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BA21017" w14:textId="1248094B" w:rsidR="001C6365" w:rsidRPr="00212510" w:rsidRDefault="001C6365" w:rsidP="007E699D">
      <w:pPr>
        <w:pStyle w:val="CommentText"/>
        <w:spacing w:before="0" w:after="0"/>
        <w:jc w:val="both"/>
        <w:rPr>
          <w:rFonts w:ascii="Montserrat" w:hAnsi="Montserrat" w:cs="Arial"/>
          <w:color w:val="27344C"/>
          <w:sz w:val="22"/>
          <w:szCs w:val="22"/>
        </w:rPr>
      </w:pPr>
    </w:p>
    <w:p w14:paraId="0D67AC2A" w14:textId="51D55293" w:rsidR="00405E43" w:rsidRPr="00212510" w:rsidRDefault="00405E43" w:rsidP="007E699D">
      <w:pPr>
        <w:pStyle w:val="CommentText"/>
        <w:spacing w:before="0" w:after="0"/>
        <w:jc w:val="both"/>
        <w:rPr>
          <w:rFonts w:ascii="Montserrat" w:hAnsi="Montserrat" w:cs="Arial"/>
          <w:b/>
          <w:bCs/>
          <w:color w:val="27344C"/>
          <w:sz w:val="22"/>
          <w:szCs w:val="22"/>
        </w:rPr>
      </w:pPr>
    </w:p>
    <w:p w14:paraId="6C110C95" w14:textId="6D4C0FE6" w:rsidR="00146E23" w:rsidRPr="00212510" w:rsidRDefault="00876E81" w:rsidP="007E699D">
      <w:pPr>
        <w:pStyle w:val="CommentText"/>
        <w:spacing w:before="0" w:after="0"/>
        <w:jc w:val="both"/>
        <w:rPr>
          <w:rFonts w:ascii="Montserrat" w:hAnsi="Montserrat" w:cs="Arial"/>
          <w:b/>
          <w:bCs/>
          <w:color w:val="27344C"/>
          <w:sz w:val="22"/>
          <w:szCs w:val="22"/>
        </w:rPr>
      </w:pPr>
      <w:r w:rsidRPr="00212510">
        <w:rPr>
          <w:rFonts w:ascii="Montserrat" w:hAnsi="Montserrat" w:cs="Arial"/>
          <w:b/>
          <w:bCs/>
          <w:color w:val="27344C"/>
          <w:sz w:val="22"/>
          <w:szCs w:val="22"/>
        </w:rPr>
        <w:t>Anexa</w:t>
      </w:r>
      <w:r w:rsidR="0095500B" w:rsidRPr="00212510">
        <w:rPr>
          <w:rFonts w:ascii="Montserrat" w:hAnsi="Montserrat" w:cs="Arial"/>
          <w:b/>
          <w:bCs/>
          <w:color w:val="27344C"/>
          <w:sz w:val="22"/>
          <w:szCs w:val="22"/>
        </w:rPr>
        <w:t xml:space="preserve"> 5_</w:t>
      </w:r>
      <w:r w:rsidR="000920DD" w:rsidRPr="00212510">
        <w:rPr>
          <w:rFonts w:ascii="Montserrat" w:hAnsi="Montserrat" w:cs="Arial"/>
          <w:b/>
          <w:bCs/>
          <w:color w:val="27344C"/>
          <w:sz w:val="22"/>
          <w:szCs w:val="22"/>
        </w:rPr>
        <w:t>Lista cheltuielilor eligibile și neeligibile</w:t>
      </w:r>
    </w:p>
    <w:p w14:paraId="0E0751A6" w14:textId="49D3FB29" w:rsidR="000920DD" w:rsidRPr="00212510" w:rsidRDefault="000920DD" w:rsidP="007E699D">
      <w:pPr>
        <w:pStyle w:val="CommentText"/>
        <w:spacing w:before="0" w:after="0"/>
        <w:jc w:val="both"/>
        <w:rPr>
          <w:rFonts w:ascii="Montserrat" w:hAnsi="Montserrat" w:cs="Arial"/>
          <w:b/>
          <w:bCs/>
          <w:color w:val="27344C"/>
          <w:sz w:val="22"/>
          <w:szCs w:val="22"/>
        </w:rPr>
      </w:pPr>
    </w:p>
    <w:p w14:paraId="7DA3B5B0" w14:textId="5DD596A6" w:rsidR="004C7E5C" w:rsidRPr="00212510" w:rsidRDefault="000920DD" w:rsidP="00F30947">
      <w:pPr>
        <w:pStyle w:val="CommentText"/>
        <w:numPr>
          <w:ilvl w:val="0"/>
          <w:numId w:val="23"/>
        </w:numPr>
        <w:spacing w:before="0" w:after="0"/>
        <w:jc w:val="both"/>
        <w:rPr>
          <w:rFonts w:ascii="Montserrat" w:hAnsi="Montserrat" w:cs="Arial"/>
          <w:b/>
          <w:bCs/>
          <w:color w:val="27344C"/>
          <w:sz w:val="22"/>
          <w:szCs w:val="22"/>
        </w:rPr>
      </w:pPr>
      <w:r w:rsidRPr="00212510">
        <w:rPr>
          <w:rFonts w:ascii="Montserrat" w:hAnsi="Montserrat" w:cs="Arial"/>
          <w:b/>
          <w:bCs/>
          <w:color w:val="27344C"/>
          <w:sz w:val="22"/>
          <w:szCs w:val="22"/>
        </w:rPr>
        <w:t>Cheltuieli eligibile</w:t>
      </w:r>
    </w:p>
    <w:p w14:paraId="58B6CAE5" w14:textId="77777777" w:rsidR="004C7E5C" w:rsidRPr="00212510" w:rsidRDefault="004C7E5C" w:rsidP="004C7E5C">
      <w:pPr>
        <w:pStyle w:val="CommentText"/>
        <w:spacing w:before="0" w:after="0"/>
        <w:ind w:left="360"/>
        <w:jc w:val="both"/>
        <w:rPr>
          <w:rFonts w:ascii="Montserrat" w:eastAsia="Calibri" w:hAnsi="Montserrat"/>
          <w:color w:val="27344C"/>
          <w:sz w:val="22"/>
          <w:szCs w:val="22"/>
        </w:rPr>
      </w:pPr>
    </w:p>
    <w:p w14:paraId="4A72D548" w14:textId="6C37BB11" w:rsidR="004C7E5C" w:rsidRPr="00212510" w:rsidRDefault="004C7E5C" w:rsidP="004C7E5C">
      <w:pPr>
        <w:pStyle w:val="CommentText"/>
        <w:spacing w:before="0" w:after="0"/>
        <w:ind w:left="360"/>
        <w:jc w:val="both"/>
        <w:rPr>
          <w:rFonts w:ascii="Montserrat" w:hAnsi="Montserrat" w:cs="Arial"/>
          <w:b/>
          <w:bCs/>
          <w:color w:val="27344C"/>
          <w:sz w:val="22"/>
          <w:szCs w:val="22"/>
        </w:rPr>
      </w:pPr>
      <w:r w:rsidRPr="00212510">
        <w:rPr>
          <w:rFonts w:ascii="Montserrat" w:eastAsia="Calibri" w:hAnsi="Montserrat"/>
          <w:color w:val="27344C"/>
          <w:sz w:val="22"/>
          <w:szCs w:val="22"/>
        </w:rPr>
        <w:t xml:space="preserve">Pentru valoarea totală eligibilă a proiectului se va avea în vedere pragul de </w:t>
      </w:r>
      <w:r w:rsidRPr="00212510">
        <w:rPr>
          <w:rFonts w:ascii="Montserrat" w:eastAsia="Calibri" w:hAnsi="Montserrat"/>
          <w:b/>
          <w:bCs/>
          <w:color w:val="27344C"/>
          <w:sz w:val="22"/>
          <w:szCs w:val="22"/>
        </w:rPr>
        <w:t xml:space="preserve">650 </w:t>
      </w:r>
      <w:proofErr w:type="spellStart"/>
      <w:r w:rsidRPr="00212510">
        <w:rPr>
          <w:rFonts w:ascii="Montserrat" w:eastAsia="Calibri" w:hAnsi="Montserrat"/>
          <w:b/>
          <w:bCs/>
          <w:color w:val="27344C"/>
          <w:sz w:val="22"/>
          <w:szCs w:val="22"/>
        </w:rPr>
        <w:t>eur</w:t>
      </w:r>
      <w:proofErr w:type="spellEnd"/>
      <w:r w:rsidRPr="00212510">
        <w:rPr>
          <w:rFonts w:ascii="Montserrat" w:eastAsia="Calibri" w:hAnsi="Montserrat"/>
          <w:b/>
          <w:bCs/>
          <w:color w:val="27344C"/>
          <w:sz w:val="22"/>
          <w:szCs w:val="22"/>
        </w:rPr>
        <w:t>/mp suprafață desfășurată</w:t>
      </w:r>
      <w:r w:rsidRPr="00212510">
        <w:rPr>
          <w:rFonts w:ascii="Montserrat" w:eastAsia="Calibri" w:hAnsi="Montserrat"/>
          <w:color w:val="27344C"/>
          <w:sz w:val="22"/>
          <w:szCs w:val="22"/>
        </w:rPr>
        <w:t xml:space="preserve">, cu TVA inclusă, echivalent în lei, la cursul de schimb </w:t>
      </w:r>
      <w:proofErr w:type="spellStart"/>
      <w:r w:rsidRPr="00212510">
        <w:rPr>
          <w:rFonts w:ascii="Montserrat" w:eastAsia="Calibri" w:hAnsi="Montserrat"/>
          <w:color w:val="27344C"/>
          <w:sz w:val="22"/>
          <w:szCs w:val="22"/>
        </w:rPr>
        <w:t>InforEuro</w:t>
      </w:r>
      <w:proofErr w:type="spellEnd"/>
      <w:r w:rsidRPr="00212510">
        <w:rPr>
          <w:rFonts w:ascii="Montserrat" w:eastAsia="Calibri" w:hAnsi="Montserrat"/>
          <w:color w:val="27344C"/>
          <w:sz w:val="22"/>
          <w:szCs w:val="22"/>
        </w:rPr>
        <w:t xml:space="preserve"> valabil pentru luna publicării versiunii aprobate a ghidului solicitantului de finanțare</w:t>
      </w:r>
      <w:r w:rsidR="004A6D0C" w:rsidRPr="00212510">
        <w:rPr>
          <w:rFonts w:ascii="Montserrat" w:eastAsia="Calibri" w:hAnsi="Montserrat"/>
          <w:color w:val="27344C"/>
          <w:sz w:val="22"/>
          <w:szCs w:val="22"/>
        </w:rPr>
        <w:t>, respectiv luna iulie 2023, 1 euro = 4,9638 lei.</w:t>
      </w:r>
      <w:r w:rsidRPr="00212510">
        <w:rPr>
          <w:rFonts w:ascii="Montserrat" w:eastAsia="Calibri" w:hAnsi="Montserrat"/>
          <w:color w:val="27344C"/>
          <w:sz w:val="22"/>
          <w:szCs w:val="22"/>
        </w:rPr>
        <w:t xml:space="preserve"> Costul de 650 </w:t>
      </w:r>
      <w:proofErr w:type="spellStart"/>
      <w:r w:rsidRPr="00212510">
        <w:rPr>
          <w:rFonts w:ascii="Montserrat" w:eastAsia="Calibri" w:hAnsi="Montserrat"/>
          <w:color w:val="27344C"/>
          <w:sz w:val="22"/>
          <w:szCs w:val="22"/>
        </w:rPr>
        <w:t>eur</w:t>
      </w:r>
      <w:proofErr w:type="spellEnd"/>
      <w:r w:rsidRPr="00212510">
        <w:rPr>
          <w:rFonts w:ascii="Montserrat" w:eastAsia="Calibri" w:hAnsi="Montserrat"/>
          <w:color w:val="27344C"/>
          <w:sz w:val="22"/>
          <w:szCs w:val="22"/>
        </w:rPr>
        <w:t>/mp suprafață desfășurată include toate elementele componente ale valorii eligibile a proiectului: servicii, lucrări de bază și conexe, achiziții de echipamente, utilaje și dotări etc.  – conform detalierii de mai jos:</w:t>
      </w:r>
    </w:p>
    <w:p w14:paraId="684DA449" w14:textId="77777777" w:rsidR="00876E81" w:rsidRPr="00212510" w:rsidRDefault="00876E81" w:rsidP="007E699D">
      <w:pPr>
        <w:pStyle w:val="CommentText"/>
        <w:spacing w:before="0" w:after="0"/>
        <w:jc w:val="both"/>
        <w:rPr>
          <w:rFonts w:ascii="Montserrat" w:hAnsi="Montserrat" w:cs="Arial"/>
          <w:b/>
          <w:bCs/>
          <w:color w:val="27344C"/>
          <w:sz w:val="22"/>
          <w:szCs w:val="22"/>
        </w:rPr>
      </w:pPr>
    </w:p>
    <w:tbl>
      <w:tblPr>
        <w:tblW w:w="14312" w:type="dxa"/>
        <w:tblBorders>
          <w:top w:val="single" w:sz="4" w:space="0" w:color="58AB40"/>
          <w:left w:val="single" w:sz="4" w:space="0" w:color="58AB40"/>
          <w:bottom w:val="single" w:sz="4" w:space="0" w:color="58AB40"/>
          <w:right w:val="single" w:sz="4" w:space="0" w:color="58AB40"/>
          <w:insideH w:val="single" w:sz="4" w:space="0" w:color="58AB40"/>
          <w:insideV w:val="single" w:sz="4" w:space="0" w:color="58AB40"/>
        </w:tblBorders>
        <w:tblLayout w:type="fixed"/>
        <w:tblLook w:val="04A0" w:firstRow="1" w:lastRow="0" w:firstColumn="1" w:lastColumn="0" w:noHBand="0" w:noVBand="1"/>
      </w:tblPr>
      <w:tblGrid>
        <w:gridCol w:w="3823"/>
        <w:gridCol w:w="1701"/>
        <w:gridCol w:w="1559"/>
        <w:gridCol w:w="7229"/>
      </w:tblGrid>
      <w:tr w:rsidR="00212510" w:rsidRPr="00212510" w14:paraId="364DAC34" w14:textId="77777777" w:rsidTr="0028488A">
        <w:tc>
          <w:tcPr>
            <w:tcW w:w="3823" w:type="dxa"/>
          </w:tcPr>
          <w:p w14:paraId="6AFF477B" w14:textId="77777777" w:rsidR="00355868" w:rsidRPr="00212510" w:rsidRDefault="00355868" w:rsidP="005C7E0F">
            <w:pPr>
              <w:jc w:val="center"/>
              <w:rPr>
                <w:rFonts w:ascii="Montserrat" w:hAnsi="Montserrat" w:cs="Arial"/>
                <w:b/>
                <w:bCs/>
                <w:color w:val="27344C"/>
                <w:sz w:val="22"/>
                <w:szCs w:val="22"/>
              </w:rPr>
            </w:pPr>
            <w:r w:rsidRPr="00212510">
              <w:rPr>
                <w:rFonts w:ascii="Montserrat" w:hAnsi="Montserrat" w:cs="Arial"/>
                <w:b/>
                <w:bCs/>
                <w:color w:val="27344C"/>
                <w:sz w:val="22"/>
                <w:szCs w:val="22"/>
              </w:rPr>
              <w:t>Categorie/</w:t>
            </w:r>
          </w:p>
          <w:p w14:paraId="5E663B15" w14:textId="77777777" w:rsidR="00355868" w:rsidRPr="00212510" w:rsidRDefault="00355868" w:rsidP="005C7E0F">
            <w:pPr>
              <w:jc w:val="center"/>
              <w:rPr>
                <w:rFonts w:ascii="Montserrat" w:hAnsi="Montserrat" w:cs="Arial"/>
                <w:b/>
                <w:bCs/>
                <w:color w:val="27344C"/>
                <w:sz w:val="22"/>
                <w:szCs w:val="22"/>
              </w:rPr>
            </w:pPr>
            <w:r w:rsidRPr="00212510">
              <w:rPr>
                <w:rFonts w:ascii="Montserrat" w:hAnsi="Montserrat" w:cs="Arial"/>
                <w:b/>
                <w:bCs/>
                <w:color w:val="27344C"/>
                <w:sz w:val="22"/>
                <w:szCs w:val="22"/>
              </w:rPr>
              <w:t xml:space="preserve">subcategorie </w:t>
            </w:r>
            <w:proofErr w:type="spellStart"/>
            <w:r w:rsidRPr="00212510">
              <w:rPr>
                <w:rFonts w:ascii="Montserrat" w:hAnsi="Montserrat" w:cs="Arial"/>
                <w:b/>
                <w:bCs/>
                <w:color w:val="27344C"/>
                <w:sz w:val="22"/>
                <w:szCs w:val="22"/>
              </w:rPr>
              <w:t>MySMIS</w:t>
            </w:r>
            <w:proofErr w:type="spellEnd"/>
            <w:r w:rsidRPr="00212510">
              <w:rPr>
                <w:rStyle w:val="FootnoteReference"/>
                <w:rFonts w:ascii="Montserrat" w:hAnsi="Montserrat" w:cs="Arial"/>
                <w:b/>
                <w:bCs/>
                <w:color w:val="27344C"/>
                <w:sz w:val="22"/>
                <w:szCs w:val="22"/>
              </w:rPr>
              <w:footnoteReference w:id="1"/>
            </w:r>
          </w:p>
        </w:tc>
        <w:tc>
          <w:tcPr>
            <w:tcW w:w="1701" w:type="dxa"/>
          </w:tcPr>
          <w:p w14:paraId="12F58925" w14:textId="77777777" w:rsidR="00355868" w:rsidRPr="00212510" w:rsidRDefault="00355868" w:rsidP="005C7E0F">
            <w:pPr>
              <w:jc w:val="center"/>
              <w:rPr>
                <w:rFonts w:ascii="Montserrat" w:hAnsi="Montserrat" w:cs="Arial"/>
                <w:b/>
                <w:bCs/>
                <w:color w:val="27344C"/>
                <w:sz w:val="22"/>
                <w:szCs w:val="22"/>
              </w:rPr>
            </w:pPr>
            <w:r w:rsidRPr="00212510">
              <w:rPr>
                <w:rFonts w:ascii="Montserrat" w:hAnsi="Montserrat" w:cs="Arial"/>
                <w:b/>
                <w:bCs/>
                <w:color w:val="27344C"/>
                <w:sz w:val="22"/>
                <w:szCs w:val="22"/>
              </w:rPr>
              <w:t xml:space="preserve">Denumire cheltuială eligibilă </w:t>
            </w:r>
            <w:r w:rsidRPr="00212510">
              <w:rPr>
                <w:rStyle w:val="FootnoteReference"/>
                <w:rFonts w:ascii="Montserrat" w:hAnsi="Montserrat" w:cs="Arial"/>
                <w:b/>
                <w:bCs/>
                <w:color w:val="27344C"/>
                <w:sz w:val="22"/>
                <w:szCs w:val="22"/>
              </w:rPr>
              <w:footnoteReference w:id="2"/>
            </w:r>
          </w:p>
        </w:tc>
        <w:tc>
          <w:tcPr>
            <w:tcW w:w="1559" w:type="dxa"/>
          </w:tcPr>
          <w:p w14:paraId="709B1539" w14:textId="77777777" w:rsidR="00355868" w:rsidRPr="00212510" w:rsidRDefault="00355868" w:rsidP="005C7E0F">
            <w:pPr>
              <w:jc w:val="center"/>
              <w:rPr>
                <w:rFonts w:ascii="Montserrat" w:hAnsi="Montserrat" w:cs="Arial"/>
                <w:b/>
                <w:bCs/>
                <w:color w:val="27344C"/>
                <w:sz w:val="22"/>
                <w:szCs w:val="22"/>
              </w:rPr>
            </w:pPr>
            <w:r w:rsidRPr="00212510">
              <w:rPr>
                <w:rFonts w:ascii="Montserrat" w:hAnsi="Montserrat" w:cs="Arial"/>
                <w:b/>
                <w:bCs/>
                <w:color w:val="27344C"/>
                <w:sz w:val="22"/>
                <w:szCs w:val="22"/>
              </w:rPr>
              <w:t>Limite procentuale</w:t>
            </w:r>
          </w:p>
        </w:tc>
        <w:tc>
          <w:tcPr>
            <w:tcW w:w="7229" w:type="dxa"/>
            <w:shd w:val="clear" w:color="auto" w:fill="auto"/>
          </w:tcPr>
          <w:p w14:paraId="088A222C" w14:textId="77777777" w:rsidR="00355868" w:rsidRPr="00212510" w:rsidRDefault="00355868" w:rsidP="005C7E0F">
            <w:pPr>
              <w:jc w:val="center"/>
              <w:rPr>
                <w:rFonts w:ascii="Montserrat" w:hAnsi="Montserrat" w:cs="Arial"/>
                <w:b/>
                <w:bCs/>
                <w:color w:val="27344C"/>
                <w:sz w:val="22"/>
                <w:szCs w:val="22"/>
              </w:rPr>
            </w:pPr>
            <w:r w:rsidRPr="00212510">
              <w:rPr>
                <w:rFonts w:ascii="Montserrat" w:hAnsi="Montserrat" w:cs="Arial"/>
                <w:b/>
                <w:bCs/>
                <w:color w:val="27344C"/>
                <w:sz w:val="22"/>
                <w:szCs w:val="22"/>
              </w:rPr>
              <w:t>Observații</w:t>
            </w:r>
            <w:r w:rsidRPr="00212510">
              <w:rPr>
                <w:rStyle w:val="FootnoteReference"/>
                <w:rFonts w:ascii="Montserrat" w:hAnsi="Montserrat" w:cs="Arial"/>
                <w:b/>
                <w:bCs/>
                <w:color w:val="27344C"/>
                <w:sz w:val="22"/>
                <w:szCs w:val="22"/>
              </w:rPr>
              <w:footnoteReference w:id="3"/>
            </w:r>
          </w:p>
        </w:tc>
      </w:tr>
      <w:tr w:rsidR="00212510" w:rsidRPr="00212510" w14:paraId="2F6310DF" w14:textId="77777777" w:rsidTr="0028488A">
        <w:tc>
          <w:tcPr>
            <w:tcW w:w="3823" w:type="dxa"/>
          </w:tcPr>
          <w:p w14:paraId="59C27801" w14:textId="65B88EA4" w:rsidR="00CD48C9" w:rsidRPr="00212510" w:rsidRDefault="00295AA9" w:rsidP="005C7E0F">
            <w:pPr>
              <w:ind w:right="-386"/>
              <w:rPr>
                <w:rFonts w:ascii="Montserrat" w:hAnsi="Montserrat" w:cs="Arial"/>
                <w:b/>
                <w:bCs/>
                <w:color w:val="27344C"/>
                <w:sz w:val="22"/>
                <w:szCs w:val="22"/>
              </w:rPr>
            </w:pPr>
            <w:r w:rsidRPr="00212510">
              <w:rPr>
                <w:rFonts w:ascii="Montserrat" w:hAnsi="Montserrat" w:cs="Arial"/>
                <w:b/>
                <w:bCs/>
                <w:color w:val="27344C"/>
                <w:sz w:val="22"/>
                <w:szCs w:val="22"/>
              </w:rPr>
              <w:t>Lucrări</w:t>
            </w:r>
            <w:r w:rsidR="00706CB0" w:rsidRPr="00212510">
              <w:rPr>
                <w:rFonts w:ascii="Montserrat" w:hAnsi="Montserrat" w:cs="Arial"/>
                <w:b/>
                <w:bCs/>
                <w:color w:val="27344C"/>
                <w:sz w:val="22"/>
                <w:szCs w:val="22"/>
              </w:rPr>
              <w:t>/</w:t>
            </w:r>
          </w:p>
          <w:p w14:paraId="48E100AB" w14:textId="6ED08F1F" w:rsidR="00355868" w:rsidRPr="00212510" w:rsidRDefault="0059141F" w:rsidP="005C7E0F">
            <w:pPr>
              <w:rPr>
                <w:rFonts w:ascii="Montserrat" w:hAnsi="Montserrat" w:cs="Arial"/>
                <w:color w:val="27344C"/>
                <w:sz w:val="22"/>
                <w:szCs w:val="22"/>
              </w:rPr>
            </w:pPr>
            <w:r w:rsidRPr="00212510">
              <w:rPr>
                <w:rFonts w:ascii="Montserrat" w:hAnsi="Montserrat" w:cs="Arial"/>
                <w:color w:val="27344C"/>
                <w:sz w:val="22"/>
                <w:szCs w:val="22"/>
              </w:rPr>
              <w:t>1.2 Amenajarea terenului</w:t>
            </w:r>
          </w:p>
        </w:tc>
        <w:tc>
          <w:tcPr>
            <w:tcW w:w="1701" w:type="dxa"/>
          </w:tcPr>
          <w:p w14:paraId="7AE3698C" w14:textId="77777777" w:rsidR="00355868" w:rsidRPr="00212510" w:rsidRDefault="00355868" w:rsidP="00341AC9">
            <w:pPr>
              <w:jc w:val="both"/>
              <w:rPr>
                <w:rFonts w:ascii="Montserrat" w:hAnsi="Montserrat" w:cs="Arial"/>
                <w:color w:val="27344C"/>
                <w:sz w:val="22"/>
                <w:szCs w:val="22"/>
              </w:rPr>
            </w:pPr>
            <w:r w:rsidRPr="00212510">
              <w:rPr>
                <w:rFonts w:ascii="Montserrat" w:hAnsi="Montserrat" w:cs="Arial"/>
                <w:color w:val="27344C"/>
                <w:sz w:val="22"/>
                <w:szCs w:val="22"/>
              </w:rPr>
              <w:t>Amenajarea terenului</w:t>
            </w:r>
          </w:p>
        </w:tc>
        <w:tc>
          <w:tcPr>
            <w:tcW w:w="1559" w:type="dxa"/>
          </w:tcPr>
          <w:p w14:paraId="0155205E" w14:textId="5E7BD7D5" w:rsidR="00355868" w:rsidRPr="00212510" w:rsidRDefault="008C7EA0" w:rsidP="00341AC9">
            <w:pPr>
              <w:jc w:val="both"/>
              <w:rPr>
                <w:rFonts w:ascii="Montserrat" w:hAnsi="Montserrat" w:cs="Arial"/>
                <w:color w:val="27344C"/>
                <w:sz w:val="22"/>
                <w:szCs w:val="22"/>
              </w:rPr>
            </w:pPr>
            <w:r w:rsidRPr="00212510">
              <w:rPr>
                <w:rFonts w:ascii="Montserrat" w:hAnsi="Montserrat" w:cs="Arial"/>
                <w:color w:val="27344C"/>
                <w:sz w:val="22"/>
                <w:szCs w:val="22"/>
              </w:rPr>
              <w:t>-</w:t>
            </w:r>
          </w:p>
        </w:tc>
        <w:tc>
          <w:tcPr>
            <w:tcW w:w="7229" w:type="dxa"/>
            <w:shd w:val="clear" w:color="auto" w:fill="auto"/>
          </w:tcPr>
          <w:p w14:paraId="39C7570B" w14:textId="4BFEFBC5" w:rsidR="00355868" w:rsidRPr="00212510" w:rsidRDefault="0075192B" w:rsidP="00341AC9">
            <w:pPr>
              <w:jc w:val="both"/>
              <w:rPr>
                <w:rFonts w:ascii="Montserrat" w:hAnsi="Montserrat" w:cs="Arial"/>
                <w:color w:val="27344C"/>
                <w:sz w:val="22"/>
                <w:szCs w:val="22"/>
              </w:rPr>
            </w:pPr>
            <w:r w:rsidRPr="00212510">
              <w:rPr>
                <w:rFonts w:ascii="Montserrat" w:hAnsi="Montserrat" w:cs="Arial"/>
                <w:color w:val="27344C"/>
                <w:sz w:val="22"/>
                <w:szCs w:val="22"/>
              </w:rPr>
              <w:t xml:space="preserve">Se includ cheltuielile efectuate la începutul lucrărilor pentru pregătirea amplasamentului </w:t>
            </w:r>
            <w:proofErr w:type="spellStart"/>
            <w:r w:rsidRPr="00212510">
              <w:rPr>
                <w:rFonts w:ascii="Montserrat" w:hAnsi="Montserrat" w:cs="Arial"/>
                <w:color w:val="27344C"/>
                <w:sz w:val="22"/>
                <w:szCs w:val="22"/>
              </w:rPr>
              <w:t>şi</w:t>
            </w:r>
            <w:proofErr w:type="spellEnd"/>
            <w:r w:rsidRPr="00212510">
              <w:rPr>
                <w:rFonts w:ascii="Montserrat" w:hAnsi="Montserrat" w:cs="Arial"/>
                <w:color w:val="27344C"/>
                <w:sz w:val="22"/>
                <w:szCs w:val="22"/>
              </w:rPr>
              <w:t xml:space="preserve"> care constau în demontări, dezafectări, colectare, sortare și transport la depozitele autorizate al deșeurilor rezultate, sistematizări pe verticală, drenuri/rigole/canale de scurgere, drenaje, </w:t>
            </w:r>
            <w:proofErr w:type="spellStart"/>
            <w:r w:rsidRPr="00212510">
              <w:rPr>
                <w:rFonts w:ascii="Montserrat" w:hAnsi="Montserrat" w:cs="Arial"/>
                <w:color w:val="27344C"/>
                <w:sz w:val="22"/>
                <w:szCs w:val="22"/>
              </w:rPr>
              <w:t>epuismente</w:t>
            </w:r>
            <w:proofErr w:type="spellEnd"/>
            <w:r w:rsidRPr="00212510">
              <w:rPr>
                <w:rFonts w:ascii="Montserrat" w:hAnsi="Montserrat" w:cs="Arial"/>
                <w:color w:val="27344C"/>
                <w:sz w:val="22"/>
                <w:szCs w:val="22"/>
              </w:rPr>
              <w:t xml:space="preserve">, exclusiv cele aferente realizării lucrărilor pentru </w:t>
            </w:r>
            <w:proofErr w:type="spellStart"/>
            <w:r w:rsidRPr="00212510">
              <w:rPr>
                <w:rFonts w:ascii="Montserrat" w:hAnsi="Montserrat" w:cs="Arial"/>
                <w:color w:val="27344C"/>
                <w:sz w:val="22"/>
                <w:szCs w:val="22"/>
              </w:rPr>
              <w:t>investiţia</w:t>
            </w:r>
            <w:proofErr w:type="spellEnd"/>
            <w:r w:rsidRPr="00212510">
              <w:rPr>
                <w:rFonts w:ascii="Montserrat" w:hAnsi="Montserrat" w:cs="Arial"/>
                <w:color w:val="27344C"/>
                <w:sz w:val="22"/>
                <w:szCs w:val="22"/>
              </w:rPr>
              <w:t xml:space="preserve"> de bază.</w:t>
            </w:r>
          </w:p>
        </w:tc>
      </w:tr>
      <w:tr w:rsidR="00212510" w:rsidRPr="00212510" w14:paraId="1ED2AF4A" w14:textId="77777777" w:rsidTr="0028488A">
        <w:tc>
          <w:tcPr>
            <w:tcW w:w="3823" w:type="dxa"/>
          </w:tcPr>
          <w:p w14:paraId="4957E612" w14:textId="5AE386D5" w:rsidR="00CD48C9" w:rsidRPr="00212510" w:rsidRDefault="00295AA9" w:rsidP="005C7E0F">
            <w:pPr>
              <w:ind w:right="-386"/>
              <w:rPr>
                <w:rFonts w:ascii="Montserrat" w:hAnsi="Montserrat" w:cs="Arial"/>
                <w:b/>
                <w:bCs/>
                <w:color w:val="27344C"/>
                <w:sz w:val="22"/>
                <w:szCs w:val="22"/>
              </w:rPr>
            </w:pPr>
            <w:r w:rsidRPr="00212510">
              <w:rPr>
                <w:rFonts w:ascii="Montserrat" w:hAnsi="Montserrat" w:cs="Arial"/>
                <w:b/>
                <w:bCs/>
                <w:color w:val="27344C"/>
                <w:sz w:val="22"/>
                <w:szCs w:val="22"/>
              </w:rPr>
              <w:lastRenderedPageBreak/>
              <w:t>Lucrări</w:t>
            </w:r>
            <w:r w:rsidR="00706CB0" w:rsidRPr="00212510">
              <w:rPr>
                <w:rFonts w:ascii="Montserrat" w:hAnsi="Montserrat" w:cs="Arial"/>
                <w:b/>
                <w:bCs/>
                <w:color w:val="27344C"/>
                <w:sz w:val="22"/>
                <w:szCs w:val="22"/>
              </w:rPr>
              <w:t>/</w:t>
            </w:r>
          </w:p>
          <w:p w14:paraId="068B1215" w14:textId="4ECDA9F2" w:rsidR="008C7EA0" w:rsidRPr="00212510" w:rsidRDefault="0059141F" w:rsidP="005C7E0F">
            <w:pPr>
              <w:rPr>
                <w:rFonts w:ascii="Montserrat" w:hAnsi="Montserrat" w:cs="Arial"/>
                <w:color w:val="27344C"/>
                <w:sz w:val="22"/>
                <w:szCs w:val="22"/>
              </w:rPr>
            </w:pPr>
            <w:r w:rsidRPr="00212510">
              <w:rPr>
                <w:rFonts w:ascii="Montserrat" w:hAnsi="Montserrat" w:cs="Arial"/>
                <w:color w:val="27344C"/>
                <w:sz w:val="22"/>
                <w:szCs w:val="22"/>
              </w:rPr>
              <w:t xml:space="preserve">1.3 Amenajări pentru </w:t>
            </w:r>
            <w:proofErr w:type="spellStart"/>
            <w:r w:rsidRPr="00212510">
              <w:rPr>
                <w:rFonts w:ascii="Montserrat" w:hAnsi="Montserrat" w:cs="Arial"/>
                <w:color w:val="27344C"/>
                <w:sz w:val="22"/>
                <w:szCs w:val="22"/>
              </w:rPr>
              <w:t>protecţia</w:t>
            </w:r>
            <w:proofErr w:type="spellEnd"/>
            <w:r w:rsidRPr="00212510">
              <w:rPr>
                <w:rFonts w:ascii="Montserrat" w:hAnsi="Montserrat" w:cs="Arial"/>
                <w:color w:val="27344C"/>
                <w:sz w:val="22"/>
                <w:szCs w:val="22"/>
              </w:rPr>
              <w:t xml:space="preserve"> mediului </w:t>
            </w:r>
            <w:proofErr w:type="spellStart"/>
            <w:r w:rsidRPr="00212510">
              <w:rPr>
                <w:rFonts w:ascii="Montserrat" w:hAnsi="Montserrat" w:cs="Arial"/>
                <w:color w:val="27344C"/>
                <w:sz w:val="22"/>
                <w:szCs w:val="22"/>
              </w:rPr>
              <w:t>şi</w:t>
            </w:r>
            <w:proofErr w:type="spellEnd"/>
            <w:r w:rsidRPr="00212510">
              <w:rPr>
                <w:rFonts w:ascii="Montserrat" w:hAnsi="Montserrat" w:cs="Arial"/>
                <w:color w:val="27344C"/>
                <w:sz w:val="22"/>
                <w:szCs w:val="22"/>
              </w:rPr>
              <w:t xml:space="preserve"> aducerea la starea </w:t>
            </w:r>
            <w:proofErr w:type="spellStart"/>
            <w:r w:rsidRPr="00212510">
              <w:rPr>
                <w:rFonts w:ascii="Montserrat" w:hAnsi="Montserrat" w:cs="Arial"/>
                <w:color w:val="27344C"/>
                <w:sz w:val="22"/>
                <w:szCs w:val="22"/>
              </w:rPr>
              <w:t>iniţială</w:t>
            </w:r>
            <w:proofErr w:type="spellEnd"/>
          </w:p>
        </w:tc>
        <w:tc>
          <w:tcPr>
            <w:tcW w:w="1701" w:type="dxa"/>
          </w:tcPr>
          <w:p w14:paraId="204165A8" w14:textId="77777777" w:rsidR="008C7EA0" w:rsidRPr="00212510" w:rsidRDefault="008C7EA0" w:rsidP="00341AC9">
            <w:pPr>
              <w:jc w:val="both"/>
              <w:rPr>
                <w:rFonts w:ascii="Montserrat" w:hAnsi="Montserrat" w:cs="Arial"/>
                <w:color w:val="27344C"/>
                <w:sz w:val="22"/>
                <w:szCs w:val="22"/>
              </w:rPr>
            </w:pPr>
            <w:r w:rsidRPr="00212510">
              <w:rPr>
                <w:rFonts w:ascii="Montserrat" w:hAnsi="Montserrat" w:cs="Arial"/>
                <w:color w:val="27344C"/>
                <w:sz w:val="22"/>
                <w:szCs w:val="22"/>
              </w:rPr>
              <w:t xml:space="preserve">Amenajări pentru </w:t>
            </w:r>
            <w:proofErr w:type="spellStart"/>
            <w:r w:rsidRPr="00212510">
              <w:rPr>
                <w:rFonts w:ascii="Montserrat" w:hAnsi="Montserrat" w:cs="Arial"/>
                <w:color w:val="27344C"/>
                <w:sz w:val="22"/>
                <w:szCs w:val="22"/>
              </w:rPr>
              <w:t>protecţia</w:t>
            </w:r>
            <w:proofErr w:type="spellEnd"/>
            <w:r w:rsidRPr="00212510">
              <w:rPr>
                <w:rFonts w:ascii="Montserrat" w:hAnsi="Montserrat" w:cs="Arial"/>
                <w:color w:val="27344C"/>
                <w:sz w:val="22"/>
                <w:szCs w:val="22"/>
              </w:rPr>
              <w:t xml:space="preserve"> mediului </w:t>
            </w:r>
            <w:proofErr w:type="spellStart"/>
            <w:r w:rsidRPr="00212510">
              <w:rPr>
                <w:rFonts w:ascii="Montserrat" w:hAnsi="Montserrat" w:cs="Arial"/>
                <w:color w:val="27344C"/>
                <w:sz w:val="22"/>
                <w:szCs w:val="22"/>
              </w:rPr>
              <w:t>şi</w:t>
            </w:r>
            <w:proofErr w:type="spellEnd"/>
            <w:r w:rsidRPr="00212510">
              <w:rPr>
                <w:rFonts w:ascii="Montserrat" w:hAnsi="Montserrat" w:cs="Arial"/>
                <w:color w:val="27344C"/>
                <w:sz w:val="22"/>
                <w:szCs w:val="22"/>
              </w:rPr>
              <w:t xml:space="preserve"> aducerea la starea </w:t>
            </w:r>
            <w:proofErr w:type="spellStart"/>
            <w:r w:rsidRPr="00212510">
              <w:rPr>
                <w:rFonts w:ascii="Montserrat" w:hAnsi="Montserrat" w:cs="Arial"/>
                <w:color w:val="27344C"/>
                <w:sz w:val="22"/>
                <w:szCs w:val="22"/>
              </w:rPr>
              <w:t>iniţială</w:t>
            </w:r>
            <w:proofErr w:type="spellEnd"/>
          </w:p>
        </w:tc>
        <w:tc>
          <w:tcPr>
            <w:tcW w:w="1559" w:type="dxa"/>
          </w:tcPr>
          <w:p w14:paraId="07E59016" w14:textId="306EC952" w:rsidR="008C7EA0" w:rsidRPr="00212510" w:rsidRDefault="008C7EA0" w:rsidP="00341AC9">
            <w:pPr>
              <w:jc w:val="both"/>
              <w:rPr>
                <w:rFonts w:ascii="Montserrat" w:hAnsi="Montserrat" w:cs="Arial"/>
                <w:color w:val="27344C"/>
                <w:sz w:val="22"/>
                <w:szCs w:val="22"/>
              </w:rPr>
            </w:pPr>
            <w:r w:rsidRPr="00212510">
              <w:rPr>
                <w:rFonts w:ascii="Montserrat" w:hAnsi="Montserrat" w:cs="Arial"/>
                <w:color w:val="27344C"/>
                <w:sz w:val="22"/>
                <w:szCs w:val="22"/>
              </w:rPr>
              <w:t>-</w:t>
            </w:r>
          </w:p>
        </w:tc>
        <w:tc>
          <w:tcPr>
            <w:tcW w:w="7229" w:type="dxa"/>
            <w:shd w:val="clear" w:color="auto" w:fill="auto"/>
          </w:tcPr>
          <w:p w14:paraId="7044EA05" w14:textId="4A95CEFA" w:rsidR="008C7EA0" w:rsidRPr="00212510" w:rsidRDefault="00CA123F" w:rsidP="00341AC9">
            <w:pPr>
              <w:jc w:val="both"/>
              <w:rPr>
                <w:rFonts w:ascii="Montserrat" w:hAnsi="Montserrat" w:cs="Arial"/>
                <w:color w:val="27344C"/>
                <w:sz w:val="22"/>
                <w:szCs w:val="22"/>
              </w:rPr>
            </w:pPr>
            <w:r w:rsidRPr="00212510">
              <w:rPr>
                <w:rFonts w:ascii="Montserrat" w:hAnsi="Montserrat" w:cs="Arial"/>
                <w:color w:val="27344C"/>
                <w:sz w:val="22"/>
                <w:szCs w:val="22"/>
              </w:rPr>
              <w:t xml:space="preserve">Se includ cheltuielile efectuate pentru lucrări </w:t>
            </w:r>
            <w:proofErr w:type="spellStart"/>
            <w:r w:rsidRPr="00212510">
              <w:rPr>
                <w:rFonts w:ascii="Montserrat" w:hAnsi="Montserrat" w:cs="Arial"/>
                <w:color w:val="27344C"/>
                <w:sz w:val="22"/>
                <w:szCs w:val="22"/>
              </w:rPr>
              <w:t>şi</w:t>
            </w:r>
            <w:proofErr w:type="spellEnd"/>
            <w:r w:rsidRPr="00212510">
              <w:rPr>
                <w:rFonts w:ascii="Montserrat" w:hAnsi="Montserrat" w:cs="Arial"/>
                <w:color w:val="27344C"/>
                <w:sz w:val="22"/>
                <w:szCs w:val="22"/>
              </w:rPr>
              <w:t xml:space="preserve"> </w:t>
            </w:r>
            <w:proofErr w:type="spellStart"/>
            <w:r w:rsidRPr="00212510">
              <w:rPr>
                <w:rFonts w:ascii="Montserrat" w:hAnsi="Montserrat" w:cs="Arial"/>
                <w:color w:val="27344C"/>
                <w:sz w:val="22"/>
                <w:szCs w:val="22"/>
              </w:rPr>
              <w:t>acţiuni</w:t>
            </w:r>
            <w:proofErr w:type="spellEnd"/>
            <w:r w:rsidRPr="00212510">
              <w:rPr>
                <w:rFonts w:ascii="Montserrat" w:hAnsi="Montserrat" w:cs="Arial"/>
                <w:color w:val="27344C"/>
                <w:sz w:val="22"/>
                <w:szCs w:val="22"/>
              </w:rPr>
              <w:t xml:space="preserve"> de </w:t>
            </w:r>
            <w:proofErr w:type="spellStart"/>
            <w:r w:rsidRPr="00212510">
              <w:rPr>
                <w:rFonts w:ascii="Montserrat" w:hAnsi="Montserrat" w:cs="Arial"/>
                <w:color w:val="27344C"/>
                <w:sz w:val="22"/>
                <w:szCs w:val="22"/>
              </w:rPr>
              <w:t>protecţia</w:t>
            </w:r>
            <w:proofErr w:type="spellEnd"/>
            <w:r w:rsidRPr="00212510">
              <w:rPr>
                <w:rFonts w:ascii="Montserrat" w:hAnsi="Montserrat" w:cs="Arial"/>
                <w:color w:val="27344C"/>
                <w:sz w:val="22"/>
                <w:szCs w:val="22"/>
              </w:rPr>
              <w:t xml:space="preserve"> mediului și de aducere la starea inițială, inclusiv pentru refacerea cadrului natural după terminarea lucrărilor.</w:t>
            </w:r>
          </w:p>
        </w:tc>
      </w:tr>
      <w:tr w:rsidR="00212510" w:rsidRPr="00212510" w14:paraId="241EC08B" w14:textId="77777777" w:rsidTr="0028488A">
        <w:tc>
          <w:tcPr>
            <w:tcW w:w="3823" w:type="dxa"/>
          </w:tcPr>
          <w:p w14:paraId="2093DF5F" w14:textId="74450DAE" w:rsidR="00CD48C9" w:rsidRPr="00212510" w:rsidRDefault="00295AA9" w:rsidP="005C7E0F">
            <w:pPr>
              <w:ind w:right="-386"/>
              <w:rPr>
                <w:rFonts w:ascii="Montserrat" w:hAnsi="Montserrat" w:cs="Arial"/>
                <w:b/>
                <w:bCs/>
                <w:color w:val="27344C"/>
                <w:sz w:val="22"/>
                <w:szCs w:val="22"/>
              </w:rPr>
            </w:pPr>
            <w:r w:rsidRPr="00212510">
              <w:rPr>
                <w:rFonts w:ascii="Montserrat" w:hAnsi="Montserrat" w:cs="Arial"/>
                <w:b/>
                <w:bCs/>
                <w:color w:val="27344C"/>
                <w:sz w:val="22"/>
                <w:szCs w:val="22"/>
              </w:rPr>
              <w:t>Lucrări</w:t>
            </w:r>
            <w:r w:rsidR="00706CB0" w:rsidRPr="00212510">
              <w:rPr>
                <w:rFonts w:ascii="Montserrat" w:hAnsi="Montserrat" w:cs="Arial"/>
                <w:b/>
                <w:bCs/>
                <w:color w:val="27344C"/>
                <w:sz w:val="22"/>
                <w:szCs w:val="22"/>
              </w:rPr>
              <w:t>/</w:t>
            </w:r>
          </w:p>
          <w:p w14:paraId="139B6BE6" w14:textId="6C1CC18A" w:rsidR="00CA123F" w:rsidRPr="00212510" w:rsidRDefault="0059141F" w:rsidP="005C7E0F">
            <w:pPr>
              <w:rPr>
                <w:rFonts w:ascii="Montserrat" w:hAnsi="Montserrat" w:cs="Arial"/>
                <w:color w:val="27344C"/>
                <w:sz w:val="22"/>
                <w:szCs w:val="22"/>
              </w:rPr>
            </w:pPr>
            <w:r w:rsidRPr="00212510">
              <w:rPr>
                <w:rFonts w:ascii="Montserrat" w:hAnsi="Montserrat" w:cs="Arial"/>
                <w:color w:val="27344C"/>
                <w:sz w:val="22"/>
                <w:szCs w:val="22"/>
              </w:rPr>
              <w:t>1.4 Cheltuieli pentru relocarea/ protecția utilităților</w:t>
            </w:r>
          </w:p>
        </w:tc>
        <w:tc>
          <w:tcPr>
            <w:tcW w:w="1701" w:type="dxa"/>
          </w:tcPr>
          <w:p w14:paraId="4C870B01" w14:textId="77777777" w:rsidR="00CA123F" w:rsidRPr="00212510" w:rsidRDefault="00CA123F" w:rsidP="00341AC9">
            <w:pPr>
              <w:jc w:val="both"/>
              <w:rPr>
                <w:rFonts w:ascii="Montserrat" w:hAnsi="Montserrat" w:cs="Arial"/>
                <w:color w:val="27344C"/>
                <w:sz w:val="22"/>
                <w:szCs w:val="22"/>
              </w:rPr>
            </w:pPr>
            <w:r w:rsidRPr="00212510">
              <w:rPr>
                <w:rFonts w:ascii="Montserrat" w:hAnsi="Montserrat" w:cs="Arial"/>
                <w:color w:val="27344C"/>
                <w:sz w:val="22"/>
                <w:szCs w:val="22"/>
              </w:rPr>
              <w:t>Cheltuieli pentru relocarea/protecția utilităților</w:t>
            </w:r>
          </w:p>
        </w:tc>
        <w:tc>
          <w:tcPr>
            <w:tcW w:w="1559" w:type="dxa"/>
          </w:tcPr>
          <w:p w14:paraId="73BE04E5" w14:textId="70E80096" w:rsidR="00CA123F" w:rsidRPr="00212510" w:rsidRDefault="00CA123F" w:rsidP="00341AC9">
            <w:pPr>
              <w:jc w:val="both"/>
              <w:rPr>
                <w:rFonts w:ascii="Montserrat" w:hAnsi="Montserrat" w:cs="Arial"/>
                <w:color w:val="27344C"/>
                <w:sz w:val="22"/>
                <w:szCs w:val="22"/>
              </w:rPr>
            </w:pPr>
            <w:r w:rsidRPr="00212510">
              <w:rPr>
                <w:rFonts w:ascii="Montserrat" w:hAnsi="Montserrat" w:cs="Arial"/>
                <w:color w:val="27344C"/>
                <w:sz w:val="22"/>
                <w:szCs w:val="22"/>
              </w:rPr>
              <w:t>-</w:t>
            </w:r>
          </w:p>
        </w:tc>
        <w:tc>
          <w:tcPr>
            <w:tcW w:w="7229" w:type="dxa"/>
            <w:shd w:val="clear" w:color="auto" w:fill="auto"/>
          </w:tcPr>
          <w:p w14:paraId="32C17E5C" w14:textId="76980C5B" w:rsidR="00CA123F" w:rsidRPr="00212510" w:rsidRDefault="00CA123F" w:rsidP="00341AC9">
            <w:pPr>
              <w:jc w:val="both"/>
              <w:rPr>
                <w:rFonts w:ascii="Montserrat" w:hAnsi="Montserrat" w:cs="Arial"/>
                <w:color w:val="27344C"/>
                <w:sz w:val="22"/>
                <w:szCs w:val="22"/>
              </w:rPr>
            </w:pPr>
            <w:r w:rsidRPr="00212510">
              <w:rPr>
                <w:rFonts w:ascii="Montserrat" w:hAnsi="Montserrat" w:cs="Arial"/>
                <w:color w:val="27344C"/>
                <w:sz w:val="22"/>
                <w:szCs w:val="22"/>
              </w:rPr>
              <w:t>Se includ cheltuielile pentru relocarea/</w:t>
            </w:r>
            <w:proofErr w:type="spellStart"/>
            <w:r w:rsidRPr="00212510">
              <w:rPr>
                <w:rFonts w:ascii="Montserrat" w:hAnsi="Montserrat" w:cs="Arial"/>
                <w:color w:val="27344C"/>
                <w:sz w:val="22"/>
                <w:szCs w:val="22"/>
              </w:rPr>
              <w:t>protecţia</w:t>
            </w:r>
            <w:proofErr w:type="spellEnd"/>
            <w:r w:rsidRPr="00212510">
              <w:rPr>
                <w:rFonts w:ascii="Montserrat" w:hAnsi="Montserrat" w:cs="Arial"/>
                <w:color w:val="27344C"/>
                <w:sz w:val="22"/>
                <w:szCs w:val="22"/>
              </w:rPr>
              <w:t xml:space="preserve"> </w:t>
            </w:r>
            <w:proofErr w:type="spellStart"/>
            <w:r w:rsidRPr="00212510">
              <w:rPr>
                <w:rFonts w:ascii="Montserrat" w:hAnsi="Montserrat" w:cs="Arial"/>
                <w:color w:val="27344C"/>
                <w:sz w:val="22"/>
                <w:szCs w:val="22"/>
              </w:rPr>
              <w:t>utilităţilor</w:t>
            </w:r>
            <w:proofErr w:type="spellEnd"/>
            <w:r w:rsidRPr="00212510">
              <w:rPr>
                <w:rFonts w:ascii="Montserrat" w:hAnsi="Montserrat" w:cs="Arial"/>
                <w:color w:val="27344C"/>
                <w:sz w:val="22"/>
                <w:szCs w:val="22"/>
              </w:rPr>
              <w:t xml:space="preserve">: devieri </w:t>
            </w:r>
            <w:proofErr w:type="spellStart"/>
            <w:r w:rsidRPr="00212510">
              <w:rPr>
                <w:rFonts w:ascii="Montserrat" w:hAnsi="Montserrat" w:cs="Arial"/>
                <w:color w:val="27344C"/>
                <w:sz w:val="22"/>
                <w:szCs w:val="22"/>
              </w:rPr>
              <w:t>reţele</w:t>
            </w:r>
            <w:proofErr w:type="spellEnd"/>
            <w:r w:rsidRPr="00212510">
              <w:rPr>
                <w:rFonts w:ascii="Montserrat" w:hAnsi="Montserrat" w:cs="Arial"/>
                <w:color w:val="27344C"/>
                <w:sz w:val="22"/>
                <w:szCs w:val="22"/>
              </w:rPr>
              <w:t xml:space="preserve"> de </w:t>
            </w:r>
            <w:proofErr w:type="spellStart"/>
            <w:r w:rsidRPr="00212510">
              <w:rPr>
                <w:rFonts w:ascii="Montserrat" w:hAnsi="Montserrat" w:cs="Arial"/>
                <w:color w:val="27344C"/>
                <w:sz w:val="22"/>
                <w:szCs w:val="22"/>
              </w:rPr>
              <w:t>utilităţi</w:t>
            </w:r>
            <w:proofErr w:type="spellEnd"/>
            <w:r w:rsidRPr="00212510">
              <w:rPr>
                <w:rFonts w:ascii="Montserrat" w:hAnsi="Montserrat" w:cs="Arial"/>
                <w:color w:val="27344C"/>
                <w:sz w:val="22"/>
                <w:szCs w:val="22"/>
              </w:rPr>
              <w:t xml:space="preserve"> din amplasament.</w:t>
            </w:r>
          </w:p>
          <w:p w14:paraId="2FDBACD1" w14:textId="77777777" w:rsidR="00CA123F" w:rsidRPr="00212510" w:rsidRDefault="00CA123F" w:rsidP="00341AC9">
            <w:pPr>
              <w:jc w:val="both"/>
              <w:rPr>
                <w:rFonts w:ascii="Montserrat" w:hAnsi="Montserrat" w:cs="Arial"/>
                <w:color w:val="27344C"/>
                <w:sz w:val="22"/>
                <w:szCs w:val="22"/>
              </w:rPr>
            </w:pPr>
          </w:p>
          <w:p w14:paraId="5BCEB5BB" w14:textId="62EA1F00" w:rsidR="009762F1" w:rsidRPr="00212510" w:rsidRDefault="009762F1" w:rsidP="00341AC9">
            <w:pPr>
              <w:jc w:val="both"/>
              <w:rPr>
                <w:rFonts w:ascii="Montserrat" w:hAnsi="Montserrat" w:cs="Arial"/>
                <w:color w:val="27344C"/>
                <w:sz w:val="22"/>
                <w:szCs w:val="22"/>
              </w:rPr>
            </w:pPr>
            <w:r w:rsidRPr="00212510">
              <w:rPr>
                <w:rFonts w:ascii="Montserrat" w:hAnsi="Montserrat" w:cs="Arial"/>
                <w:color w:val="27344C"/>
                <w:sz w:val="22"/>
                <w:szCs w:val="22"/>
              </w:rPr>
              <w:t>Notă:</w:t>
            </w:r>
            <w:r w:rsidR="007E532D" w:rsidRPr="00212510">
              <w:rPr>
                <w:rFonts w:ascii="Montserrat" w:hAnsi="Montserrat" w:cs="Arial"/>
                <w:color w:val="27344C"/>
                <w:sz w:val="22"/>
                <w:szCs w:val="22"/>
              </w:rPr>
              <w:t xml:space="preserve"> Cheltuielile aferente măsurilor conexe se vor încadra în categoria cheltuielilor conexe, conform prevederilor GSF.</w:t>
            </w:r>
          </w:p>
        </w:tc>
      </w:tr>
      <w:tr w:rsidR="00212510" w:rsidRPr="00212510" w14:paraId="41BB04A4" w14:textId="77777777" w:rsidTr="0028488A">
        <w:tc>
          <w:tcPr>
            <w:tcW w:w="3823" w:type="dxa"/>
          </w:tcPr>
          <w:p w14:paraId="03F53243" w14:textId="182ABFD4" w:rsidR="00CD48C9" w:rsidRPr="00212510" w:rsidRDefault="00295AA9" w:rsidP="005C7E0F">
            <w:pPr>
              <w:ind w:right="-386"/>
              <w:rPr>
                <w:rFonts w:ascii="Montserrat" w:hAnsi="Montserrat" w:cs="Arial"/>
                <w:b/>
                <w:bCs/>
                <w:color w:val="27344C"/>
                <w:sz w:val="22"/>
                <w:szCs w:val="22"/>
              </w:rPr>
            </w:pPr>
            <w:r w:rsidRPr="00212510">
              <w:rPr>
                <w:rFonts w:ascii="Montserrat" w:hAnsi="Montserrat" w:cs="Arial"/>
                <w:b/>
                <w:bCs/>
                <w:color w:val="27344C"/>
                <w:sz w:val="22"/>
                <w:szCs w:val="22"/>
              </w:rPr>
              <w:t>Lucrări</w:t>
            </w:r>
            <w:r w:rsidR="00706CB0" w:rsidRPr="00212510">
              <w:rPr>
                <w:rFonts w:ascii="Montserrat" w:hAnsi="Montserrat" w:cs="Arial"/>
                <w:b/>
                <w:bCs/>
                <w:color w:val="27344C"/>
                <w:sz w:val="22"/>
                <w:szCs w:val="22"/>
              </w:rPr>
              <w:t>/</w:t>
            </w:r>
          </w:p>
          <w:p w14:paraId="4ACD66C4" w14:textId="027AB44A" w:rsidR="00CA123F" w:rsidRPr="00212510" w:rsidRDefault="00F51460" w:rsidP="005C7E0F">
            <w:pPr>
              <w:ind w:right="26"/>
              <w:rPr>
                <w:rFonts w:ascii="Montserrat" w:hAnsi="Montserrat" w:cs="Arial"/>
                <w:color w:val="27344C"/>
                <w:sz w:val="22"/>
                <w:szCs w:val="22"/>
              </w:rPr>
            </w:pPr>
            <w:r w:rsidRPr="00212510">
              <w:rPr>
                <w:rFonts w:ascii="Montserrat" w:hAnsi="Montserrat" w:cs="Arial"/>
                <w:color w:val="27344C"/>
                <w:sz w:val="22"/>
                <w:szCs w:val="22"/>
              </w:rPr>
              <w:t>2 Cheltuieli pentru asigurarea utilităților necesare obiectivului de investiții</w:t>
            </w:r>
          </w:p>
        </w:tc>
        <w:tc>
          <w:tcPr>
            <w:tcW w:w="1701" w:type="dxa"/>
          </w:tcPr>
          <w:p w14:paraId="44EC57FA" w14:textId="77777777" w:rsidR="00CA123F" w:rsidRPr="00212510" w:rsidRDefault="00CA123F" w:rsidP="00341AC9">
            <w:pPr>
              <w:jc w:val="both"/>
              <w:rPr>
                <w:rFonts w:ascii="Montserrat" w:hAnsi="Montserrat" w:cs="Arial"/>
                <w:color w:val="27344C"/>
                <w:sz w:val="22"/>
                <w:szCs w:val="22"/>
              </w:rPr>
            </w:pPr>
            <w:r w:rsidRPr="00212510">
              <w:rPr>
                <w:rFonts w:ascii="Montserrat" w:hAnsi="Montserrat" w:cs="Arial"/>
                <w:color w:val="27344C"/>
                <w:sz w:val="22"/>
                <w:szCs w:val="22"/>
              </w:rPr>
              <w:t>Cheltuieli pentru asigurarea utilităților necesare obiectivului de investiții</w:t>
            </w:r>
          </w:p>
        </w:tc>
        <w:tc>
          <w:tcPr>
            <w:tcW w:w="1559" w:type="dxa"/>
          </w:tcPr>
          <w:p w14:paraId="39F7E571" w14:textId="1BCE75FA" w:rsidR="00CA123F" w:rsidRPr="00212510" w:rsidRDefault="00CA123F" w:rsidP="00341AC9">
            <w:pPr>
              <w:jc w:val="both"/>
              <w:rPr>
                <w:rFonts w:ascii="Montserrat" w:hAnsi="Montserrat" w:cs="Arial"/>
                <w:color w:val="27344C"/>
                <w:sz w:val="22"/>
                <w:szCs w:val="22"/>
              </w:rPr>
            </w:pPr>
            <w:r w:rsidRPr="00212510">
              <w:rPr>
                <w:rFonts w:ascii="Montserrat" w:hAnsi="Montserrat" w:cs="Arial"/>
                <w:color w:val="27344C"/>
                <w:sz w:val="22"/>
                <w:szCs w:val="22"/>
              </w:rPr>
              <w:t>-</w:t>
            </w:r>
          </w:p>
        </w:tc>
        <w:tc>
          <w:tcPr>
            <w:tcW w:w="7229" w:type="dxa"/>
            <w:shd w:val="clear" w:color="auto" w:fill="auto"/>
          </w:tcPr>
          <w:p w14:paraId="50248E85" w14:textId="01BB31CF" w:rsidR="00CA123F" w:rsidRPr="00212510" w:rsidRDefault="00CA123F" w:rsidP="00341AC9">
            <w:pPr>
              <w:autoSpaceDE w:val="0"/>
              <w:autoSpaceDN w:val="0"/>
              <w:adjustRightInd w:val="0"/>
              <w:jc w:val="both"/>
              <w:rPr>
                <w:rFonts w:ascii="Montserrat" w:hAnsi="Montserrat" w:cs="Arial"/>
                <w:color w:val="27344C"/>
                <w:sz w:val="22"/>
                <w:szCs w:val="22"/>
              </w:rPr>
            </w:pPr>
            <w:r w:rsidRPr="00212510">
              <w:rPr>
                <w:rFonts w:ascii="Montserrat" w:hAnsi="Montserrat" w:cs="Arial"/>
                <w:color w:val="27344C"/>
                <w:sz w:val="22"/>
                <w:szCs w:val="22"/>
              </w:rPr>
              <w:t xml:space="preserve">Se includ cheltuielile aferente lucrărilor pentru asigurarea cu </w:t>
            </w:r>
            <w:proofErr w:type="spellStart"/>
            <w:r w:rsidRPr="00212510">
              <w:rPr>
                <w:rFonts w:ascii="Montserrat" w:hAnsi="Montserrat" w:cs="Arial"/>
                <w:color w:val="27344C"/>
                <w:sz w:val="22"/>
                <w:szCs w:val="22"/>
              </w:rPr>
              <w:t>utilităţile</w:t>
            </w:r>
            <w:proofErr w:type="spellEnd"/>
            <w:r w:rsidRPr="00212510">
              <w:rPr>
                <w:rFonts w:ascii="Montserrat" w:hAnsi="Montserrat" w:cs="Arial"/>
                <w:color w:val="27344C"/>
                <w:sz w:val="22"/>
                <w:szCs w:val="22"/>
              </w:rPr>
              <w:t xml:space="preserve"> necesare  </w:t>
            </w:r>
            <w:r w:rsidR="007F0A86" w:rsidRPr="00212510">
              <w:rPr>
                <w:rFonts w:ascii="Montserrat" w:hAnsi="Montserrat" w:cs="Arial"/>
                <w:color w:val="27344C"/>
                <w:sz w:val="22"/>
                <w:szCs w:val="22"/>
              </w:rPr>
              <w:t xml:space="preserve">creșterii eficienței energetice a obiectivului de </w:t>
            </w:r>
            <w:proofErr w:type="spellStart"/>
            <w:r w:rsidR="007F0A86" w:rsidRPr="00212510">
              <w:rPr>
                <w:rFonts w:ascii="Montserrat" w:hAnsi="Montserrat" w:cs="Arial"/>
                <w:color w:val="27344C"/>
                <w:sz w:val="22"/>
                <w:szCs w:val="22"/>
              </w:rPr>
              <w:t>investiţie</w:t>
            </w:r>
            <w:proofErr w:type="spellEnd"/>
            <w:r w:rsidRPr="00212510">
              <w:rPr>
                <w:rFonts w:ascii="Montserrat" w:hAnsi="Montserrat" w:cs="Arial"/>
                <w:color w:val="27344C"/>
                <w:sz w:val="22"/>
                <w:szCs w:val="22"/>
              </w:rPr>
              <w:t xml:space="preserve">, care se execută pe amplasamentul delimitat din punct de vedere juridic ca </w:t>
            </w:r>
            <w:proofErr w:type="spellStart"/>
            <w:r w:rsidRPr="00212510">
              <w:rPr>
                <w:rFonts w:ascii="Montserrat" w:hAnsi="Montserrat" w:cs="Arial"/>
                <w:color w:val="27344C"/>
                <w:sz w:val="22"/>
                <w:szCs w:val="22"/>
              </w:rPr>
              <w:t>aparţinând</w:t>
            </w:r>
            <w:proofErr w:type="spellEnd"/>
            <w:r w:rsidRPr="00212510">
              <w:rPr>
                <w:rFonts w:ascii="Montserrat" w:hAnsi="Montserrat" w:cs="Arial"/>
                <w:color w:val="27344C"/>
                <w:sz w:val="22"/>
                <w:szCs w:val="22"/>
              </w:rPr>
              <w:t xml:space="preserve"> obiectivului de </w:t>
            </w:r>
            <w:proofErr w:type="spellStart"/>
            <w:r w:rsidRPr="00212510">
              <w:rPr>
                <w:rFonts w:ascii="Montserrat" w:hAnsi="Montserrat" w:cs="Arial"/>
                <w:color w:val="27344C"/>
                <w:sz w:val="22"/>
                <w:szCs w:val="22"/>
              </w:rPr>
              <w:t>investiţie</w:t>
            </w:r>
            <w:proofErr w:type="spellEnd"/>
            <w:r w:rsidRPr="00212510">
              <w:rPr>
                <w:rFonts w:ascii="Montserrat" w:hAnsi="Montserrat" w:cs="Arial"/>
                <w:color w:val="27344C"/>
                <w:sz w:val="22"/>
                <w:szCs w:val="22"/>
              </w:rPr>
              <w:t xml:space="preserve">, precum </w:t>
            </w:r>
            <w:proofErr w:type="spellStart"/>
            <w:r w:rsidRPr="00212510">
              <w:rPr>
                <w:rFonts w:ascii="Montserrat" w:hAnsi="Montserrat" w:cs="Arial"/>
                <w:color w:val="27344C"/>
                <w:sz w:val="22"/>
                <w:szCs w:val="22"/>
              </w:rPr>
              <w:t>şi</w:t>
            </w:r>
            <w:proofErr w:type="spellEnd"/>
            <w:r w:rsidRPr="00212510">
              <w:rPr>
                <w:rFonts w:ascii="Montserrat" w:hAnsi="Montserrat" w:cs="Arial"/>
                <w:color w:val="27344C"/>
                <w:sz w:val="22"/>
                <w:szCs w:val="22"/>
              </w:rPr>
              <w:t xml:space="preserve"> cheltuielile aferente racordării la </w:t>
            </w:r>
            <w:proofErr w:type="spellStart"/>
            <w:r w:rsidRPr="00212510">
              <w:rPr>
                <w:rFonts w:ascii="Montserrat" w:hAnsi="Montserrat" w:cs="Arial"/>
                <w:color w:val="27344C"/>
                <w:sz w:val="22"/>
                <w:szCs w:val="22"/>
              </w:rPr>
              <w:t>reţelele</w:t>
            </w:r>
            <w:proofErr w:type="spellEnd"/>
            <w:r w:rsidRPr="00212510">
              <w:rPr>
                <w:rFonts w:ascii="Montserrat" w:hAnsi="Montserrat" w:cs="Arial"/>
                <w:color w:val="27344C"/>
                <w:sz w:val="22"/>
                <w:szCs w:val="22"/>
              </w:rPr>
              <w:t xml:space="preserve"> de </w:t>
            </w:r>
            <w:proofErr w:type="spellStart"/>
            <w:r w:rsidRPr="00212510">
              <w:rPr>
                <w:rFonts w:ascii="Montserrat" w:hAnsi="Montserrat" w:cs="Arial"/>
                <w:color w:val="27344C"/>
                <w:sz w:val="22"/>
                <w:szCs w:val="22"/>
              </w:rPr>
              <w:t>utilităţi</w:t>
            </w:r>
            <w:proofErr w:type="spellEnd"/>
            <w:r w:rsidRPr="00212510">
              <w:rPr>
                <w:rFonts w:ascii="Montserrat" w:hAnsi="Montserrat" w:cs="Arial"/>
                <w:color w:val="27344C"/>
                <w:sz w:val="22"/>
                <w:szCs w:val="22"/>
              </w:rPr>
              <w:t>, precum:</w:t>
            </w:r>
          </w:p>
          <w:p w14:paraId="257C69C5" w14:textId="31FF72BD" w:rsidR="00CA123F" w:rsidRPr="00212510" w:rsidRDefault="00CA123F" w:rsidP="00341AC9">
            <w:pPr>
              <w:pStyle w:val="ListParagraph"/>
              <w:numPr>
                <w:ilvl w:val="0"/>
                <w:numId w:val="38"/>
              </w:numPr>
              <w:autoSpaceDE w:val="0"/>
              <w:autoSpaceDN w:val="0"/>
              <w:adjustRightInd w:val="0"/>
              <w:spacing w:before="120" w:after="120"/>
              <w:ind w:left="326" w:hanging="283"/>
              <w:rPr>
                <w:rFonts w:ascii="Montserrat" w:hAnsi="Montserrat" w:cs="Arial"/>
                <w:color w:val="27344C"/>
                <w:sz w:val="22"/>
                <w:szCs w:val="22"/>
              </w:rPr>
            </w:pPr>
            <w:r w:rsidRPr="00212510">
              <w:rPr>
                <w:rFonts w:ascii="Montserrat" w:hAnsi="Montserrat" w:cs="Arial"/>
                <w:color w:val="27344C"/>
                <w:sz w:val="22"/>
                <w:szCs w:val="22"/>
              </w:rPr>
              <w:t>alimentare cu apă;</w:t>
            </w:r>
          </w:p>
          <w:p w14:paraId="30F28229" w14:textId="0C9F82F7" w:rsidR="00CA123F" w:rsidRPr="00212510" w:rsidRDefault="00CA123F" w:rsidP="00341AC9">
            <w:pPr>
              <w:pStyle w:val="ListParagraph"/>
              <w:numPr>
                <w:ilvl w:val="0"/>
                <w:numId w:val="38"/>
              </w:numPr>
              <w:autoSpaceDE w:val="0"/>
              <w:autoSpaceDN w:val="0"/>
              <w:adjustRightInd w:val="0"/>
              <w:spacing w:before="120" w:after="120"/>
              <w:ind w:left="326" w:hanging="283"/>
              <w:rPr>
                <w:rFonts w:ascii="Montserrat" w:hAnsi="Montserrat" w:cs="Arial"/>
                <w:color w:val="27344C"/>
                <w:sz w:val="22"/>
                <w:szCs w:val="22"/>
              </w:rPr>
            </w:pPr>
            <w:r w:rsidRPr="00212510">
              <w:rPr>
                <w:rFonts w:ascii="Montserrat" w:hAnsi="Montserrat" w:cs="Arial"/>
                <w:color w:val="27344C"/>
                <w:sz w:val="22"/>
                <w:szCs w:val="22"/>
              </w:rPr>
              <w:t>canalizare;</w:t>
            </w:r>
          </w:p>
          <w:p w14:paraId="62781F55" w14:textId="29B51432" w:rsidR="00CA123F" w:rsidRPr="00212510" w:rsidRDefault="00CA123F" w:rsidP="00341AC9">
            <w:pPr>
              <w:pStyle w:val="ListParagraph"/>
              <w:numPr>
                <w:ilvl w:val="0"/>
                <w:numId w:val="38"/>
              </w:numPr>
              <w:autoSpaceDE w:val="0"/>
              <w:autoSpaceDN w:val="0"/>
              <w:adjustRightInd w:val="0"/>
              <w:spacing w:before="120" w:after="120"/>
              <w:ind w:left="326" w:hanging="283"/>
              <w:rPr>
                <w:rFonts w:ascii="Montserrat" w:hAnsi="Montserrat" w:cs="Arial"/>
                <w:color w:val="27344C"/>
                <w:sz w:val="22"/>
                <w:szCs w:val="22"/>
              </w:rPr>
            </w:pPr>
            <w:r w:rsidRPr="00212510">
              <w:rPr>
                <w:rFonts w:ascii="Montserrat" w:hAnsi="Montserrat" w:cs="Arial"/>
                <w:color w:val="27344C"/>
                <w:sz w:val="22"/>
                <w:szCs w:val="22"/>
              </w:rPr>
              <w:t>alimentare cu gaze naturale;</w:t>
            </w:r>
          </w:p>
          <w:p w14:paraId="3556E1D0" w14:textId="73C0561D" w:rsidR="00CA123F" w:rsidRPr="00212510" w:rsidRDefault="00CA123F" w:rsidP="00341AC9">
            <w:pPr>
              <w:pStyle w:val="ListParagraph"/>
              <w:numPr>
                <w:ilvl w:val="0"/>
                <w:numId w:val="38"/>
              </w:numPr>
              <w:autoSpaceDE w:val="0"/>
              <w:autoSpaceDN w:val="0"/>
              <w:adjustRightInd w:val="0"/>
              <w:spacing w:before="120" w:after="120"/>
              <w:ind w:left="326" w:hanging="283"/>
              <w:rPr>
                <w:rFonts w:ascii="Montserrat" w:hAnsi="Montserrat" w:cs="Arial"/>
                <w:color w:val="27344C"/>
                <w:sz w:val="22"/>
                <w:szCs w:val="22"/>
              </w:rPr>
            </w:pPr>
            <w:r w:rsidRPr="00212510">
              <w:rPr>
                <w:rFonts w:ascii="Montserrat" w:hAnsi="Montserrat" w:cs="Arial"/>
                <w:color w:val="27344C"/>
                <w:sz w:val="22"/>
                <w:szCs w:val="22"/>
              </w:rPr>
              <w:t>agent termic;</w:t>
            </w:r>
          </w:p>
          <w:p w14:paraId="6121AB8C" w14:textId="06E2103E" w:rsidR="00CA123F" w:rsidRPr="00212510" w:rsidRDefault="00CA123F" w:rsidP="00341AC9">
            <w:pPr>
              <w:pStyle w:val="ListParagraph"/>
              <w:numPr>
                <w:ilvl w:val="0"/>
                <w:numId w:val="38"/>
              </w:numPr>
              <w:autoSpaceDE w:val="0"/>
              <w:autoSpaceDN w:val="0"/>
              <w:adjustRightInd w:val="0"/>
              <w:spacing w:before="120" w:after="120"/>
              <w:ind w:left="326" w:hanging="283"/>
              <w:rPr>
                <w:rFonts w:ascii="Montserrat" w:hAnsi="Montserrat" w:cs="Arial"/>
                <w:color w:val="27344C"/>
                <w:sz w:val="22"/>
                <w:szCs w:val="22"/>
              </w:rPr>
            </w:pPr>
            <w:r w:rsidRPr="00212510">
              <w:rPr>
                <w:rFonts w:ascii="Montserrat" w:hAnsi="Montserrat" w:cs="Arial"/>
                <w:color w:val="27344C"/>
                <w:sz w:val="22"/>
                <w:szCs w:val="22"/>
              </w:rPr>
              <w:t>energie electrică;</w:t>
            </w:r>
          </w:p>
          <w:p w14:paraId="63BF0288" w14:textId="2404094B" w:rsidR="00CA123F" w:rsidRPr="00212510" w:rsidRDefault="00CA123F" w:rsidP="00341AC9">
            <w:pPr>
              <w:pStyle w:val="ListParagraph"/>
              <w:numPr>
                <w:ilvl w:val="0"/>
                <w:numId w:val="38"/>
              </w:numPr>
              <w:autoSpaceDE w:val="0"/>
              <w:autoSpaceDN w:val="0"/>
              <w:adjustRightInd w:val="0"/>
              <w:spacing w:before="120" w:after="120"/>
              <w:ind w:left="326" w:hanging="283"/>
              <w:rPr>
                <w:rFonts w:ascii="Montserrat" w:hAnsi="Montserrat" w:cs="Arial"/>
                <w:color w:val="27344C"/>
                <w:sz w:val="22"/>
                <w:szCs w:val="22"/>
              </w:rPr>
            </w:pPr>
            <w:proofErr w:type="spellStart"/>
            <w:r w:rsidRPr="00212510">
              <w:rPr>
                <w:rFonts w:ascii="Montserrat" w:hAnsi="Montserrat" w:cs="Arial"/>
                <w:color w:val="27344C"/>
                <w:sz w:val="22"/>
                <w:szCs w:val="22"/>
              </w:rPr>
              <w:t>telecomunicaţii</w:t>
            </w:r>
            <w:proofErr w:type="spellEnd"/>
            <w:r w:rsidRPr="00212510">
              <w:rPr>
                <w:rFonts w:ascii="Montserrat" w:hAnsi="Montserrat" w:cs="Arial"/>
                <w:color w:val="27344C"/>
                <w:sz w:val="22"/>
                <w:szCs w:val="22"/>
              </w:rPr>
              <w:t>;</w:t>
            </w:r>
          </w:p>
          <w:p w14:paraId="7B36567B" w14:textId="24F43B6D" w:rsidR="00CA123F" w:rsidRPr="00212510" w:rsidRDefault="00CA123F" w:rsidP="00341AC9">
            <w:pPr>
              <w:pStyle w:val="ListParagraph"/>
              <w:numPr>
                <w:ilvl w:val="0"/>
                <w:numId w:val="38"/>
              </w:numPr>
              <w:autoSpaceDE w:val="0"/>
              <w:autoSpaceDN w:val="0"/>
              <w:adjustRightInd w:val="0"/>
              <w:spacing w:before="120" w:after="120"/>
              <w:ind w:left="326" w:hanging="283"/>
              <w:rPr>
                <w:rFonts w:ascii="Montserrat" w:hAnsi="Montserrat" w:cs="Arial"/>
                <w:color w:val="27344C"/>
                <w:sz w:val="22"/>
                <w:szCs w:val="22"/>
              </w:rPr>
            </w:pPr>
            <w:r w:rsidRPr="00212510">
              <w:rPr>
                <w:rFonts w:ascii="Montserrat" w:hAnsi="Montserrat" w:cs="Arial"/>
                <w:color w:val="27344C"/>
                <w:sz w:val="22"/>
                <w:szCs w:val="22"/>
              </w:rPr>
              <w:lastRenderedPageBreak/>
              <w:t xml:space="preserve">alte </w:t>
            </w:r>
            <w:proofErr w:type="spellStart"/>
            <w:r w:rsidRPr="00212510">
              <w:rPr>
                <w:rFonts w:ascii="Montserrat" w:hAnsi="Montserrat" w:cs="Arial"/>
                <w:color w:val="27344C"/>
                <w:sz w:val="22"/>
                <w:szCs w:val="22"/>
              </w:rPr>
              <w:t>utilităţi</w:t>
            </w:r>
            <w:proofErr w:type="spellEnd"/>
            <w:r w:rsidRPr="00212510">
              <w:rPr>
                <w:rFonts w:ascii="Montserrat" w:hAnsi="Montserrat" w:cs="Arial"/>
                <w:color w:val="27344C"/>
                <w:sz w:val="22"/>
                <w:szCs w:val="22"/>
              </w:rPr>
              <w:t>.</w:t>
            </w:r>
          </w:p>
          <w:p w14:paraId="4898990B" w14:textId="77777777" w:rsidR="00341AC9" w:rsidRPr="00212510" w:rsidRDefault="00341AC9" w:rsidP="00341AC9">
            <w:pPr>
              <w:pStyle w:val="ListParagraph"/>
              <w:autoSpaceDE w:val="0"/>
              <w:autoSpaceDN w:val="0"/>
              <w:adjustRightInd w:val="0"/>
              <w:spacing w:before="120" w:after="120"/>
              <w:ind w:left="326"/>
              <w:rPr>
                <w:rFonts w:ascii="Montserrat" w:hAnsi="Montserrat" w:cs="Arial"/>
                <w:color w:val="27344C"/>
                <w:sz w:val="22"/>
                <w:szCs w:val="22"/>
              </w:rPr>
            </w:pPr>
          </w:p>
          <w:p w14:paraId="7629EECC" w14:textId="328EC1C6" w:rsidR="007F0A86" w:rsidRPr="00212510" w:rsidRDefault="007E532D" w:rsidP="00341AC9">
            <w:pPr>
              <w:autoSpaceDE w:val="0"/>
              <w:autoSpaceDN w:val="0"/>
              <w:adjustRightInd w:val="0"/>
              <w:jc w:val="both"/>
              <w:rPr>
                <w:rFonts w:ascii="Montserrat" w:hAnsi="Montserrat" w:cs="Arial"/>
                <w:color w:val="27344C"/>
                <w:sz w:val="22"/>
                <w:szCs w:val="22"/>
              </w:rPr>
            </w:pPr>
            <w:r w:rsidRPr="00212510">
              <w:rPr>
                <w:rFonts w:ascii="Montserrat" w:hAnsi="Montserrat" w:cs="Arial"/>
                <w:color w:val="27344C"/>
                <w:sz w:val="22"/>
                <w:szCs w:val="22"/>
              </w:rPr>
              <w:t>Notă: Cheltuielile aferente măsurilor conexe se vor încadra în categoria cheltuielilor conexe, conform prevederilor GSF.</w:t>
            </w:r>
          </w:p>
        </w:tc>
      </w:tr>
      <w:tr w:rsidR="00212510" w:rsidRPr="00212510" w14:paraId="11C4DC3F" w14:textId="77777777" w:rsidTr="0028488A">
        <w:tc>
          <w:tcPr>
            <w:tcW w:w="3823" w:type="dxa"/>
          </w:tcPr>
          <w:p w14:paraId="0B5B32CC" w14:textId="3B0DE5FB" w:rsidR="00711DB3" w:rsidRPr="00212510" w:rsidRDefault="00295AA9" w:rsidP="005C7E0F">
            <w:pPr>
              <w:tabs>
                <w:tab w:val="right" w:pos="2008"/>
              </w:tabs>
              <w:ind w:right="-386"/>
              <w:rPr>
                <w:rFonts w:ascii="Montserrat" w:hAnsi="Montserrat" w:cs="Arial"/>
                <w:b/>
                <w:bCs/>
                <w:color w:val="27344C"/>
                <w:sz w:val="22"/>
                <w:szCs w:val="22"/>
              </w:rPr>
            </w:pPr>
            <w:r w:rsidRPr="00212510">
              <w:rPr>
                <w:rFonts w:ascii="Montserrat" w:hAnsi="Montserrat" w:cs="Arial"/>
                <w:b/>
                <w:bCs/>
                <w:color w:val="27344C"/>
                <w:sz w:val="22"/>
                <w:szCs w:val="22"/>
              </w:rPr>
              <w:lastRenderedPageBreak/>
              <w:t>Servicii</w:t>
            </w:r>
            <w:r w:rsidR="00706CB0" w:rsidRPr="00212510">
              <w:rPr>
                <w:rFonts w:ascii="Montserrat" w:hAnsi="Montserrat" w:cs="Arial"/>
                <w:b/>
                <w:bCs/>
                <w:color w:val="27344C"/>
                <w:sz w:val="22"/>
                <w:szCs w:val="22"/>
              </w:rPr>
              <w:t>/</w:t>
            </w:r>
            <w:r w:rsidR="00711DB3" w:rsidRPr="00212510">
              <w:rPr>
                <w:rFonts w:ascii="Montserrat" w:hAnsi="Montserrat" w:cs="Arial"/>
                <w:b/>
                <w:bCs/>
                <w:color w:val="27344C"/>
                <w:sz w:val="22"/>
                <w:szCs w:val="22"/>
              </w:rPr>
              <w:tab/>
            </w:r>
          </w:p>
          <w:p w14:paraId="44B8817E" w14:textId="77777777" w:rsidR="00711DB3" w:rsidRPr="00212510" w:rsidRDefault="00711DB3" w:rsidP="005C7E0F">
            <w:pPr>
              <w:tabs>
                <w:tab w:val="right" w:pos="2008"/>
              </w:tabs>
              <w:ind w:right="-386"/>
              <w:rPr>
                <w:rFonts w:ascii="Montserrat" w:hAnsi="Montserrat" w:cs="Arial"/>
                <w:color w:val="27344C"/>
                <w:sz w:val="22"/>
                <w:szCs w:val="22"/>
              </w:rPr>
            </w:pPr>
            <w:r w:rsidRPr="00212510">
              <w:rPr>
                <w:rFonts w:ascii="Montserrat" w:hAnsi="Montserrat" w:cs="Arial"/>
                <w:color w:val="27344C"/>
                <w:sz w:val="22"/>
                <w:szCs w:val="22"/>
              </w:rPr>
              <w:t>3.1.1 Studii de teren</w:t>
            </w:r>
          </w:p>
          <w:p w14:paraId="6D0C4FCB" w14:textId="77777777" w:rsidR="005C7E0F" w:rsidRPr="00212510" w:rsidRDefault="00711DB3" w:rsidP="005C7E0F">
            <w:pPr>
              <w:tabs>
                <w:tab w:val="right" w:pos="1584"/>
              </w:tabs>
              <w:ind w:right="-386"/>
              <w:rPr>
                <w:rFonts w:ascii="Montserrat" w:hAnsi="Montserrat" w:cs="Arial"/>
                <w:color w:val="27344C"/>
                <w:sz w:val="22"/>
                <w:szCs w:val="22"/>
              </w:rPr>
            </w:pPr>
            <w:r w:rsidRPr="00212510">
              <w:rPr>
                <w:rFonts w:ascii="Montserrat" w:hAnsi="Montserrat" w:cs="Arial"/>
                <w:color w:val="27344C"/>
                <w:sz w:val="22"/>
                <w:szCs w:val="22"/>
              </w:rPr>
              <w:t xml:space="preserve">3.1.2 Raport privind impactul </w:t>
            </w:r>
          </w:p>
          <w:p w14:paraId="0834EC60" w14:textId="5E8D47E7" w:rsidR="00711DB3" w:rsidRPr="00212510" w:rsidRDefault="00711DB3" w:rsidP="005C7E0F">
            <w:pPr>
              <w:tabs>
                <w:tab w:val="right" w:pos="1584"/>
              </w:tabs>
              <w:ind w:right="-386"/>
              <w:rPr>
                <w:rFonts w:ascii="Montserrat" w:hAnsi="Montserrat" w:cs="Arial"/>
                <w:color w:val="27344C"/>
                <w:sz w:val="22"/>
                <w:szCs w:val="22"/>
              </w:rPr>
            </w:pPr>
            <w:r w:rsidRPr="00212510">
              <w:rPr>
                <w:rFonts w:ascii="Montserrat" w:hAnsi="Montserrat" w:cs="Arial"/>
                <w:color w:val="27344C"/>
                <w:sz w:val="22"/>
                <w:szCs w:val="22"/>
              </w:rPr>
              <w:t>asupra mediului</w:t>
            </w:r>
          </w:p>
          <w:p w14:paraId="3EADDD39" w14:textId="330CAC26" w:rsidR="00711DB3" w:rsidRPr="00212510" w:rsidRDefault="00711DB3" w:rsidP="005C7E0F">
            <w:pPr>
              <w:tabs>
                <w:tab w:val="right" w:pos="1584"/>
              </w:tabs>
              <w:ind w:right="-386"/>
              <w:rPr>
                <w:rFonts w:ascii="Montserrat" w:hAnsi="Montserrat" w:cs="Arial"/>
                <w:color w:val="27344C"/>
                <w:sz w:val="22"/>
                <w:szCs w:val="22"/>
              </w:rPr>
            </w:pPr>
            <w:r w:rsidRPr="00212510">
              <w:rPr>
                <w:rFonts w:ascii="Montserrat" w:hAnsi="Montserrat" w:cs="Arial"/>
                <w:color w:val="27344C"/>
                <w:sz w:val="22"/>
                <w:szCs w:val="22"/>
              </w:rPr>
              <w:t>3.1.3 Alte studii de specialitate</w:t>
            </w:r>
          </w:p>
        </w:tc>
        <w:tc>
          <w:tcPr>
            <w:tcW w:w="1701" w:type="dxa"/>
            <w:vMerge w:val="restart"/>
          </w:tcPr>
          <w:p w14:paraId="2F0C9EC9" w14:textId="77777777" w:rsidR="00711DB3" w:rsidRPr="00212510" w:rsidRDefault="00711DB3" w:rsidP="00341AC9">
            <w:pPr>
              <w:jc w:val="both"/>
              <w:rPr>
                <w:rFonts w:ascii="Montserrat" w:hAnsi="Montserrat" w:cs="Arial"/>
                <w:color w:val="27344C"/>
                <w:sz w:val="22"/>
                <w:szCs w:val="22"/>
              </w:rPr>
            </w:pPr>
            <w:r w:rsidRPr="00212510">
              <w:rPr>
                <w:rFonts w:ascii="Montserrat" w:hAnsi="Montserrat" w:cs="Arial"/>
                <w:color w:val="27344C"/>
                <w:sz w:val="22"/>
                <w:szCs w:val="22"/>
              </w:rPr>
              <w:t>Proiectare și asistență tehnică</w:t>
            </w:r>
          </w:p>
          <w:p w14:paraId="12345F03" w14:textId="77777777" w:rsidR="00711DB3" w:rsidRPr="00212510" w:rsidRDefault="00711DB3" w:rsidP="00341AC9">
            <w:pPr>
              <w:jc w:val="both"/>
              <w:rPr>
                <w:rFonts w:ascii="Montserrat" w:hAnsi="Montserrat" w:cs="Arial"/>
                <w:color w:val="27344C"/>
                <w:sz w:val="22"/>
                <w:szCs w:val="22"/>
              </w:rPr>
            </w:pPr>
          </w:p>
        </w:tc>
        <w:tc>
          <w:tcPr>
            <w:tcW w:w="1559" w:type="dxa"/>
            <w:vMerge w:val="restart"/>
          </w:tcPr>
          <w:p w14:paraId="7E2DAF55" w14:textId="113E6D23" w:rsidR="00711DB3" w:rsidRPr="00212510" w:rsidRDefault="00711DB3" w:rsidP="00341AC9">
            <w:pPr>
              <w:jc w:val="both"/>
              <w:rPr>
                <w:rFonts w:ascii="Montserrat" w:hAnsi="Montserrat" w:cs="Arial"/>
                <w:color w:val="27344C"/>
                <w:sz w:val="22"/>
                <w:szCs w:val="22"/>
              </w:rPr>
            </w:pPr>
            <w:r w:rsidRPr="00212510">
              <w:rPr>
                <w:rFonts w:ascii="Montserrat" w:hAnsi="Montserrat" w:cs="Arial"/>
                <w:color w:val="27344C"/>
                <w:sz w:val="22"/>
                <w:szCs w:val="22"/>
              </w:rPr>
              <w:t xml:space="preserve">Maxim 4 % din valoarea totală eligibilă </w:t>
            </w:r>
          </w:p>
          <w:p w14:paraId="39AC4764" w14:textId="77777777" w:rsidR="00711DB3" w:rsidRPr="00212510" w:rsidRDefault="00711DB3" w:rsidP="00341AC9">
            <w:pPr>
              <w:jc w:val="both"/>
              <w:rPr>
                <w:rFonts w:ascii="Montserrat" w:hAnsi="Montserrat" w:cs="Arial"/>
                <w:color w:val="27344C"/>
                <w:sz w:val="22"/>
                <w:szCs w:val="22"/>
              </w:rPr>
            </w:pPr>
          </w:p>
          <w:p w14:paraId="213B9661" w14:textId="77777777" w:rsidR="00711DB3" w:rsidRPr="00212510" w:rsidRDefault="00711DB3" w:rsidP="00341AC9">
            <w:pPr>
              <w:jc w:val="both"/>
              <w:rPr>
                <w:rFonts w:ascii="Montserrat" w:hAnsi="Montserrat" w:cs="Arial"/>
                <w:color w:val="27344C"/>
                <w:sz w:val="22"/>
                <w:szCs w:val="22"/>
              </w:rPr>
            </w:pPr>
          </w:p>
        </w:tc>
        <w:tc>
          <w:tcPr>
            <w:tcW w:w="7229" w:type="dxa"/>
            <w:shd w:val="clear" w:color="auto" w:fill="auto"/>
          </w:tcPr>
          <w:p w14:paraId="0C510969" w14:textId="77777777" w:rsidR="00711DB3" w:rsidRPr="00212510" w:rsidRDefault="00711DB3" w:rsidP="00341AC9">
            <w:pPr>
              <w:jc w:val="both"/>
              <w:rPr>
                <w:rFonts w:ascii="Montserrat" w:hAnsi="Montserrat" w:cs="Arial"/>
                <w:color w:val="27344C"/>
                <w:sz w:val="22"/>
                <w:szCs w:val="22"/>
              </w:rPr>
            </w:pPr>
            <w:r w:rsidRPr="00212510">
              <w:rPr>
                <w:rFonts w:ascii="Montserrat" w:hAnsi="Montserrat" w:cs="Arial"/>
                <w:b/>
                <w:bCs/>
                <w:color w:val="27344C"/>
                <w:sz w:val="22"/>
                <w:szCs w:val="22"/>
              </w:rPr>
              <w:t>Studii</w:t>
            </w:r>
            <w:r w:rsidRPr="00212510">
              <w:rPr>
                <w:rFonts w:ascii="Montserrat" w:hAnsi="Montserrat" w:cs="Arial"/>
                <w:color w:val="27344C"/>
                <w:sz w:val="22"/>
                <w:szCs w:val="22"/>
              </w:rPr>
              <w:t xml:space="preserve"> – se includ cheltuielile pentru:</w:t>
            </w:r>
          </w:p>
          <w:p w14:paraId="1BE2AD21" w14:textId="79BC1D8A" w:rsidR="00711DB3" w:rsidRPr="00212510" w:rsidRDefault="00711DB3" w:rsidP="00341AC9">
            <w:pPr>
              <w:pStyle w:val="ListParagraph"/>
              <w:numPr>
                <w:ilvl w:val="0"/>
                <w:numId w:val="36"/>
              </w:numPr>
              <w:spacing w:before="120" w:after="120"/>
              <w:ind w:left="326" w:hanging="326"/>
              <w:rPr>
                <w:rFonts w:ascii="Montserrat" w:hAnsi="Montserrat" w:cs="Arial"/>
                <w:color w:val="27344C"/>
                <w:sz w:val="22"/>
                <w:szCs w:val="22"/>
                <w:lang w:val="en-US"/>
              </w:rPr>
            </w:pPr>
            <w:r w:rsidRPr="00212510">
              <w:rPr>
                <w:rFonts w:ascii="Montserrat" w:hAnsi="Montserrat" w:cs="Arial"/>
                <w:color w:val="27344C"/>
                <w:sz w:val="22"/>
                <w:szCs w:val="22"/>
              </w:rPr>
              <w:t xml:space="preserve">studii de teren: studii geotehnice, geologice, hidrologice, </w:t>
            </w:r>
            <w:proofErr w:type="spellStart"/>
            <w:r w:rsidRPr="00212510">
              <w:rPr>
                <w:rFonts w:ascii="Montserrat" w:hAnsi="Montserrat" w:cs="Arial"/>
                <w:color w:val="27344C"/>
                <w:sz w:val="22"/>
                <w:szCs w:val="22"/>
              </w:rPr>
              <w:t>hidrogeotehnice</w:t>
            </w:r>
            <w:proofErr w:type="spellEnd"/>
            <w:r w:rsidRPr="00212510">
              <w:rPr>
                <w:rFonts w:ascii="Montserrat" w:hAnsi="Montserrat" w:cs="Arial"/>
                <w:color w:val="27344C"/>
                <w:sz w:val="22"/>
                <w:szCs w:val="22"/>
              </w:rPr>
              <w:t xml:space="preserve">, fotogrammetrice, topografice </w:t>
            </w:r>
            <w:proofErr w:type="spellStart"/>
            <w:r w:rsidRPr="00212510">
              <w:rPr>
                <w:rFonts w:ascii="Montserrat" w:hAnsi="Montserrat" w:cs="Arial"/>
                <w:color w:val="27344C"/>
                <w:sz w:val="22"/>
                <w:szCs w:val="22"/>
              </w:rPr>
              <w:t>şi</w:t>
            </w:r>
            <w:proofErr w:type="spellEnd"/>
            <w:r w:rsidRPr="00212510">
              <w:rPr>
                <w:rFonts w:ascii="Montserrat" w:hAnsi="Montserrat" w:cs="Arial"/>
                <w:color w:val="27344C"/>
                <w:sz w:val="22"/>
                <w:szCs w:val="22"/>
              </w:rPr>
              <w:t xml:space="preserve"> de stabilitate ale terenului pe care se </w:t>
            </w:r>
            <w:proofErr w:type="spellStart"/>
            <w:r w:rsidRPr="00212510">
              <w:rPr>
                <w:rFonts w:ascii="Montserrat" w:hAnsi="Montserrat" w:cs="Arial"/>
                <w:color w:val="27344C"/>
                <w:sz w:val="22"/>
                <w:szCs w:val="22"/>
                <w:lang w:val="en-US"/>
              </w:rPr>
              <w:t>amplasează</w:t>
            </w:r>
            <w:proofErr w:type="spellEnd"/>
            <w:r w:rsidRPr="00212510">
              <w:rPr>
                <w:rFonts w:ascii="Montserrat" w:hAnsi="Montserrat" w:cs="Arial"/>
                <w:color w:val="27344C"/>
                <w:sz w:val="22"/>
                <w:szCs w:val="22"/>
                <w:lang w:val="en-US"/>
              </w:rPr>
              <w:t xml:space="preserve"> </w:t>
            </w:r>
            <w:proofErr w:type="spellStart"/>
            <w:r w:rsidRPr="00212510">
              <w:rPr>
                <w:rFonts w:ascii="Montserrat" w:hAnsi="Montserrat" w:cs="Arial"/>
                <w:color w:val="27344C"/>
                <w:sz w:val="22"/>
                <w:szCs w:val="22"/>
                <w:lang w:val="en-US"/>
              </w:rPr>
              <w:t>obiectivul</w:t>
            </w:r>
            <w:proofErr w:type="spellEnd"/>
            <w:r w:rsidRPr="00212510">
              <w:rPr>
                <w:rFonts w:ascii="Montserrat" w:hAnsi="Montserrat" w:cs="Arial"/>
                <w:color w:val="27344C"/>
                <w:sz w:val="22"/>
                <w:szCs w:val="22"/>
                <w:lang w:val="en-US"/>
              </w:rPr>
              <w:t xml:space="preserve"> de </w:t>
            </w:r>
            <w:proofErr w:type="spellStart"/>
            <w:r w:rsidRPr="00212510">
              <w:rPr>
                <w:rFonts w:ascii="Montserrat" w:hAnsi="Montserrat" w:cs="Arial"/>
                <w:color w:val="27344C"/>
                <w:sz w:val="22"/>
                <w:szCs w:val="22"/>
                <w:lang w:val="en-US"/>
              </w:rPr>
              <w:t>investiție</w:t>
            </w:r>
            <w:proofErr w:type="spellEnd"/>
            <w:r w:rsidRPr="00212510">
              <w:rPr>
                <w:rFonts w:ascii="Montserrat" w:hAnsi="Montserrat" w:cs="Arial"/>
                <w:color w:val="27344C"/>
                <w:sz w:val="22"/>
                <w:szCs w:val="22"/>
                <w:lang w:val="en-US"/>
              </w:rPr>
              <w:t>;</w:t>
            </w:r>
          </w:p>
          <w:p w14:paraId="6218965D" w14:textId="462A8802" w:rsidR="00711DB3" w:rsidRPr="00212510" w:rsidRDefault="00711DB3" w:rsidP="00341AC9">
            <w:pPr>
              <w:pStyle w:val="ListParagraph"/>
              <w:numPr>
                <w:ilvl w:val="0"/>
                <w:numId w:val="36"/>
              </w:numPr>
              <w:spacing w:before="120" w:after="120"/>
              <w:ind w:left="326" w:hanging="326"/>
              <w:rPr>
                <w:rFonts w:ascii="Montserrat" w:hAnsi="Montserrat" w:cs="Arial"/>
                <w:color w:val="27344C"/>
                <w:sz w:val="22"/>
                <w:szCs w:val="22"/>
                <w:lang w:val="en-US"/>
              </w:rPr>
            </w:pPr>
            <w:proofErr w:type="spellStart"/>
            <w:r w:rsidRPr="00212510">
              <w:rPr>
                <w:rFonts w:ascii="Montserrat" w:hAnsi="Montserrat" w:cs="Arial"/>
                <w:color w:val="27344C"/>
                <w:sz w:val="22"/>
                <w:szCs w:val="22"/>
                <w:lang w:val="en-US"/>
              </w:rPr>
              <w:t>raport</w:t>
            </w:r>
            <w:proofErr w:type="spellEnd"/>
            <w:r w:rsidRPr="00212510">
              <w:rPr>
                <w:rFonts w:ascii="Montserrat" w:hAnsi="Montserrat" w:cs="Arial"/>
                <w:color w:val="27344C"/>
                <w:sz w:val="22"/>
                <w:szCs w:val="22"/>
                <w:lang w:val="en-US"/>
              </w:rPr>
              <w:t xml:space="preserve"> </w:t>
            </w:r>
            <w:proofErr w:type="spellStart"/>
            <w:r w:rsidRPr="00212510">
              <w:rPr>
                <w:rFonts w:ascii="Montserrat" w:hAnsi="Montserrat" w:cs="Arial"/>
                <w:color w:val="27344C"/>
                <w:sz w:val="22"/>
                <w:szCs w:val="22"/>
                <w:lang w:val="en-US"/>
              </w:rPr>
              <w:t>privind</w:t>
            </w:r>
            <w:proofErr w:type="spellEnd"/>
            <w:r w:rsidRPr="00212510">
              <w:rPr>
                <w:rFonts w:ascii="Montserrat" w:hAnsi="Montserrat" w:cs="Arial"/>
                <w:color w:val="27344C"/>
                <w:sz w:val="22"/>
                <w:szCs w:val="22"/>
                <w:lang w:val="en-US"/>
              </w:rPr>
              <w:t xml:space="preserve"> </w:t>
            </w:r>
            <w:proofErr w:type="spellStart"/>
            <w:r w:rsidRPr="00212510">
              <w:rPr>
                <w:rFonts w:ascii="Montserrat" w:hAnsi="Montserrat" w:cs="Arial"/>
                <w:color w:val="27344C"/>
                <w:sz w:val="22"/>
                <w:szCs w:val="22"/>
                <w:lang w:val="en-US"/>
              </w:rPr>
              <w:t>impactul</w:t>
            </w:r>
            <w:proofErr w:type="spellEnd"/>
            <w:r w:rsidRPr="00212510">
              <w:rPr>
                <w:rFonts w:ascii="Montserrat" w:hAnsi="Montserrat" w:cs="Arial"/>
                <w:color w:val="27344C"/>
                <w:sz w:val="22"/>
                <w:szCs w:val="22"/>
                <w:lang w:val="en-US"/>
              </w:rPr>
              <w:t xml:space="preserve"> </w:t>
            </w:r>
            <w:proofErr w:type="spellStart"/>
            <w:r w:rsidRPr="00212510">
              <w:rPr>
                <w:rFonts w:ascii="Montserrat" w:hAnsi="Montserrat" w:cs="Arial"/>
                <w:color w:val="27344C"/>
                <w:sz w:val="22"/>
                <w:szCs w:val="22"/>
                <w:lang w:val="en-US"/>
              </w:rPr>
              <w:t>asupra</w:t>
            </w:r>
            <w:proofErr w:type="spellEnd"/>
            <w:r w:rsidRPr="00212510">
              <w:rPr>
                <w:rFonts w:ascii="Montserrat" w:hAnsi="Montserrat" w:cs="Arial"/>
                <w:color w:val="27344C"/>
                <w:sz w:val="22"/>
                <w:szCs w:val="22"/>
                <w:lang w:val="en-US"/>
              </w:rPr>
              <w:t xml:space="preserve"> </w:t>
            </w:r>
            <w:proofErr w:type="spellStart"/>
            <w:r w:rsidRPr="00212510">
              <w:rPr>
                <w:rFonts w:ascii="Montserrat" w:hAnsi="Montserrat" w:cs="Arial"/>
                <w:color w:val="27344C"/>
                <w:sz w:val="22"/>
                <w:szCs w:val="22"/>
                <w:lang w:val="en-US"/>
              </w:rPr>
              <w:t>mediului</w:t>
            </w:r>
            <w:proofErr w:type="spellEnd"/>
            <w:r w:rsidRPr="00212510">
              <w:rPr>
                <w:rFonts w:ascii="Montserrat" w:hAnsi="Montserrat" w:cs="Arial"/>
                <w:color w:val="27344C"/>
                <w:sz w:val="22"/>
                <w:szCs w:val="22"/>
                <w:lang w:val="en-US"/>
              </w:rPr>
              <w:t>;</w:t>
            </w:r>
          </w:p>
          <w:p w14:paraId="0604D2EB" w14:textId="404B66AB" w:rsidR="00711DB3" w:rsidRPr="00212510" w:rsidRDefault="00711DB3" w:rsidP="00341AC9">
            <w:pPr>
              <w:pStyle w:val="ListParagraph"/>
              <w:numPr>
                <w:ilvl w:val="0"/>
                <w:numId w:val="36"/>
              </w:numPr>
              <w:spacing w:before="120" w:after="120"/>
              <w:ind w:left="326" w:hanging="326"/>
              <w:rPr>
                <w:rFonts w:ascii="Montserrat" w:hAnsi="Montserrat" w:cs="Arial"/>
                <w:color w:val="27344C"/>
                <w:sz w:val="22"/>
                <w:szCs w:val="22"/>
              </w:rPr>
            </w:pPr>
            <w:proofErr w:type="spellStart"/>
            <w:r w:rsidRPr="00212510">
              <w:rPr>
                <w:rFonts w:ascii="Montserrat" w:hAnsi="Montserrat" w:cs="Arial"/>
                <w:color w:val="27344C"/>
                <w:sz w:val="22"/>
                <w:szCs w:val="22"/>
                <w:lang w:val="en-US"/>
              </w:rPr>
              <w:t>studii</w:t>
            </w:r>
            <w:proofErr w:type="spellEnd"/>
            <w:r w:rsidRPr="00212510">
              <w:rPr>
                <w:rFonts w:ascii="Montserrat" w:hAnsi="Montserrat" w:cs="Arial"/>
                <w:color w:val="27344C"/>
                <w:sz w:val="22"/>
                <w:szCs w:val="22"/>
                <w:lang w:val="en-US"/>
              </w:rPr>
              <w:t xml:space="preserve"> de </w:t>
            </w:r>
            <w:proofErr w:type="spellStart"/>
            <w:r w:rsidRPr="00212510">
              <w:rPr>
                <w:rFonts w:ascii="Montserrat" w:hAnsi="Montserrat" w:cs="Arial"/>
                <w:color w:val="27344C"/>
                <w:sz w:val="22"/>
                <w:szCs w:val="22"/>
                <w:lang w:val="en-US"/>
              </w:rPr>
              <w:t>specialitate</w:t>
            </w:r>
            <w:proofErr w:type="spellEnd"/>
            <w:r w:rsidRPr="00212510">
              <w:rPr>
                <w:rFonts w:ascii="Montserrat" w:hAnsi="Montserrat" w:cs="Arial"/>
                <w:color w:val="27344C"/>
                <w:sz w:val="22"/>
                <w:szCs w:val="22"/>
                <w:lang w:val="en-US"/>
              </w:rPr>
              <w:t xml:space="preserve"> </w:t>
            </w:r>
            <w:proofErr w:type="spellStart"/>
            <w:r w:rsidRPr="00212510">
              <w:rPr>
                <w:rFonts w:ascii="Montserrat" w:hAnsi="Montserrat" w:cs="Arial"/>
                <w:color w:val="27344C"/>
                <w:sz w:val="22"/>
                <w:szCs w:val="22"/>
                <w:lang w:val="en-US"/>
              </w:rPr>
              <w:t>necesare</w:t>
            </w:r>
            <w:proofErr w:type="spellEnd"/>
            <w:r w:rsidRPr="00212510">
              <w:rPr>
                <w:rFonts w:ascii="Montserrat" w:hAnsi="Montserrat" w:cs="Arial"/>
                <w:color w:val="27344C"/>
                <w:sz w:val="22"/>
                <w:szCs w:val="22"/>
                <w:lang w:val="en-US"/>
              </w:rPr>
              <w:t xml:space="preserve"> </w:t>
            </w:r>
            <w:proofErr w:type="spellStart"/>
            <w:r w:rsidRPr="00212510">
              <w:rPr>
                <w:rFonts w:ascii="Montserrat" w:hAnsi="Montserrat" w:cs="Arial"/>
                <w:color w:val="27344C"/>
                <w:sz w:val="22"/>
                <w:szCs w:val="22"/>
                <w:lang w:val="en-US"/>
              </w:rPr>
              <w:t>în</w:t>
            </w:r>
            <w:proofErr w:type="spellEnd"/>
            <w:r w:rsidRPr="00212510">
              <w:rPr>
                <w:rFonts w:ascii="Montserrat" w:hAnsi="Montserrat" w:cs="Arial"/>
                <w:color w:val="27344C"/>
                <w:sz w:val="22"/>
                <w:szCs w:val="22"/>
                <w:lang w:val="en-US"/>
              </w:rPr>
              <w:t xml:space="preserve"> </w:t>
            </w:r>
            <w:proofErr w:type="spellStart"/>
            <w:r w:rsidRPr="00212510">
              <w:rPr>
                <w:rFonts w:ascii="Montserrat" w:hAnsi="Montserrat" w:cs="Arial"/>
                <w:color w:val="27344C"/>
                <w:sz w:val="22"/>
                <w:szCs w:val="22"/>
                <w:lang w:val="en-US"/>
              </w:rPr>
              <w:t>funcție</w:t>
            </w:r>
            <w:proofErr w:type="spellEnd"/>
            <w:r w:rsidRPr="00212510">
              <w:rPr>
                <w:rFonts w:ascii="Montserrat" w:hAnsi="Montserrat" w:cs="Arial"/>
                <w:color w:val="27344C"/>
                <w:sz w:val="22"/>
                <w:szCs w:val="22"/>
                <w:lang w:val="en-US"/>
              </w:rPr>
              <w:t xml:space="preserve"> de </w:t>
            </w:r>
            <w:proofErr w:type="spellStart"/>
            <w:r w:rsidRPr="00212510">
              <w:rPr>
                <w:rFonts w:ascii="Montserrat" w:hAnsi="Montserrat" w:cs="Arial"/>
                <w:color w:val="27344C"/>
                <w:sz w:val="22"/>
                <w:szCs w:val="22"/>
                <w:lang w:val="en-US"/>
              </w:rPr>
              <w:t>specificul</w:t>
            </w:r>
            <w:proofErr w:type="spellEnd"/>
            <w:r w:rsidRPr="00212510">
              <w:rPr>
                <w:rFonts w:ascii="Montserrat" w:hAnsi="Montserrat" w:cs="Arial"/>
                <w:color w:val="27344C"/>
                <w:sz w:val="22"/>
                <w:szCs w:val="22"/>
                <w:lang w:val="en-US"/>
              </w:rPr>
              <w:t xml:space="preserve"> </w:t>
            </w:r>
            <w:proofErr w:type="spellStart"/>
            <w:r w:rsidRPr="00212510">
              <w:rPr>
                <w:rFonts w:ascii="Montserrat" w:hAnsi="Montserrat" w:cs="Arial"/>
                <w:color w:val="27344C"/>
                <w:sz w:val="22"/>
                <w:szCs w:val="22"/>
                <w:lang w:val="en-US"/>
              </w:rPr>
              <w:t>investiției</w:t>
            </w:r>
            <w:proofErr w:type="spellEnd"/>
            <w:r w:rsidRPr="00212510">
              <w:rPr>
                <w:rFonts w:ascii="Montserrat" w:hAnsi="Montserrat" w:cs="Arial"/>
                <w:color w:val="27344C"/>
                <w:sz w:val="22"/>
                <w:szCs w:val="22"/>
                <w:lang w:val="en-US"/>
              </w:rPr>
              <w:t>.</w:t>
            </w:r>
          </w:p>
        </w:tc>
      </w:tr>
      <w:tr w:rsidR="00212510" w:rsidRPr="00212510" w14:paraId="7B6E6883" w14:textId="77777777" w:rsidTr="0028488A">
        <w:tc>
          <w:tcPr>
            <w:tcW w:w="3823" w:type="dxa"/>
          </w:tcPr>
          <w:p w14:paraId="024B4B62" w14:textId="633256D7" w:rsidR="001A218D" w:rsidRPr="00212510" w:rsidRDefault="001A218D" w:rsidP="001A218D">
            <w:pPr>
              <w:ind w:right="-386"/>
              <w:rPr>
                <w:rFonts w:ascii="Montserrat" w:hAnsi="Montserrat" w:cs="Arial"/>
                <w:b/>
                <w:bCs/>
                <w:color w:val="27344C"/>
                <w:sz w:val="22"/>
                <w:szCs w:val="22"/>
              </w:rPr>
            </w:pPr>
            <w:r w:rsidRPr="00212510">
              <w:rPr>
                <w:rFonts w:ascii="Montserrat" w:hAnsi="Montserrat" w:cs="Arial"/>
                <w:b/>
                <w:bCs/>
                <w:color w:val="27344C"/>
                <w:sz w:val="22"/>
                <w:szCs w:val="22"/>
              </w:rPr>
              <w:t>Servicii/</w:t>
            </w:r>
          </w:p>
          <w:p w14:paraId="6C9CFAD4" w14:textId="2B2D420A" w:rsidR="00711DB3" w:rsidRPr="00212510" w:rsidRDefault="00711DB3" w:rsidP="005C7E0F">
            <w:pPr>
              <w:rPr>
                <w:rFonts w:ascii="Montserrat" w:hAnsi="Montserrat" w:cs="Arial"/>
                <w:color w:val="27344C"/>
                <w:sz w:val="22"/>
                <w:szCs w:val="22"/>
              </w:rPr>
            </w:pPr>
            <w:r w:rsidRPr="00212510">
              <w:rPr>
                <w:rFonts w:ascii="Montserrat" w:hAnsi="Montserrat" w:cs="Arial"/>
                <w:color w:val="27344C"/>
                <w:sz w:val="22"/>
                <w:szCs w:val="22"/>
              </w:rPr>
              <w:t xml:space="preserve">3.2 </w:t>
            </w:r>
            <w:r w:rsidRPr="00212510">
              <w:rPr>
                <w:rFonts w:ascii="Montserrat" w:hAnsi="Montserrat" w:cs="Arial"/>
                <w:b/>
                <w:bCs/>
                <w:color w:val="27344C"/>
                <w:sz w:val="22"/>
                <w:szCs w:val="22"/>
              </w:rPr>
              <w:t xml:space="preserve"> </w:t>
            </w:r>
            <w:r w:rsidRPr="00212510">
              <w:rPr>
                <w:rFonts w:ascii="Montserrat" w:hAnsi="Montserrat" w:cs="Arial"/>
                <w:color w:val="27344C"/>
                <w:sz w:val="22"/>
                <w:szCs w:val="22"/>
              </w:rPr>
              <w:t>Documentații-suport și cheltuieli pentru obținerea  de avize, acorduri și autorizații</w:t>
            </w:r>
          </w:p>
          <w:p w14:paraId="48420AAC" w14:textId="77777777" w:rsidR="00711DB3" w:rsidRPr="00212510" w:rsidRDefault="00711DB3" w:rsidP="005C7E0F">
            <w:pPr>
              <w:ind w:left="360" w:right="-386"/>
              <w:rPr>
                <w:rFonts w:ascii="Montserrat" w:hAnsi="Montserrat" w:cs="Arial"/>
                <w:color w:val="27344C"/>
                <w:sz w:val="22"/>
                <w:szCs w:val="22"/>
              </w:rPr>
            </w:pPr>
          </w:p>
        </w:tc>
        <w:tc>
          <w:tcPr>
            <w:tcW w:w="1701" w:type="dxa"/>
            <w:vMerge/>
          </w:tcPr>
          <w:p w14:paraId="28A0324A" w14:textId="77777777" w:rsidR="00711DB3" w:rsidRPr="00212510" w:rsidRDefault="00711DB3" w:rsidP="00341AC9">
            <w:pPr>
              <w:jc w:val="both"/>
              <w:rPr>
                <w:rFonts w:ascii="Montserrat" w:hAnsi="Montserrat" w:cs="Arial"/>
                <w:color w:val="27344C"/>
                <w:sz w:val="22"/>
                <w:szCs w:val="22"/>
              </w:rPr>
            </w:pPr>
          </w:p>
        </w:tc>
        <w:tc>
          <w:tcPr>
            <w:tcW w:w="1559" w:type="dxa"/>
            <w:vMerge/>
          </w:tcPr>
          <w:p w14:paraId="24B61780" w14:textId="77777777" w:rsidR="00711DB3" w:rsidRPr="00212510" w:rsidRDefault="00711DB3" w:rsidP="00341AC9">
            <w:pPr>
              <w:jc w:val="both"/>
              <w:rPr>
                <w:rFonts w:ascii="Montserrat" w:hAnsi="Montserrat" w:cs="Arial"/>
                <w:color w:val="27344C"/>
                <w:sz w:val="22"/>
                <w:szCs w:val="22"/>
              </w:rPr>
            </w:pPr>
          </w:p>
        </w:tc>
        <w:tc>
          <w:tcPr>
            <w:tcW w:w="7229" w:type="dxa"/>
            <w:shd w:val="clear" w:color="auto" w:fill="auto"/>
          </w:tcPr>
          <w:p w14:paraId="52859CC8" w14:textId="53415F73" w:rsidR="00711DB3" w:rsidRPr="00212510" w:rsidRDefault="00711DB3" w:rsidP="00341AC9">
            <w:pPr>
              <w:jc w:val="both"/>
              <w:rPr>
                <w:rFonts w:ascii="Montserrat" w:hAnsi="Montserrat" w:cs="Arial"/>
                <w:color w:val="27344C"/>
                <w:sz w:val="22"/>
                <w:szCs w:val="22"/>
              </w:rPr>
            </w:pPr>
            <w:r w:rsidRPr="00212510">
              <w:rPr>
                <w:rFonts w:ascii="Montserrat" w:hAnsi="Montserrat" w:cs="Arial"/>
                <w:b/>
                <w:bCs/>
                <w:color w:val="27344C"/>
                <w:sz w:val="22"/>
                <w:szCs w:val="22"/>
              </w:rPr>
              <w:t>Documentații - suport și cheltuieli pentru obținerea  de avize, acorduri și autorizații</w:t>
            </w:r>
            <w:r w:rsidRPr="00212510">
              <w:rPr>
                <w:rFonts w:ascii="Montserrat" w:hAnsi="Montserrat" w:cs="Arial"/>
                <w:color w:val="27344C"/>
                <w:sz w:val="22"/>
                <w:szCs w:val="22"/>
              </w:rPr>
              <w:t>:</w:t>
            </w:r>
          </w:p>
          <w:p w14:paraId="3940F875" w14:textId="13BC7938" w:rsidR="00711DB3" w:rsidRPr="00212510" w:rsidRDefault="00711DB3" w:rsidP="00341AC9">
            <w:pPr>
              <w:pStyle w:val="ListParagraph"/>
              <w:numPr>
                <w:ilvl w:val="0"/>
                <w:numId w:val="21"/>
              </w:numPr>
              <w:spacing w:before="120" w:after="120"/>
              <w:ind w:left="316"/>
              <w:rPr>
                <w:rFonts w:ascii="Montserrat" w:hAnsi="Montserrat" w:cs="Arial"/>
                <w:color w:val="27344C"/>
                <w:sz w:val="22"/>
                <w:szCs w:val="22"/>
              </w:rPr>
            </w:pPr>
            <w:proofErr w:type="spellStart"/>
            <w:r w:rsidRPr="00212510">
              <w:rPr>
                <w:rFonts w:ascii="Montserrat" w:hAnsi="Montserrat" w:cs="Arial"/>
                <w:color w:val="27344C"/>
                <w:sz w:val="22"/>
                <w:szCs w:val="22"/>
              </w:rPr>
              <w:t>Obţinerea</w:t>
            </w:r>
            <w:proofErr w:type="spellEnd"/>
            <w:r w:rsidRPr="00212510">
              <w:rPr>
                <w:rFonts w:ascii="Montserrat" w:hAnsi="Montserrat" w:cs="Arial"/>
                <w:color w:val="27344C"/>
                <w:sz w:val="22"/>
                <w:szCs w:val="22"/>
              </w:rPr>
              <w:t xml:space="preserve">/prelungirea </w:t>
            </w:r>
            <w:proofErr w:type="spellStart"/>
            <w:r w:rsidRPr="00212510">
              <w:rPr>
                <w:rFonts w:ascii="Montserrat" w:hAnsi="Montserrat" w:cs="Arial"/>
                <w:color w:val="27344C"/>
                <w:sz w:val="22"/>
                <w:szCs w:val="22"/>
              </w:rPr>
              <w:t>valabilităţii</w:t>
            </w:r>
            <w:proofErr w:type="spellEnd"/>
            <w:r w:rsidRPr="00212510">
              <w:rPr>
                <w:rFonts w:ascii="Montserrat" w:hAnsi="Montserrat" w:cs="Arial"/>
                <w:color w:val="27344C"/>
                <w:sz w:val="22"/>
                <w:szCs w:val="22"/>
              </w:rPr>
              <w:t xml:space="preserve"> certificatului de urbanism;</w:t>
            </w:r>
          </w:p>
          <w:p w14:paraId="597741AE" w14:textId="5FE20D3C" w:rsidR="00711DB3" w:rsidRPr="00212510" w:rsidRDefault="00711DB3" w:rsidP="00341AC9">
            <w:pPr>
              <w:pStyle w:val="ListParagraph"/>
              <w:numPr>
                <w:ilvl w:val="0"/>
                <w:numId w:val="21"/>
              </w:numPr>
              <w:spacing w:before="120" w:after="120"/>
              <w:ind w:left="316"/>
              <w:rPr>
                <w:rFonts w:ascii="Montserrat" w:hAnsi="Montserrat" w:cs="Arial"/>
                <w:color w:val="27344C"/>
                <w:sz w:val="22"/>
                <w:szCs w:val="22"/>
              </w:rPr>
            </w:pPr>
            <w:proofErr w:type="spellStart"/>
            <w:r w:rsidRPr="00212510">
              <w:rPr>
                <w:rFonts w:ascii="Montserrat" w:hAnsi="Montserrat" w:cs="Arial"/>
                <w:color w:val="27344C"/>
                <w:sz w:val="22"/>
                <w:szCs w:val="22"/>
              </w:rPr>
              <w:t>Obţinerea</w:t>
            </w:r>
            <w:proofErr w:type="spellEnd"/>
            <w:r w:rsidRPr="00212510">
              <w:rPr>
                <w:rFonts w:ascii="Montserrat" w:hAnsi="Montserrat" w:cs="Arial"/>
                <w:color w:val="27344C"/>
                <w:sz w:val="22"/>
                <w:szCs w:val="22"/>
              </w:rPr>
              <w:t xml:space="preserve">/prelungirea </w:t>
            </w:r>
            <w:proofErr w:type="spellStart"/>
            <w:r w:rsidRPr="00212510">
              <w:rPr>
                <w:rFonts w:ascii="Montserrat" w:hAnsi="Montserrat" w:cs="Arial"/>
                <w:color w:val="27344C"/>
                <w:sz w:val="22"/>
                <w:szCs w:val="22"/>
              </w:rPr>
              <w:t>valabilităţii</w:t>
            </w:r>
            <w:proofErr w:type="spellEnd"/>
            <w:r w:rsidRPr="00212510">
              <w:rPr>
                <w:rFonts w:ascii="Montserrat" w:hAnsi="Montserrat" w:cs="Arial"/>
                <w:color w:val="27344C"/>
                <w:sz w:val="22"/>
                <w:szCs w:val="22"/>
              </w:rPr>
              <w:t xml:space="preserve"> </w:t>
            </w:r>
            <w:proofErr w:type="spellStart"/>
            <w:r w:rsidRPr="00212510">
              <w:rPr>
                <w:rFonts w:ascii="Montserrat" w:hAnsi="Montserrat" w:cs="Arial"/>
                <w:color w:val="27344C"/>
                <w:sz w:val="22"/>
                <w:szCs w:val="22"/>
              </w:rPr>
              <w:t>autorizaţiei</w:t>
            </w:r>
            <w:proofErr w:type="spellEnd"/>
            <w:r w:rsidRPr="00212510">
              <w:rPr>
                <w:rFonts w:ascii="Montserrat" w:hAnsi="Montserrat" w:cs="Arial"/>
                <w:color w:val="27344C"/>
                <w:sz w:val="22"/>
                <w:szCs w:val="22"/>
              </w:rPr>
              <w:t xml:space="preserve"> de construire/ </w:t>
            </w:r>
            <w:proofErr w:type="spellStart"/>
            <w:r w:rsidRPr="00212510">
              <w:rPr>
                <w:rFonts w:ascii="Montserrat" w:hAnsi="Montserrat" w:cs="Arial"/>
                <w:color w:val="27344C"/>
                <w:sz w:val="22"/>
                <w:szCs w:val="22"/>
              </w:rPr>
              <w:t>desfiinţare</w:t>
            </w:r>
            <w:proofErr w:type="spellEnd"/>
            <w:r w:rsidRPr="00212510">
              <w:rPr>
                <w:rFonts w:ascii="Montserrat" w:hAnsi="Montserrat" w:cs="Arial"/>
                <w:color w:val="27344C"/>
                <w:sz w:val="22"/>
                <w:szCs w:val="22"/>
              </w:rPr>
              <w:t>;</w:t>
            </w:r>
          </w:p>
          <w:p w14:paraId="39262580" w14:textId="16F86032" w:rsidR="00711DB3" w:rsidRPr="00212510" w:rsidRDefault="00711DB3" w:rsidP="00341AC9">
            <w:pPr>
              <w:pStyle w:val="ListParagraph"/>
              <w:numPr>
                <w:ilvl w:val="0"/>
                <w:numId w:val="21"/>
              </w:numPr>
              <w:spacing w:before="120" w:after="120"/>
              <w:ind w:left="316"/>
              <w:rPr>
                <w:rFonts w:ascii="Montserrat" w:hAnsi="Montserrat" w:cs="Arial"/>
                <w:color w:val="27344C"/>
                <w:sz w:val="22"/>
                <w:szCs w:val="22"/>
              </w:rPr>
            </w:pPr>
            <w:proofErr w:type="spellStart"/>
            <w:r w:rsidRPr="00212510">
              <w:rPr>
                <w:rFonts w:ascii="Montserrat" w:hAnsi="Montserrat" w:cs="Arial"/>
                <w:color w:val="27344C"/>
                <w:sz w:val="22"/>
                <w:szCs w:val="22"/>
              </w:rPr>
              <w:t>Obţinerea</w:t>
            </w:r>
            <w:proofErr w:type="spellEnd"/>
            <w:r w:rsidRPr="00212510">
              <w:rPr>
                <w:rFonts w:ascii="Montserrat" w:hAnsi="Montserrat" w:cs="Arial"/>
                <w:color w:val="27344C"/>
                <w:sz w:val="22"/>
                <w:szCs w:val="22"/>
              </w:rPr>
              <w:t xml:space="preserve"> avizelor </w:t>
            </w:r>
            <w:proofErr w:type="spellStart"/>
            <w:r w:rsidRPr="00212510">
              <w:rPr>
                <w:rFonts w:ascii="Montserrat" w:hAnsi="Montserrat" w:cs="Arial"/>
                <w:color w:val="27344C"/>
                <w:sz w:val="22"/>
                <w:szCs w:val="22"/>
              </w:rPr>
              <w:t>şi</w:t>
            </w:r>
            <w:proofErr w:type="spellEnd"/>
            <w:r w:rsidRPr="00212510">
              <w:rPr>
                <w:rFonts w:ascii="Montserrat" w:hAnsi="Montserrat" w:cs="Arial"/>
                <w:color w:val="27344C"/>
                <w:sz w:val="22"/>
                <w:szCs w:val="22"/>
              </w:rPr>
              <w:t xml:space="preserve"> acordurilor pentru racorduri </w:t>
            </w:r>
            <w:proofErr w:type="spellStart"/>
            <w:r w:rsidRPr="00212510">
              <w:rPr>
                <w:rFonts w:ascii="Montserrat" w:hAnsi="Montserrat" w:cs="Arial"/>
                <w:color w:val="27344C"/>
                <w:sz w:val="22"/>
                <w:szCs w:val="22"/>
              </w:rPr>
              <w:t>şi</w:t>
            </w:r>
            <w:proofErr w:type="spellEnd"/>
            <w:r w:rsidRPr="00212510">
              <w:rPr>
                <w:rFonts w:ascii="Montserrat" w:hAnsi="Montserrat" w:cs="Arial"/>
                <w:color w:val="27344C"/>
                <w:sz w:val="22"/>
                <w:szCs w:val="22"/>
              </w:rPr>
              <w:t xml:space="preserve"> </w:t>
            </w:r>
            <w:proofErr w:type="spellStart"/>
            <w:r w:rsidRPr="00212510">
              <w:rPr>
                <w:rFonts w:ascii="Montserrat" w:hAnsi="Montserrat" w:cs="Arial"/>
                <w:color w:val="27344C"/>
                <w:sz w:val="22"/>
                <w:szCs w:val="22"/>
              </w:rPr>
              <w:t>branşamente</w:t>
            </w:r>
            <w:proofErr w:type="spellEnd"/>
            <w:r w:rsidRPr="00212510">
              <w:rPr>
                <w:rFonts w:ascii="Montserrat" w:hAnsi="Montserrat" w:cs="Arial"/>
                <w:color w:val="27344C"/>
                <w:sz w:val="22"/>
                <w:szCs w:val="22"/>
              </w:rPr>
              <w:t xml:space="preserve"> la </w:t>
            </w:r>
            <w:proofErr w:type="spellStart"/>
            <w:r w:rsidRPr="00212510">
              <w:rPr>
                <w:rFonts w:ascii="Montserrat" w:hAnsi="Montserrat" w:cs="Arial"/>
                <w:color w:val="27344C"/>
                <w:sz w:val="22"/>
                <w:szCs w:val="22"/>
              </w:rPr>
              <w:t>reţele</w:t>
            </w:r>
            <w:proofErr w:type="spellEnd"/>
            <w:r w:rsidRPr="00212510">
              <w:rPr>
                <w:rFonts w:ascii="Montserrat" w:hAnsi="Montserrat" w:cs="Arial"/>
                <w:color w:val="27344C"/>
                <w:sz w:val="22"/>
                <w:szCs w:val="22"/>
              </w:rPr>
              <w:t xml:space="preserve"> publice de apă, canalizare, gaze, termoficare, energie electrică, telecomunicații etc.;</w:t>
            </w:r>
          </w:p>
          <w:p w14:paraId="003CC14A" w14:textId="18705649" w:rsidR="00711DB3" w:rsidRPr="00212510" w:rsidRDefault="00711DB3" w:rsidP="00341AC9">
            <w:pPr>
              <w:pStyle w:val="ListParagraph"/>
              <w:numPr>
                <w:ilvl w:val="0"/>
                <w:numId w:val="21"/>
              </w:numPr>
              <w:spacing w:before="120" w:after="120"/>
              <w:ind w:left="316"/>
              <w:rPr>
                <w:rFonts w:ascii="Montserrat" w:hAnsi="Montserrat" w:cs="Arial"/>
                <w:color w:val="27344C"/>
                <w:sz w:val="22"/>
                <w:szCs w:val="22"/>
              </w:rPr>
            </w:pPr>
            <w:r w:rsidRPr="00212510">
              <w:rPr>
                <w:rFonts w:ascii="Montserrat" w:hAnsi="Montserrat" w:cs="Arial"/>
                <w:bCs/>
                <w:color w:val="27344C"/>
                <w:sz w:val="22"/>
                <w:szCs w:val="22"/>
              </w:rPr>
              <w:t>Obținerea certificatului de nomenclatură stradală și adresă;</w:t>
            </w:r>
          </w:p>
          <w:p w14:paraId="79B812B2" w14:textId="426FB9FC" w:rsidR="00711DB3" w:rsidRPr="00212510" w:rsidRDefault="00711DB3" w:rsidP="00341AC9">
            <w:pPr>
              <w:pStyle w:val="ListParagraph"/>
              <w:numPr>
                <w:ilvl w:val="0"/>
                <w:numId w:val="21"/>
              </w:numPr>
              <w:spacing w:before="120" w:after="120"/>
              <w:ind w:left="316"/>
              <w:rPr>
                <w:rFonts w:ascii="Montserrat" w:hAnsi="Montserrat" w:cs="Arial"/>
                <w:color w:val="27344C"/>
                <w:sz w:val="22"/>
                <w:szCs w:val="22"/>
              </w:rPr>
            </w:pPr>
            <w:r w:rsidRPr="00212510">
              <w:rPr>
                <w:rFonts w:ascii="Montserrat" w:hAnsi="Montserrat" w:cs="Arial"/>
                <w:color w:val="27344C"/>
                <w:sz w:val="22"/>
                <w:szCs w:val="22"/>
              </w:rPr>
              <w:t xml:space="preserve">Întocmirea </w:t>
            </w:r>
            <w:proofErr w:type="spellStart"/>
            <w:r w:rsidRPr="00212510">
              <w:rPr>
                <w:rFonts w:ascii="Montserrat" w:hAnsi="Montserrat" w:cs="Arial"/>
                <w:color w:val="27344C"/>
                <w:sz w:val="22"/>
                <w:szCs w:val="22"/>
              </w:rPr>
              <w:t>documentaţiei</w:t>
            </w:r>
            <w:proofErr w:type="spellEnd"/>
            <w:r w:rsidRPr="00212510">
              <w:rPr>
                <w:rFonts w:ascii="Montserrat" w:hAnsi="Montserrat" w:cs="Arial"/>
                <w:color w:val="27344C"/>
                <w:sz w:val="22"/>
                <w:szCs w:val="22"/>
              </w:rPr>
              <w:t xml:space="preserve">, </w:t>
            </w:r>
            <w:proofErr w:type="spellStart"/>
            <w:r w:rsidRPr="00212510">
              <w:rPr>
                <w:rFonts w:ascii="Montserrat" w:hAnsi="Montserrat" w:cs="Arial"/>
                <w:color w:val="27344C"/>
                <w:sz w:val="22"/>
                <w:szCs w:val="22"/>
              </w:rPr>
              <w:t>obţinerea</w:t>
            </w:r>
            <w:proofErr w:type="spellEnd"/>
            <w:r w:rsidRPr="00212510">
              <w:rPr>
                <w:rFonts w:ascii="Montserrat" w:hAnsi="Montserrat" w:cs="Arial"/>
                <w:color w:val="27344C"/>
                <w:sz w:val="22"/>
                <w:szCs w:val="22"/>
              </w:rPr>
              <w:t xml:space="preserve"> numărului cadastral provizoriu </w:t>
            </w:r>
            <w:proofErr w:type="spellStart"/>
            <w:r w:rsidRPr="00212510">
              <w:rPr>
                <w:rFonts w:ascii="Montserrat" w:hAnsi="Montserrat" w:cs="Arial"/>
                <w:color w:val="27344C"/>
                <w:sz w:val="22"/>
                <w:szCs w:val="22"/>
              </w:rPr>
              <w:t>şi</w:t>
            </w:r>
            <w:proofErr w:type="spellEnd"/>
            <w:r w:rsidRPr="00212510">
              <w:rPr>
                <w:rFonts w:ascii="Montserrat" w:hAnsi="Montserrat" w:cs="Arial"/>
                <w:color w:val="27344C"/>
                <w:sz w:val="22"/>
                <w:szCs w:val="22"/>
              </w:rPr>
              <w:t xml:space="preserve"> înregistrarea terenului în cartea funciară;</w:t>
            </w:r>
          </w:p>
          <w:p w14:paraId="4BEF9D5E" w14:textId="2C1CD182" w:rsidR="00711DB3" w:rsidRPr="00212510" w:rsidRDefault="00711DB3" w:rsidP="00341AC9">
            <w:pPr>
              <w:pStyle w:val="ListParagraph"/>
              <w:numPr>
                <w:ilvl w:val="0"/>
                <w:numId w:val="21"/>
              </w:numPr>
              <w:spacing w:before="120" w:after="120"/>
              <w:ind w:left="316"/>
              <w:rPr>
                <w:rFonts w:ascii="Montserrat" w:hAnsi="Montserrat" w:cs="Arial"/>
                <w:color w:val="27344C"/>
                <w:sz w:val="22"/>
                <w:szCs w:val="22"/>
              </w:rPr>
            </w:pPr>
            <w:proofErr w:type="spellStart"/>
            <w:r w:rsidRPr="00212510">
              <w:rPr>
                <w:rFonts w:ascii="Montserrat" w:hAnsi="Montserrat" w:cs="Arial"/>
                <w:color w:val="27344C"/>
                <w:sz w:val="22"/>
                <w:szCs w:val="22"/>
              </w:rPr>
              <w:lastRenderedPageBreak/>
              <w:t>Obţinerea</w:t>
            </w:r>
            <w:proofErr w:type="spellEnd"/>
            <w:r w:rsidRPr="00212510">
              <w:rPr>
                <w:rFonts w:ascii="Montserrat" w:hAnsi="Montserrat" w:cs="Arial"/>
                <w:color w:val="27344C"/>
                <w:sz w:val="22"/>
                <w:szCs w:val="22"/>
              </w:rPr>
              <w:t xml:space="preserve"> </w:t>
            </w:r>
            <w:proofErr w:type="spellStart"/>
            <w:r w:rsidRPr="00212510">
              <w:rPr>
                <w:rFonts w:ascii="Montserrat" w:hAnsi="Montserrat" w:cs="Arial"/>
                <w:color w:val="27344C"/>
                <w:sz w:val="22"/>
                <w:szCs w:val="22"/>
                <w:lang w:val="en-US"/>
              </w:rPr>
              <w:t>actului</w:t>
            </w:r>
            <w:proofErr w:type="spellEnd"/>
            <w:r w:rsidRPr="00212510">
              <w:rPr>
                <w:rFonts w:ascii="Montserrat" w:hAnsi="Montserrat" w:cs="Arial"/>
                <w:color w:val="27344C"/>
                <w:sz w:val="22"/>
                <w:szCs w:val="22"/>
                <w:lang w:val="en-US"/>
              </w:rPr>
              <w:t xml:space="preserve"> </w:t>
            </w:r>
            <w:proofErr w:type="spellStart"/>
            <w:r w:rsidRPr="00212510">
              <w:rPr>
                <w:rFonts w:ascii="Montserrat" w:hAnsi="Montserrat" w:cs="Arial"/>
                <w:color w:val="27344C"/>
                <w:sz w:val="22"/>
                <w:szCs w:val="22"/>
                <w:lang w:val="en-US"/>
              </w:rPr>
              <w:t>administrativ</w:t>
            </w:r>
            <w:proofErr w:type="spellEnd"/>
            <w:r w:rsidRPr="00212510">
              <w:rPr>
                <w:rFonts w:ascii="Montserrat" w:hAnsi="Montserrat" w:cs="Arial"/>
                <w:color w:val="27344C"/>
                <w:sz w:val="22"/>
                <w:szCs w:val="22"/>
                <w:lang w:val="en-US"/>
              </w:rPr>
              <w:t xml:space="preserve"> al </w:t>
            </w:r>
            <w:proofErr w:type="spellStart"/>
            <w:r w:rsidRPr="00212510">
              <w:rPr>
                <w:rFonts w:ascii="Montserrat" w:hAnsi="Montserrat" w:cs="Arial"/>
                <w:color w:val="27344C"/>
                <w:sz w:val="22"/>
                <w:szCs w:val="22"/>
                <w:lang w:val="en-US"/>
              </w:rPr>
              <w:t>autorităţii</w:t>
            </w:r>
            <w:proofErr w:type="spellEnd"/>
            <w:r w:rsidRPr="00212510">
              <w:rPr>
                <w:rFonts w:ascii="Montserrat" w:hAnsi="Montserrat" w:cs="Arial"/>
                <w:color w:val="27344C"/>
                <w:sz w:val="22"/>
                <w:szCs w:val="22"/>
                <w:lang w:val="en-US"/>
              </w:rPr>
              <w:t xml:space="preserve"> </w:t>
            </w:r>
            <w:proofErr w:type="spellStart"/>
            <w:r w:rsidRPr="00212510">
              <w:rPr>
                <w:rFonts w:ascii="Montserrat" w:hAnsi="Montserrat" w:cs="Arial"/>
                <w:color w:val="27344C"/>
                <w:sz w:val="22"/>
                <w:szCs w:val="22"/>
                <w:lang w:val="en-US"/>
              </w:rPr>
              <w:t>competente</w:t>
            </w:r>
            <w:proofErr w:type="spellEnd"/>
            <w:r w:rsidRPr="00212510">
              <w:rPr>
                <w:rFonts w:ascii="Montserrat" w:hAnsi="Montserrat" w:cs="Arial"/>
                <w:color w:val="27344C"/>
                <w:sz w:val="22"/>
                <w:szCs w:val="22"/>
                <w:lang w:val="en-US"/>
              </w:rPr>
              <w:t xml:space="preserve"> </w:t>
            </w:r>
            <w:proofErr w:type="spellStart"/>
            <w:r w:rsidRPr="00212510">
              <w:rPr>
                <w:rFonts w:ascii="Montserrat" w:hAnsi="Montserrat" w:cs="Arial"/>
                <w:color w:val="27344C"/>
                <w:sz w:val="22"/>
                <w:szCs w:val="22"/>
                <w:lang w:val="en-US"/>
              </w:rPr>
              <w:t>pentru</w:t>
            </w:r>
            <w:proofErr w:type="spellEnd"/>
            <w:r w:rsidRPr="00212510">
              <w:rPr>
                <w:rFonts w:ascii="Montserrat" w:hAnsi="Montserrat" w:cs="Arial"/>
                <w:color w:val="27344C"/>
                <w:sz w:val="22"/>
                <w:szCs w:val="22"/>
                <w:lang w:val="en-US"/>
              </w:rPr>
              <w:t xml:space="preserve"> </w:t>
            </w:r>
            <w:proofErr w:type="spellStart"/>
            <w:r w:rsidRPr="00212510">
              <w:rPr>
                <w:rFonts w:ascii="Montserrat" w:hAnsi="Montserrat" w:cs="Arial"/>
                <w:color w:val="27344C"/>
                <w:sz w:val="22"/>
                <w:szCs w:val="22"/>
                <w:lang w:val="en-US"/>
              </w:rPr>
              <w:t>protecţia</w:t>
            </w:r>
            <w:proofErr w:type="spellEnd"/>
            <w:r w:rsidRPr="00212510">
              <w:rPr>
                <w:rFonts w:ascii="Montserrat" w:hAnsi="Montserrat" w:cs="Arial"/>
                <w:color w:val="27344C"/>
                <w:sz w:val="22"/>
                <w:szCs w:val="22"/>
                <w:lang w:val="en-US"/>
              </w:rPr>
              <w:t xml:space="preserve"> </w:t>
            </w:r>
            <w:proofErr w:type="spellStart"/>
            <w:r w:rsidRPr="00212510">
              <w:rPr>
                <w:rFonts w:ascii="Montserrat" w:hAnsi="Montserrat" w:cs="Arial"/>
                <w:color w:val="27344C"/>
                <w:sz w:val="22"/>
                <w:szCs w:val="22"/>
                <w:lang w:val="en-US"/>
              </w:rPr>
              <w:t>mediului</w:t>
            </w:r>
            <w:proofErr w:type="spellEnd"/>
            <w:r w:rsidRPr="00212510">
              <w:rPr>
                <w:rFonts w:ascii="Montserrat" w:hAnsi="Montserrat" w:cs="Arial"/>
                <w:color w:val="27344C"/>
                <w:sz w:val="22"/>
                <w:szCs w:val="22"/>
              </w:rPr>
              <w:t>;</w:t>
            </w:r>
          </w:p>
          <w:p w14:paraId="6E2FCB03" w14:textId="19A9FFBD" w:rsidR="00711DB3" w:rsidRPr="00212510" w:rsidRDefault="00711DB3" w:rsidP="00341AC9">
            <w:pPr>
              <w:pStyle w:val="ListParagraph"/>
              <w:numPr>
                <w:ilvl w:val="0"/>
                <w:numId w:val="21"/>
              </w:numPr>
              <w:spacing w:before="120" w:after="120"/>
              <w:ind w:left="316"/>
              <w:rPr>
                <w:rFonts w:ascii="Montserrat" w:hAnsi="Montserrat" w:cs="Arial"/>
                <w:color w:val="27344C"/>
                <w:sz w:val="22"/>
                <w:szCs w:val="22"/>
              </w:rPr>
            </w:pPr>
            <w:proofErr w:type="spellStart"/>
            <w:r w:rsidRPr="00212510">
              <w:rPr>
                <w:rFonts w:ascii="Montserrat" w:hAnsi="Montserrat" w:cs="Arial"/>
                <w:color w:val="27344C"/>
                <w:sz w:val="22"/>
                <w:szCs w:val="22"/>
              </w:rPr>
              <w:t>Obţinerea</w:t>
            </w:r>
            <w:proofErr w:type="spellEnd"/>
            <w:r w:rsidRPr="00212510">
              <w:rPr>
                <w:rFonts w:ascii="Montserrat" w:hAnsi="Montserrat" w:cs="Arial"/>
                <w:color w:val="27344C"/>
                <w:sz w:val="22"/>
                <w:szCs w:val="22"/>
              </w:rPr>
              <w:t xml:space="preserve"> avizului P.S.I.;</w:t>
            </w:r>
          </w:p>
          <w:p w14:paraId="76A6E364" w14:textId="7D4B0C68" w:rsidR="00711DB3" w:rsidRPr="00212510" w:rsidRDefault="00711DB3" w:rsidP="00341AC9">
            <w:pPr>
              <w:pStyle w:val="ListParagraph"/>
              <w:numPr>
                <w:ilvl w:val="0"/>
                <w:numId w:val="21"/>
              </w:numPr>
              <w:spacing w:before="120" w:after="120"/>
              <w:ind w:left="316"/>
              <w:rPr>
                <w:rFonts w:ascii="Montserrat" w:hAnsi="Montserrat" w:cs="Arial"/>
                <w:color w:val="27344C"/>
                <w:sz w:val="22"/>
                <w:szCs w:val="22"/>
              </w:rPr>
            </w:pPr>
            <w:r w:rsidRPr="00212510">
              <w:rPr>
                <w:rFonts w:ascii="Montserrat" w:hAnsi="Montserrat" w:cs="Arial"/>
                <w:color w:val="27344C"/>
                <w:sz w:val="22"/>
                <w:szCs w:val="22"/>
              </w:rPr>
              <w:t xml:space="preserve">Alte avize, acorduri </w:t>
            </w:r>
            <w:proofErr w:type="spellStart"/>
            <w:r w:rsidRPr="00212510">
              <w:rPr>
                <w:rFonts w:ascii="Montserrat" w:hAnsi="Montserrat" w:cs="Arial"/>
                <w:color w:val="27344C"/>
                <w:sz w:val="22"/>
                <w:szCs w:val="22"/>
              </w:rPr>
              <w:t>şi</w:t>
            </w:r>
            <w:proofErr w:type="spellEnd"/>
            <w:r w:rsidRPr="00212510">
              <w:rPr>
                <w:rFonts w:ascii="Montserrat" w:hAnsi="Montserrat" w:cs="Arial"/>
                <w:color w:val="27344C"/>
                <w:sz w:val="22"/>
                <w:szCs w:val="22"/>
              </w:rPr>
              <w:t xml:space="preserve"> </w:t>
            </w:r>
            <w:proofErr w:type="spellStart"/>
            <w:r w:rsidRPr="00212510">
              <w:rPr>
                <w:rFonts w:ascii="Montserrat" w:hAnsi="Montserrat" w:cs="Arial"/>
                <w:color w:val="27344C"/>
                <w:sz w:val="22"/>
                <w:szCs w:val="22"/>
              </w:rPr>
              <w:t>autorizaţii</w:t>
            </w:r>
            <w:proofErr w:type="spellEnd"/>
            <w:r w:rsidRPr="00212510">
              <w:rPr>
                <w:rFonts w:ascii="Montserrat" w:hAnsi="Montserrat" w:cs="Arial"/>
                <w:color w:val="27344C"/>
                <w:sz w:val="22"/>
                <w:szCs w:val="22"/>
              </w:rPr>
              <w:t xml:space="preserve"> solicitate prin certificatul de urbanism sau autorizații de funcționare, necesare în vederea implementării în bune condiții a proiectului.</w:t>
            </w:r>
          </w:p>
        </w:tc>
      </w:tr>
      <w:tr w:rsidR="00212510" w:rsidRPr="00212510" w14:paraId="36D95131" w14:textId="77777777" w:rsidTr="0028488A">
        <w:tc>
          <w:tcPr>
            <w:tcW w:w="3823" w:type="dxa"/>
          </w:tcPr>
          <w:p w14:paraId="114E2085" w14:textId="71504103" w:rsidR="001A218D" w:rsidRPr="00212510" w:rsidRDefault="001A218D" w:rsidP="001A218D">
            <w:pPr>
              <w:ind w:right="-386"/>
              <w:rPr>
                <w:rFonts w:ascii="Montserrat" w:hAnsi="Montserrat" w:cs="Arial"/>
                <w:b/>
                <w:bCs/>
                <w:color w:val="27344C"/>
                <w:sz w:val="22"/>
                <w:szCs w:val="22"/>
              </w:rPr>
            </w:pPr>
            <w:r w:rsidRPr="00212510">
              <w:rPr>
                <w:rFonts w:ascii="Montserrat" w:hAnsi="Montserrat" w:cs="Arial"/>
                <w:b/>
                <w:bCs/>
                <w:color w:val="27344C"/>
                <w:sz w:val="22"/>
                <w:szCs w:val="22"/>
              </w:rPr>
              <w:lastRenderedPageBreak/>
              <w:t>Servicii/</w:t>
            </w:r>
          </w:p>
          <w:p w14:paraId="55AC6D17" w14:textId="330992B6" w:rsidR="00711DB3" w:rsidRPr="00212510" w:rsidRDefault="00711DB3" w:rsidP="005C7E0F">
            <w:pPr>
              <w:ind w:left="35" w:right="-386"/>
              <w:rPr>
                <w:rFonts w:ascii="Montserrat" w:hAnsi="Montserrat" w:cs="Arial"/>
                <w:color w:val="27344C"/>
                <w:sz w:val="22"/>
                <w:szCs w:val="22"/>
              </w:rPr>
            </w:pPr>
            <w:r w:rsidRPr="00212510">
              <w:rPr>
                <w:rFonts w:ascii="Montserrat" w:hAnsi="Montserrat" w:cs="Arial"/>
                <w:color w:val="27344C"/>
                <w:sz w:val="22"/>
                <w:szCs w:val="22"/>
              </w:rPr>
              <w:t>3.3 Expertizare tehnică</w:t>
            </w:r>
          </w:p>
        </w:tc>
        <w:tc>
          <w:tcPr>
            <w:tcW w:w="1701" w:type="dxa"/>
            <w:vMerge/>
          </w:tcPr>
          <w:p w14:paraId="52E1DCCD" w14:textId="77777777" w:rsidR="00711DB3" w:rsidRPr="00212510" w:rsidRDefault="00711DB3" w:rsidP="00341AC9">
            <w:pPr>
              <w:jc w:val="both"/>
              <w:rPr>
                <w:rFonts w:ascii="Montserrat" w:hAnsi="Montserrat" w:cs="Arial"/>
                <w:color w:val="27344C"/>
                <w:sz w:val="22"/>
                <w:szCs w:val="22"/>
              </w:rPr>
            </w:pPr>
          </w:p>
        </w:tc>
        <w:tc>
          <w:tcPr>
            <w:tcW w:w="1559" w:type="dxa"/>
            <w:vMerge/>
          </w:tcPr>
          <w:p w14:paraId="3DE08F52" w14:textId="77777777" w:rsidR="00711DB3" w:rsidRPr="00212510" w:rsidRDefault="00711DB3" w:rsidP="00341AC9">
            <w:pPr>
              <w:jc w:val="both"/>
              <w:rPr>
                <w:rFonts w:ascii="Montserrat" w:hAnsi="Montserrat" w:cs="Arial"/>
                <w:color w:val="27344C"/>
                <w:sz w:val="22"/>
                <w:szCs w:val="22"/>
              </w:rPr>
            </w:pPr>
          </w:p>
        </w:tc>
        <w:tc>
          <w:tcPr>
            <w:tcW w:w="7229" w:type="dxa"/>
            <w:shd w:val="clear" w:color="auto" w:fill="auto"/>
          </w:tcPr>
          <w:p w14:paraId="3E78AEDE" w14:textId="6CCEE106" w:rsidR="00711DB3" w:rsidRPr="00212510" w:rsidRDefault="00711DB3" w:rsidP="00341AC9">
            <w:pPr>
              <w:jc w:val="both"/>
              <w:rPr>
                <w:rFonts w:ascii="Montserrat" w:hAnsi="Montserrat" w:cs="Arial"/>
                <w:color w:val="27344C"/>
                <w:sz w:val="22"/>
                <w:szCs w:val="22"/>
                <w:lang w:val="en-US"/>
              </w:rPr>
            </w:pPr>
            <w:r w:rsidRPr="00212510">
              <w:rPr>
                <w:rFonts w:ascii="Montserrat" w:hAnsi="Montserrat" w:cs="Arial"/>
                <w:b/>
                <w:bCs/>
                <w:color w:val="27344C"/>
                <w:sz w:val="22"/>
                <w:szCs w:val="22"/>
              </w:rPr>
              <w:t>Expertiză tehnică</w:t>
            </w:r>
            <w:r w:rsidRPr="00212510">
              <w:rPr>
                <w:rFonts w:ascii="Montserrat" w:hAnsi="Montserrat" w:cs="Arial"/>
                <w:color w:val="27344C"/>
                <w:sz w:val="22"/>
                <w:szCs w:val="22"/>
              </w:rPr>
              <w:t>: cheltuielile cu elaborarea expertizelor tehnice a construcțiilor existente, a structurilor și/sau, după caz, a proiectelor tehnice</w:t>
            </w:r>
            <w:r w:rsidRPr="00212510">
              <w:rPr>
                <w:rFonts w:ascii="Montserrat" w:hAnsi="Montserrat" w:cs="Arial"/>
                <w:color w:val="27344C"/>
                <w:sz w:val="22"/>
                <w:szCs w:val="22"/>
                <w:lang w:val="en-US"/>
              </w:rPr>
              <w:t xml:space="preserve">, </w:t>
            </w:r>
            <w:proofErr w:type="spellStart"/>
            <w:r w:rsidRPr="00212510">
              <w:rPr>
                <w:rFonts w:ascii="Montserrat" w:hAnsi="Montserrat" w:cs="Arial"/>
                <w:color w:val="27344C"/>
                <w:sz w:val="22"/>
                <w:szCs w:val="22"/>
                <w:lang w:val="en-US"/>
              </w:rPr>
              <w:t>inclusiv</w:t>
            </w:r>
            <w:proofErr w:type="spellEnd"/>
            <w:r w:rsidRPr="00212510">
              <w:rPr>
                <w:rFonts w:ascii="Montserrat" w:hAnsi="Montserrat" w:cs="Arial"/>
                <w:color w:val="27344C"/>
                <w:sz w:val="22"/>
                <w:szCs w:val="22"/>
                <w:lang w:val="en-US"/>
              </w:rPr>
              <w:t xml:space="preserve"> </w:t>
            </w:r>
            <w:proofErr w:type="spellStart"/>
            <w:r w:rsidRPr="00212510">
              <w:rPr>
                <w:rFonts w:ascii="Montserrat" w:hAnsi="Montserrat" w:cs="Arial"/>
                <w:color w:val="27344C"/>
                <w:sz w:val="22"/>
                <w:szCs w:val="22"/>
                <w:lang w:val="en-US"/>
              </w:rPr>
              <w:t>întocmirea</w:t>
            </w:r>
            <w:proofErr w:type="spellEnd"/>
            <w:r w:rsidRPr="00212510">
              <w:rPr>
                <w:rFonts w:ascii="Montserrat" w:hAnsi="Montserrat" w:cs="Arial"/>
                <w:color w:val="27344C"/>
                <w:sz w:val="22"/>
                <w:szCs w:val="22"/>
                <w:lang w:val="en-US"/>
              </w:rPr>
              <w:t xml:space="preserve"> de </w:t>
            </w:r>
            <w:proofErr w:type="spellStart"/>
            <w:r w:rsidRPr="00212510">
              <w:rPr>
                <w:rFonts w:ascii="Montserrat" w:hAnsi="Montserrat" w:cs="Arial"/>
                <w:color w:val="27344C"/>
                <w:sz w:val="22"/>
                <w:szCs w:val="22"/>
                <w:lang w:val="en-US"/>
              </w:rPr>
              <w:t>către</w:t>
            </w:r>
            <w:proofErr w:type="spellEnd"/>
            <w:r w:rsidRPr="00212510">
              <w:rPr>
                <w:rFonts w:ascii="Montserrat" w:hAnsi="Montserrat" w:cs="Arial"/>
                <w:color w:val="27344C"/>
                <w:sz w:val="22"/>
                <w:szCs w:val="22"/>
                <w:lang w:val="en-US"/>
              </w:rPr>
              <w:t xml:space="preserve"> </w:t>
            </w:r>
            <w:proofErr w:type="spellStart"/>
            <w:r w:rsidRPr="00212510">
              <w:rPr>
                <w:rFonts w:ascii="Montserrat" w:hAnsi="Montserrat" w:cs="Arial"/>
                <w:color w:val="27344C"/>
                <w:sz w:val="22"/>
                <w:szCs w:val="22"/>
                <w:lang w:val="en-US"/>
              </w:rPr>
              <w:t>expertul</w:t>
            </w:r>
            <w:proofErr w:type="spellEnd"/>
            <w:r w:rsidRPr="00212510">
              <w:rPr>
                <w:rFonts w:ascii="Montserrat" w:hAnsi="Montserrat" w:cs="Arial"/>
                <w:color w:val="27344C"/>
                <w:sz w:val="22"/>
                <w:szCs w:val="22"/>
                <w:lang w:val="en-US"/>
              </w:rPr>
              <w:t xml:space="preserve"> </w:t>
            </w:r>
            <w:proofErr w:type="spellStart"/>
            <w:r w:rsidRPr="00212510">
              <w:rPr>
                <w:rFonts w:ascii="Montserrat" w:hAnsi="Montserrat" w:cs="Arial"/>
                <w:color w:val="27344C"/>
                <w:sz w:val="22"/>
                <w:szCs w:val="22"/>
                <w:lang w:val="en-US"/>
              </w:rPr>
              <w:t>tehnic</w:t>
            </w:r>
            <w:proofErr w:type="spellEnd"/>
            <w:r w:rsidRPr="00212510">
              <w:rPr>
                <w:rFonts w:ascii="Montserrat" w:hAnsi="Montserrat" w:cs="Arial"/>
                <w:color w:val="27344C"/>
                <w:sz w:val="22"/>
                <w:szCs w:val="22"/>
                <w:lang w:val="en-US"/>
              </w:rPr>
              <w:t xml:space="preserve"> a </w:t>
            </w:r>
            <w:proofErr w:type="spellStart"/>
            <w:r w:rsidRPr="00212510">
              <w:rPr>
                <w:rFonts w:ascii="Montserrat" w:hAnsi="Montserrat" w:cs="Arial"/>
                <w:color w:val="27344C"/>
                <w:sz w:val="22"/>
                <w:szCs w:val="22"/>
                <w:lang w:val="en-US"/>
              </w:rPr>
              <w:t>raportului</w:t>
            </w:r>
            <w:proofErr w:type="spellEnd"/>
            <w:r w:rsidRPr="00212510">
              <w:rPr>
                <w:rFonts w:ascii="Montserrat" w:hAnsi="Montserrat" w:cs="Arial"/>
                <w:color w:val="27344C"/>
                <w:sz w:val="22"/>
                <w:szCs w:val="22"/>
                <w:lang w:val="en-US"/>
              </w:rPr>
              <w:t xml:space="preserve"> de </w:t>
            </w:r>
            <w:proofErr w:type="spellStart"/>
            <w:r w:rsidRPr="00212510">
              <w:rPr>
                <w:rFonts w:ascii="Montserrat" w:hAnsi="Montserrat" w:cs="Arial"/>
                <w:color w:val="27344C"/>
                <w:sz w:val="22"/>
                <w:szCs w:val="22"/>
                <w:lang w:val="en-US"/>
              </w:rPr>
              <w:t>expertiză</w:t>
            </w:r>
            <w:proofErr w:type="spellEnd"/>
            <w:r w:rsidRPr="00212510">
              <w:rPr>
                <w:rFonts w:ascii="Montserrat" w:hAnsi="Montserrat" w:cs="Arial"/>
                <w:color w:val="27344C"/>
                <w:sz w:val="22"/>
                <w:szCs w:val="22"/>
                <w:lang w:val="en-US"/>
              </w:rPr>
              <w:t xml:space="preserve"> </w:t>
            </w:r>
            <w:proofErr w:type="spellStart"/>
            <w:r w:rsidRPr="00212510">
              <w:rPr>
                <w:rFonts w:ascii="Montserrat" w:hAnsi="Montserrat" w:cs="Arial"/>
                <w:color w:val="27344C"/>
                <w:sz w:val="22"/>
                <w:szCs w:val="22"/>
                <w:lang w:val="en-US"/>
              </w:rPr>
              <w:t>tehnică</w:t>
            </w:r>
            <w:proofErr w:type="spellEnd"/>
            <w:r w:rsidRPr="00212510">
              <w:rPr>
                <w:rFonts w:ascii="Montserrat" w:hAnsi="Montserrat" w:cs="Arial"/>
                <w:color w:val="27344C"/>
                <w:sz w:val="22"/>
                <w:szCs w:val="22"/>
                <w:lang w:val="en-US"/>
              </w:rPr>
              <w:t xml:space="preserve">, </w:t>
            </w:r>
            <w:proofErr w:type="spellStart"/>
            <w:r w:rsidRPr="00212510">
              <w:rPr>
                <w:rFonts w:ascii="Montserrat" w:hAnsi="Montserrat" w:cs="Arial"/>
                <w:color w:val="27344C"/>
                <w:sz w:val="22"/>
                <w:szCs w:val="22"/>
                <w:lang w:val="en-US"/>
              </w:rPr>
              <w:t>în</w:t>
            </w:r>
            <w:proofErr w:type="spellEnd"/>
            <w:r w:rsidRPr="00212510">
              <w:rPr>
                <w:rFonts w:ascii="Montserrat" w:hAnsi="Montserrat" w:cs="Arial"/>
                <w:color w:val="27344C"/>
                <w:sz w:val="22"/>
                <w:szCs w:val="22"/>
                <w:lang w:val="en-US"/>
              </w:rPr>
              <w:t xml:space="preserve"> </w:t>
            </w:r>
            <w:proofErr w:type="spellStart"/>
            <w:r w:rsidRPr="00212510">
              <w:rPr>
                <w:rFonts w:ascii="Montserrat" w:hAnsi="Montserrat" w:cs="Arial"/>
                <w:color w:val="27344C"/>
                <w:sz w:val="22"/>
                <w:szCs w:val="22"/>
                <w:lang w:val="en-US"/>
              </w:rPr>
              <w:t>conformitate</w:t>
            </w:r>
            <w:proofErr w:type="spellEnd"/>
            <w:r w:rsidRPr="00212510">
              <w:rPr>
                <w:rFonts w:ascii="Montserrat" w:hAnsi="Montserrat" w:cs="Arial"/>
                <w:color w:val="27344C"/>
                <w:sz w:val="22"/>
                <w:szCs w:val="22"/>
                <w:lang w:val="en-US"/>
              </w:rPr>
              <w:t xml:space="preserve"> cu </w:t>
            </w:r>
            <w:proofErr w:type="spellStart"/>
            <w:r w:rsidRPr="00212510">
              <w:rPr>
                <w:rFonts w:ascii="Montserrat" w:hAnsi="Montserrat" w:cs="Arial"/>
                <w:color w:val="27344C"/>
                <w:sz w:val="22"/>
                <w:szCs w:val="22"/>
                <w:lang w:val="en-US"/>
              </w:rPr>
              <w:t>prevederile</w:t>
            </w:r>
            <w:proofErr w:type="spellEnd"/>
            <w:r w:rsidRPr="00212510">
              <w:rPr>
                <w:rFonts w:ascii="Montserrat" w:hAnsi="Montserrat" w:cs="Arial"/>
                <w:color w:val="27344C"/>
                <w:sz w:val="22"/>
                <w:szCs w:val="22"/>
                <w:lang w:val="en-US"/>
              </w:rPr>
              <w:t xml:space="preserve"> art. 14 </w:t>
            </w:r>
            <w:proofErr w:type="spellStart"/>
            <w:r w:rsidRPr="00212510">
              <w:rPr>
                <w:rFonts w:ascii="Montserrat" w:hAnsi="Montserrat" w:cs="Arial"/>
                <w:color w:val="27344C"/>
                <w:sz w:val="22"/>
                <w:szCs w:val="22"/>
                <w:lang w:val="en-US"/>
              </w:rPr>
              <w:t>alin</w:t>
            </w:r>
            <w:proofErr w:type="spellEnd"/>
            <w:r w:rsidRPr="00212510">
              <w:rPr>
                <w:rFonts w:ascii="Montserrat" w:hAnsi="Montserrat" w:cs="Arial"/>
                <w:color w:val="27344C"/>
                <w:sz w:val="22"/>
                <w:szCs w:val="22"/>
                <w:lang w:val="en-US"/>
              </w:rPr>
              <w:t>. (2) din HG 907/2016.</w:t>
            </w:r>
          </w:p>
        </w:tc>
      </w:tr>
      <w:tr w:rsidR="00212510" w:rsidRPr="00212510" w14:paraId="34735824" w14:textId="77777777" w:rsidTr="0028488A">
        <w:tc>
          <w:tcPr>
            <w:tcW w:w="3823" w:type="dxa"/>
          </w:tcPr>
          <w:p w14:paraId="21FF022C" w14:textId="443157CE" w:rsidR="001A218D" w:rsidRPr="00212510" w:rsidRDefault="001A218D" w:rsidP="001A218D">
            <w:pPr>
              <w:ind w:right="-386"/>
              <w:rPr>
                <w:rFonts w:ascii="Montserrat" w:hAnsi="Montserrat" w:cs="Arial"/>
                <w:b/>
                <w:bCs/>
                <w:color w:val="27344C"/>
                <w:sz w:val="22"/>
                <w:szCs w:val="22"/>
              </w:rPr>
            </w:pPr>
            <w:r w:rsidRPr="00212510">
              <w:rPr>
                <w:rFonts w:ascii="Montserrat" w:hAnsi="Montserrat" w:cs="Arial"/>
                <w:b/>
                <w:bCs/>
                <w:color w:val="27344C"/>
                <w:sz w:val="22"/>
                <w:szCs w:val="22"/>
              </w:rPr>
              <w:t>Servicii/</w:t>
            </w:r>
          </w:p>
          <w:p w14:paraId="0655D54B" w14:textId="2EDAFBEA" w:rsidR="00711DB3" w:rsidRPr="00212510" w:rsidRDefault="00711DB3" w:rsidP="005C7E0F">
            <w:pPr>
              <w:ind w:left="35"/>
              <w:rPr>
                <w:rFonts w:ascii="Montserrat" w:hAnsi="Montserrat" w:cs="Arial"/>
                <w:color w:val="27344C"/>
                <w:sz w:val="22"/>
                <w:szCs w:val="22"/>
              </w:rPr>
            </w:pPr>
            <w:r w:rsidRPr="00212510">
              <w:rPr>
                <w:rFonts w:ascii="Montserrat" w:hAnsi="Montserrat" w:cs="Arial"/>
                <w:color w:val="27344C"/>
                <w:sz w:val="22"/>
                <w:szCs w:val="22"/>
              </w:rPr>
              <w:t xml:space="preserve">3.4 Certificarea performantei energetice </w:t>
            </w:r>
            <w:r w:rsidR="00C35809" w:rsidRPr="00212510">
              <w:rPr>
                <w:rFonts w:ascii="Montserrat" w:hAnsi="Montserrat" w:cs="Arial"/>
                <w:color w:val="27344C"/>
                <w:sz w:val="22"/>
                <w:szCs w:val="22"/>
              </w:rPr>
              <w:t>ș</w:t>
            </w:r>
            <w:r w:rsidRPr="00212510">
              <w:rPr>
                <w:rFonts w:ascii="Montserrat" w:hAnsi="Montserrat" w:cs="Arial"/>
                <w:color w:val="27344C"/>
                <w:sz w:val="22"/>
                <w:szCs w:val="22"/>
              </w:rPr>
              <w:t>i auditul energetic al cl</w:t>
            </w:r>
            <w:r w:rsidR="00C35809" w:rsidRPr="00212510">
              <w:rPr>
                <w:rFonts w:ascii="Montserrat" w:hAnsi="Montserrat" w:cs="Arial"/>
                <w:color w:val="27344C"/>
                <w:sz w:val="22"/>
                <w:szCs w:val="22"/>
              </w:rPr>
              <w:t>ă</w:t>
            </w:r>
            <w:r w:rsidRPr="00212510">
              <w:rPr>
                <w:rFonts w:ascii="Montserrat" w:hAnsi="Montserrat" w:cs="Arial"/>
                <w:color w:val="27344C"/>
                <w:sz w:val="22"/>
                <w:szCs w:val="22"/>
              </w:rPr>
              <w:t>dirilor</w:t>
            </w:r>
          </w:p>
        </w:tc>
        <w:tc>
          <w:tcPr>
            <w:tcW w:w="1701" w:type="dxa"/>
            <w:vMerge/>
          </w:tcPr>
          <w:p w14:paraId="25E44A4E" w14:textId="77777777" w:rsidR="00711DB3" w:rsidRPr="00212510" w:rsidRDefault="00711DB3" w:rsidP="00341AC9">
            <w:pPr>
              <w:jc w:val="both"/>
              <w:rPr>
                <w:rFonts w:ascii="Montserrat" w:hAnsi="Montserrat" w:cs="Arial"/>
                <w:color w:val="27344C"/>
                <w:sz w:val="22"/>
                <w:szCs w:val="22"/>
              </w:rPr>
            </w:pPr>
          </w:p>
        </w:tc>
        <w:tc>
          <w:tcPr>
            <w:tcW w:w="1559" w:type="dxa"/>
            <w:vMerge/>
          </w:tcPr>
          <w:p w14:paraId="420364AF" w14:textId="77777777" w:rsidR="00711DB3" w:rsidRPr="00212510" w:rsidRDefault="00711DB3" w:rsidP="00341AC9">
            <w:pPr>
              <w:jc w:val="both"/>
              <w:rPr>
                <w:rFonts w:ascii="Montserrat" w:hAnsi="Montserrat" w:cs="Arial"/>
                <w:color w:val="27344C"/>
                <w:sz w:val="22"/>
                <w:szCs w:val="22"/>
              </w:rPr>
            </w:pPr>
          </w:p>
        </w:tc>
        <w:tc>
          <w:tcPr>
            <w:tcW w:w="7229" w:type="dxa"/>
            <w:shd w:val="clear" w:color="auto" w:fill="auto"/>
          </w:tcPr>
          <w:p w14:paraId="173A58F4" w14:textId="51CF02F0" w:rsidR="00711DB3" w:rsidRPr="00212510" w:rsidRDefault="00711DB3" w:rsidP="00341AC9">
            <w:pPr>
              <w:jc w:val="both"/>
              <w:rPr>
                <w:rFonts w:ascii="Montserrat" w:hAnsi="Montserrat" w:cs="Arial"/>
                <w:color w:val="27344C"/>
                <w:sz w:val="22"/>
                <w:szCs w:val="22"/>
              </w:rPr>
            </w:pPr>
            <w:proofErr w:type="spellStart"/>
            <w:r w:rsidRPr="00212510">
              <w:rPr>
                <w:rFonts w:ascii="Montserrat" w:hAnsi="Montserrat" w:cs="Arial"/>
                <w:b/>
                <w:bCs/>
                <w:color w:val="27344C"/>
                <w:sz w:val="22"/>
                <w:szCs w:val="22"/>
                <w:lang w:val="en-US"/>
              </w:rPr>
              <w:t>Certificarea</w:t>
            </w:r>
            <w:proofErr w:type="spellEnd"/>
            <w:r w:rsidRPr="00212510">
              <w:rPr>
                <w:rFonts w:ascii="Montserrat" w:hAnsi="Montserrat" w:cs="Arial"/>
                <w:b/>
                <w:bCs/>
                <w:color w:val="27344C"/>
                <w:sz w:val="22"/>
                <w:szCs w:val="22"/>
                <w:lang w:val="en-US"/>
              </w:rPr>
              <w:t xml:space="preserve"> </w:t>
            </w:r>
            <w:proofErr w:type="spellStart"/>
            <w:r w:rsidRPr="00212510">
              <w:rPr>
                <w:rFonts w:ascii="Montserrat" w:hAnsi="Montserrat" w:cs="Arial"/>
                <w:b/>
                <w:bCs/>
                <w:color w:val="27344C"/>
                <w:sz w:val="22"/>
                <w:szCs w:val="22"/>
                <w:lang w:val="en-US"/>
              </w:rPr>
              <w:t>performanţei</w:t>
            </w:r>
            <w:proofErr w:type="spellEnd"/>
            <w:r w:rsidRPr="00212510">
              <w:rPr>
                <w:rFonts w:ascii="Montserrat" w:hAnsi="Montserrat" w:cs="Arial"/>
                <w:b/>
                <w:bCs/>
                <w:color w:val="27344C"/>
                <w:sz w:val="22"/>
                <w:szCs w:val="22"/>
                <w:lang w:val="en-US"/>
              </w:rPr>
              <w:t xml:space="preserve"> </w:t>
            </w:r>
            <w:proofErr w:type="spellStart"/>
            <w:r w:rsidRPr="00212510">
              <w:rPr>
                <w:rFonts w:ascii="Montserrat" w:hAnsi="Montserrat" w:cs="Arial"/>
                <w:b/>
                <w:bCs/>
                <w:color w:val="27344C"/>
                <w:sz w:val="22"/>
                <w:szCs w:val="22"/>
                <w:lang w:val="en-US"/>
              </w:rPr>
              <w:t>energetice</w:t>
            </w:r>
            <w:proofErr w:type="spellEnd"/>
            <w:r w:rsidRPr="00212510">
              <w:rPr>
                <w:rFonts w:ascii="Montserrat" w:hAnsi="Montserrat" w:cs="Arial"/>
                <w:b/>
                <w:bCs/>
                <w:color w:val="27344C"/>
                <w:sz w:val="22"/>
                <w:szCs w:val="22"/>
                <w:lang w:val="en-US"/>
              </w:rPr>
              <w:t xml:space="preserve"> </w:t>
            </w:r>
            <w:proofErr w:type="spellStart"/>
            <w:r w:rsidRPr="00212510">
              <w:rPr>
                <w:rFonts w:ascii="Montserrat" w:hAnsi="Montserrat" w:cs="Arial"/>
                <w:b/>
                <w:bCs/>
                <w:color w:val="27344C"/>
                <w:sz w:val="22"/>
                <w:szCs w:val="22"/>
                <w:lang w:val="en-US"/>
              </w:rPr>
              <w:t>şi</w:t>
            </w:r>
            <w:proofErr w:type="spellEnd"/>
            <w:r w:rsidRPr="00212510">
              <w:rPr>
                <w:rFonts w:ascii="Montserrat" w:hAnsi="Montserrat" w:cs="Arial"/>
                <w:b/>
                <w:bCs/>
                <w:color w:val="27344C"/>
                <w:sz w:val="22"/>
                <w:szCs w:val="22"/>
                <w:lang w:val="en-US"/>
              </w:rPr>
              <w:t xml:space="preserve"> </w:t>
            </w:r>
            <w:proofErr w:type="spellStart"/>
            <w:r w:rsidRPr="00212510">
              <w:rPr>
                <w:rFonts w:ascii="Montserrat" w:hAnsi="Montserrat" w:cs="Arial"/>
                <w:b/>
                <w:bCs/>
                <w:color w:val="27344C"/>
                <w:sz w:val="22"/>
                <w:szCs w:val="22"/>
                <w:lang w:val="en-US"/>
              </w:rPr>
              <w:t>auditul</w:t>
            </w:r>
            <w:proofErr w:type="spellEnd"/>
            <w:r w:rsidRPr="00212510">
              <w:rPr>
                <w:rFonts w:ascii="Montserrat" w:hAnsi="Montserrat" w:cs="Arial"/>
                <w:b/>
                <w:bCs/>
                <w:color w:val="27344C"/>
                <w:sz w:val="22"/>
                <w:szCs w:val="22"/>
                <w:lang w:val="en-US"/>
              </w:rPr>
              <w:t xml:space="preserve"> energetic al </w:t>
            </w:r>
            <w:proofErr w:type="spellStart"/>
            <w:r w:rsidRPr="00212510">
              <w:rPr>
                <w:rFonts w:ascii="Montserrat" w:hAnsi="Montserrat" w:cs="Arial"/>
                <w:b/>
                <w:bCs/>
                <w:color w:val="27344C"/>
                <w:sz w:val="22"/>
                <w:szCs w:val="22"/>
                <w:lang w:val="en-US"/>
              </w:rPr>
              <w:t>clădirilor</w:t>
            </w:r>
            <w:proofErr w:type="spellEnd"/>
            <w:r w:rsidRPr="00212510">
              <w:rPr>
                <w:rFonts w:ascii="Montserrat" w:hAnsi="Montserrat" w:cs="Arial"/>
                <w:b/>
                <w:bCs/>
                <w:color w:val="27344C"/>
                <w:sz w:val="22"/>
                <w:szCs w:val="22"/>
                <w:lang w:val="en-US"/>
              </w:rPr>
              <w:t>:</w:t>
            </w:r>
            <w:r w:rsidRPr="00212510">
              <w:rPr>
                <w:rFonts w:ascii="Montserrat" w:hAnsi="Montserrat" w:cs="Arial"/>
                <w:color w:val="27344C"/>
                <w:sz w:val="22"/>
                <w:szCs w:val="22"/>
                <w:lang w:val="en-US"/>
              </w:rPr>
              <w:t xml:space="preserve"> </w:t>
            </w:r>
            <w:proofErr w:type="spellStart"/>
            <w:r w:rsidRPr="00212510">
              <w:rPr>
                <w:rFonts w:ascii="Montserrat" w:hAnsi="Montserrat" w:cs="Arial"/>
                <w:color w:val="27344C"/>
                <w:sz w:val="22"/>
                <w:szCs w:val="22"/>
                <w:lang w:val="en-US"/>
              </w:rPr>
              <w:t>cheltuieli</w:t>
            </w:r>
            <w:proofErr w:type="spellEnd"/>
            <w:r w:rsidRPr="00212510">
              <w:rPr>
                <w:rFonts w:ascii="Montserrat" w:hAnsi="Montserrat" w:cs="Arial"/>
                <w:color w:val="27344C"/>
                <w:sz w:val="22"/>
                <w:szCs w:val="22"/>
                <w:lang w:val="en-US"/>
              </w:rPr>
              <w:t xml:space="preserve"> cu </w:t>
            </w:r>
            <w:proofErr w:type="spellStart"/>
            <w:r w:rsidRPr="00212510">
              <w:rPr>
                <w:rFonts w:ascii="Montserrat" w:hAnsi="Montserrat" w:cs="Arial"/>
                <w:color w:val="27344C"/>
                <w:sz w:val="22"/>
                <w:szCs w:val="22"/>
                <w:lang w:val="en-US"/>
              </w:rPr>
              <w:t>elaborarea</w:t>
            </w:r>
            <w:proofErr w:type="spellEnd"/>
            <w:r w:rsidRPr="00212510">
              <w:rPr>
                <w:rFonts w:ascii="Montserrat" w:hAnsi="Montserrat" w:cs="Arial"/>
                <w:color w:val="27344C"/>
                <w:sz w:val="22"/>
                <w:szCs w:val="22"/>
                <w:lang w:val="en-US"/>
              </w:rPr>
              <w:t xml:space="preserve"> </w:t>
            </w:r>
            <w:proofErr w:type="spellStart"/>
            <w:r w:rsidRPr="00212510">
              <w:rPr>
                <w:rFonts w:ascii="Montserrat" w:hAnsi="Montserrat" w:cs="Arial"/>
                <w:color w:val="27344C"/>
                <w:sz w:val="22"/>
                <w:szCs w:val="22"/>
                <w:lang w:val="en-US"/>
              </w:rPr>
              <w:t>rapoartelor</w:t>
            </w:r>
            <w:proofErr w:type="spellEnd"/>
            <w:r w:rsidRPr="00212510">
              <w:rPr>
                <w:rFonts w:ascii="Montserrat" w:hAnsi="Montserrat" w:cs="Arial"/>
                <w:color w:val="27344C"/>
                <w:sz w:val="22"/>
                <w:szCs w:val="22"/>
                <w:lang w:val="en-US"/>
              </w:rPr>
              <w:t xml:space="preserve"> de audit energetic </w:t>
            </w:r>
            <w:proofErr w:type="spellStart"/>
            <w:r w:rsidRPr="00212510">
              <w:rPr>
                <w:rFonts w:ascii="Montserrat" w:hAnsi="Montserrat" w:cs="Arial"/>
                <w:color w:val="27344C"/>
                <w:sz w:val="22"/>
                <w:szCs w:val="22"/>
                <w:lang w:val="en-US"/>
              </w:rPr>
              <w:t>și</w:t>
            </w:r>
            <w:proofErr w:type="spellEnd"/>
            <w:r w:rsidRPr="00212510">
              <w:rPr>
                <w:rFonts w:ascii="Montserrat" w:hAnsi="Montserrat" w:cs="Arial"/>
                <w:color w:val="27344C"/>
                <w:sz w:val="22"/>
                <w:szCs w:val="22"/>
                <w:lang w:val="en-US"/>
              </w:rPr>
              <w:t xml:space="preserve"> a </w:t>
            </w:r>
            <w:proofErr w:type="spellStart"/>
            <w:r w:rsidRPr="00212510">
              <w:rPr>
                <w:rFonts w:ascii="Montserrat" w:hAnsi="Montserrat" w:cs="Arial"/>
                <w:color w:val="27344C"/>
                <w:sz w:val="22"/>
                <w:szCs w:val="22"/>
                <w:lang w:val="en-US"/>
              </w:rPr>
              <w:t>certificatelor</w:t>
            </w:r>
            <w:proofErr w:type="spellEnd"/>
            <w:r w:rsidRPr="00212510">
              <w:rPr>
                <w:rFonts w:ascii="Montserrat" w:hAnsi="Montserrat" w:cs="Arial"/>
                <w:color w:val="27344C"/>
                <w:sz w:val="22"/>
                <w:szCs w:val="22"/>
                <w:lang w:val="en-US"/>
              </w:rPr>
              <w:t xml:space="preserve"> de </w:t>
            </w:r>
            <w:proofErr w:type="spellStart"/>
            <w:r w:rsidRPr="00212510">
              <w:rPr>
                <w:rFonts w:ascii="Montserrat" w:hAnsi="Montserrat" w:cs="Arial"/>
                <w:color w:val="27344C"/>
                <w:sz w:val="22"/>
                <w:szCs w:val="22"/>
                <w:lang w:val="en-US"/>
              </w:rPr>
              <w:t>performanță</w:t>
            </w:r>
            <w:proofErr w:type="spellEnd"/>
            <w:r w:rsidRPr="00212510">
              <w:rPr>
                <w:rFonts w:ascii="Montserrat" w:hAnsi="Montserrat" w:cs="Arial"/>
                <w:color w:val="27344C"/>
                <w:sz w:val="22"/>
                <w:szCs w:val="22"/>
                <w:lang w:val="en-US"/>
              </w:rPr>
              <w:t xml:space="preserve"> </w:t>
            </w:r>
            <w:proofErr w:type="spellStart"/>
            <w:r w:rsidRPr="00212510">
              <w:rPr>
                <w:rFonts w:ascii="Montserrat" w:hAnsi="Montserrat" w:cs="Arial"/>
                <w:color w:val="27344C"/>
                <w:sz w:val="22"/>
                <w:szCs w:val="22"/>
                <w:lang w:val="en-US"/>
              </w:rPr>
              <w:t>energetică</w:t>
            </w:r>
            <w:proofErr w:type="spellEnd"/>
            <w:r w:rsidRPr="00212510">
              <w:rPr>
                <w:rFonts w:ascii="Montserrat" w:hAnsi="Montserrat" w:cs="Arial"/>
                <w:color w:val="27344C"/>
                <w:sz w:val="22"/>
                <w:szCs w:val="22"/>
                <w:lang w:val="en-US"/>
              </w:rPr>
              <w:t xml:space="preserve"> a </w:t>
            </w:r>
            <w:proofErr w:type="spellStart"/>
            <w:r w:rsidRPr="00212510">
              <w:rPr>
                <w:rFonts w:ascii="Montserrat" w:hAnsi="Montserrat" w:cs="Arial"/>
                <w:color w:val="27344C"/>
                <w:sz w:val="22"/>
                <w:szCs w:val="22"/>
                <w:lang w:val="en-US"/>
              </w:rPr>
              <w:t>clădirii</w:t>
            </w:r>
            <w:proofErr w:type="spellEnd"/>
            <w:r w:rsidRPr="00212510">
              <w:rPr>
                <w:rFonts w:ascii="Montserrat" w:hAnsi="Montserrat" w:cs="Arial"/>
                <w:color w:val="27344C"/>
                <w:sz w:val="22"/>
                <w:szCs w:val="22"/>
                <w:lang w:val="en-US"/>
              </w:rPr>
              <w:t xml:space="preserve"> </w:t>
            </w:r>
            <w:proofErr w:type="spellStart"/>
            <w:r w:rsidRPr="00212510">
              <w:rPr>
                <w:rFonts w:ascii="Montserrat" w:hAnsi="Montserrat" w:cs="Arial"/>
                <w:color w:val="27344C"/>
                <w:sz w:val="22"/>
                <w:szCs w:val="22"/>
                <w:lang w:val="en-US"/>
              </w:rPr>
              <w:t>propuse</w:t>
            </w:r>
            <w:proofErr w:type="spellEnd"/>
            <w:r w:rsidRPr="00212510">
              <w:rPr>
                <w:rFonts w:ascii="Montserrat" w:hAnsi="Montserrat" w:cs="Arial"/>
                <w:color w:val="27344C"/>
                <w:sz w:val="22"/>
                <w:szCs w:val="22"/>
                <w:lang w:val="en-US"/>
              </w:rPr>
              <w:t>,</w:t>
            </w:r>
            <w:r w:rsidRPr="00212510">
              <w:rPr>
                <w:rFonts w:ascii="Montserrat" w:hAnsi="Montserrat"/>
                <w:color w:val="27344C"/>
                <w:sz w:val="22"/>
                <w:szCs w:val="22"/>
              </w:rPr>
              <w:t xml:space="preserve"> </w:t>
            </w:r>
            <w:r w:rsidRPr="00212510">
              <w:rPr>
                <w:rFonts w:ascii="Montserrat" w:hAnsi="Montserrat" w:cs="Arial"/>
                <w:color w:val="27344C"/>
                <w:sz w:val="22"/>
                <w:szCs w:val="22"/>
              </w:rPr>
              <w:t xml:space="preserve">inclusiv certificatul de </w:t>
            </w:r>
            <w:proofErr w:type="spellStart"/>
            <w:r w:rsidRPr="00212510">
              <w:rPr>
                <w:rFonts w:ascii="Montserrat" w:hAnsi="Montserrat" w:cs="Arial"/>
                <w:color w:val="27344C"/>
                <w:sz w:val="22"/>
                <w:szCs w:val="22"/>
              </w:rPr>
              <w:t>performantaţă</w:t>
            </w:r>
            <w:proofErr w:type="spellEnd"/>
            <w:r w:rsidRPr="00212510">
              <w:rPr>
                <w:rFonts w:ascii="Montserrat" w:hAnsi="Montserrat" w:cs="Arial"/>
                <w:color w:val="27344C"/>
                <w:sz w:val="22"/>
                <w:szCs w:val="22"/>
              </w:rPr>
              <w:t xml:space="preserve"> energetică a clădirii la finalizarea lucrărilor.</w:t>
            </w:r>
          </w:p>
        </w:tc>
      </w:tr>
      <w:tr w:rsidR="00212510" w:rsidRPr="00212510" w14:paraId="7511D1A7" w14:textId="77777777" w:rsidTr="0028488A">
        <w:tc>
          <w:tcPr>
            <w:tcW w:w="3823" w:type="dxa"/>
          </w:tcPr>
          <w:p w14:paraId="5614DF41" w14:textId="2EDCADA1" w:rsidR="001A218D" w:rsidRPr="00212510" w:rsidRDefault="001A218D" w:rsidP="001A218D">
            <w:pPr>
              <w:ind w:right="-386"/>
              <w:rPr>
                <w:rFonts w:ascii="Montserrat" w:hAnsi="Montserrat" w:cs="Arial"/>
                <w:b/>
                <w:bCs/>
                <w:color w:val="27344C"/>
                <w:sz w:val="22"/>
                <w:szCs w:val="22"/>
              </w:rPr>
            </w:pPr>
            <w:r w:rsidRPr="00212510">
              <w:rPr>
                <w:rFonts w:ascii="Montserrat" w:hAnsi="Montserrat" w:cs="Arial"/>
                <w:b/>
                <w:bCs/>
                <w:color w:val="27344C"/>
                <w:sz w:val="22"/>
                <w:szCs w:val="22"/>
              </w:rPr>
              <w:t>Servicii/</w:t>
            </w:r>
          </w:p>
          <w:p w14:paraId="6DD8D076" w14:textId="340244C4" w:rsidR="00711DB3" w:rsidRPr="00212510" w:rsidRDefault="00711DB3" w:rsidP="005C7E0F">
            <w:pPr>
              <w:ind w:left="35" w:right="-112"/>
              <w:rPr>
                <w:rFonts w:ascii="Montserrat" w:hAnsi="Montserrat" w:cs="Arial"/>
                <w:color w:val="27344C"/>
                <w:sz w:val="22"/>
                <w:szCs w:val="22"/>
                <w:lang w:val="en-RO"/>
              </w:rPr>
            </w:pPr>
            <w:r w:rsidRPr="00212510">
              <w:rPr>
                <w:rFonts w:ascii="Montserrat" w:hAnsi="Montserrat" w:cs="Arial"/>
                <w:color w:val="27344C"/>
                <w:sz w:val="22"/>
                <w:szCs w:val="22"/>
                <w:lang w:val="en-RO"/>
              </w:rPr>
              <w:t>3.5.1. Temă de proiectare</w:t>
            </w:r>
          </w:p>
          <w:p w14:paraId="6DA51B4F" w14:textId="61EEE482" w:rsidR="00711DB3" w:rsidRPr="00212510" w:rsidRDefault="00711DB3" w:rsidP="005C7E0F">
            <w:pPr>
              <w:ind w:left="35" w:right="-112"/>
              <w:rPr>
                <w:rFonts w:ascii="Montserrat" w:hAnsi="Montserrat" w:cs="Arial"/>
                <w:color w:val="27344C"/>
                <w:sz w:val="22"/>
                <w:szCs w:val="22"/>
                <w:lang w:val="en-RO"/>
              </w:rPr>
            </w:pPr>
            <w:r w:rsidRPr="00212510">
              <w:rPr>
                <w:rFonts w:ascii="Montserrat" w:hAnsi="Montserrat" w:cs="Arial"/>
                <w:color w:val="27344C"/>
                <w:sz w:val="22"/>
                <w:szCs w:val="22"/>
                <w:lang w:val="en-RO"/>
              </w:rPr>
              <w:t>3.5.3. Studiu de fezabilitate/documentație de avizare a lucrărilor de intervenții și</w:t>
            </w:r>
            <w:r w:rsidR="00A62D07" w:rsidRPr="00212510">
              <w:rPr>
                <w:rFonts w:ascii="Montserrat" w:hAnsi="Montserrat" w:cs="Arial"/>
                <w:color w:val="27344C"/>
                <w:sz w:val="22"/>
                <w:szCs w:val="22"/>
              </w:rPr>
              <w:t xml:space="preserve"> </w:t>
            </w:r>
            <w:r w:rsidRPr="00212510">
              <w:rPr>
                <w:rFonts w:ascii="Montserrat" w:hAnsi="Montserrat" w:cs="Arial"/>
                <w:color w:val="27344C"/>
                <w:sz w:val="22"/>
                <w:szCs w:val="22"/>
                <w:lang w:val="en-RO"/>
              </w:rPr>
              <w:t>deviz general</w:t>
            </w:r>
          </w:p>
          <w:p w14:paraId="7215A30E" w14:textId="5126DA85" w:rsidR="00711DB3" w:rsidRPr="00212510" w:rsidRDefault="00711DB3" w:rsidP="005C7E0F">
            <w:pPr>
              <w:ind w:left="35" w:right="-112"/>
              <w:rPr>
                <w:rFonts w:ascii="Montserrat" w:hAnsi="Montserrat" w:cs="Arial"/>
                <w:color w:val="27344C"/>
                <w:sz w:val="22"/>
                <w:szCs w:val="22"/>
                <w:lang w:val="en-RO"/>
              </w:rPr>
            </w:pPr>
            <w:r w:rsidRPr="00212510">
              <w:rPr>
                <w:rFonts w:ascii="Montserrat" w:hAnsi="Montserrat" w:cs="Arial"/>
                <w:color w:val="27344C"/>
                <w:sz w:val="22"/>
                <w:szCs w:val="22"/>
                <w:lang w:val="en-RO"/>
              </w:rPr>
              <w:lastRenderedPageBreak/>
              <w:t>3.5.4. Documentațiile tehnice necesare în</w:t>
            </w:r>
            <w:r w:rsidRPr="00212510">
              <w:rPr>
                <w:rFonts w:ascii="Montserrat" w:hAnsi="Montserrat" w:cs="Arial"/>
                <w:color w:val="27344C"/>
                <w:sz w:val="22"/>
                <w:szCs w:val="22"/>
              </w:rPr>
              <w:t xml:space="preserve"> </w:t>
            </w:r>
            <w:r w:rsidRPr="00212510">
              <w:rPr>
                <w:rFonts w:ascii="Montserrat" w:hAnsi="Montserrat" w:cs="Arial"/>
                <w:color w:val="27344C"/>
                <w:sz w:val="22"/>
                <w:szCs w:val="22"/>
                <w:lang w:val="en-RO"/>
              </w:rPr>
              <w:t>vederea obținerii avizelor/acordurilor/autorizațiilor</w:t>
            </w:r>
          </w:p>
          <w:p w14:paraId="431D3C82" w14:textId="77777777" w:rsidR="00711DB3" w:rsidRPr="00212510" w:rsidRDefault="00711DB3" w:rsidP="005C7E0F">
            <w:pPr>
              <w:ind w:left="35" w:right="-112"/>
              <w:rPr>
                <w:rFonts w:ascii="Montserrat" w:hAnsi="Montserrat" w:cs="Arial"/>
                <w:color w:val="27344C"/>
                <w:sz w:val="22"/>
                <w:szCs w:val="22"/>
                <w:lang w:val="en-RO"/>
              </w:rPr>
            </w:pPr>
            <w:r w:rsidRPr="00212510">
              <w:rPr>
                <w:rFonts w:ascii="Montserrat" w:hAnsi="Montserrat" w:cs="Arial"/>
                <w:color w:val="27344C"/>
                <w:sz w:val="22"/>
                <w:szCs w:val="22"/>
                <w:lang w:val="en-RO"/>
              </w:rPr>
              <w:t>3.5.5. Verificarea tehnică de calitate a proiectului tehnic și a detaliilor de</w:t>
            </w:r>
            <w:r w:rsidRPr="00212510">
              <w:rPr>
                <w:rFonts w:ascii="Montserrat" w:hAnsi="Montserrat" w:cs="Arial"/>
                <w:color w:val="27344C"/>
                <w:sz w:val="22"/>
                <w:szCs w:val="22"/>
              </w:rPr>
              <w:t xml:space="preserve"> </w:t>
            </w:r>
            <w:r w:rsidRPr="00212510">
              <w:rPr>
                <w:rFonts w:ascii="Montserrat" w:hAnsi="Montserrat" w:cs="Arial"/>
                <w:color w:val="27344C"/>
                <w:sz w:val="22"/>
                <w:szCs w:val="22"/>
                <w:lang w:val="en-RO"/>
              </w:rPr>
              <w:t xml:space="preserve">execuție  </w:t>
            </w:r>
          </w:p>
          <w:p w14:paraId="4A0C96C6" w14:textId="01C0BFF5" w:rsidR="00711DB3" w:rsidRPr="00212510" w:rsidRDefault="00711DB3" w:rsidP="005C7E0F">
            <w:pPr>
              <w:ind w:left="35" w:right="-112"/>
              <w:rPr>
                <w:rFonts w:ascii="Montserrat" w:hAnsi="Montserrat" w:cs="Arial"/>
                <w:color w:val="27344C"/>
                <w:sz w:val="22"/>
                <w:szCs w:val="22"/>
              </w:rPr>
            </w:pPr>
            <w:r w:rsidRPr="00212510">
              <w:rPr>
                <w:rFonts w:ascii="Montserrat" w:hAnsi="Montserrat" w:cs="Arial"/>
                <w:color w:val="27344C"/>
                <w:sz w:val="22"/>
                <w:szCs w:val="22"/>
                <w:lang w:val="en-RO"/>
              </w:rPr>
              <w:t>3.5.6. Proiect tehnic și detalii de execuție</w:t>
            </w:r>
          </w:p>
        </w:tc>
        <w:tc>
          <w:tcPr>
            <w:tcW w:w="1701" w:type="dxa"/>
            <w:vMerge/>
          </w:tcPr>
          <w:p w14:paraId="6000F8D4" w14:textId="77777777" w:rsidR="00711DB3" w:rsidRPr="00212510" w:rsidRDefault="00711DB3" w:rsidP="00341AC9">
            <w:pPr>
              <w:jc w:val="both"/>
              <w:rPr>
                <w:rFonts w:ascii="Montserrat" w:hAnsi="Montserrat" w:cs="Arial"/>
                <w:color w:val="27344C"/>
                <w:sz w:val="22"/>
                <w:szCs w:val="22"/>
              </w:rPr>
            </w:pPr>
          </w:p>
        </w:tc>
        <w:tc>
          <w:tcPr>
            <w:tcW w:w="1559" w:type="dxa"/>
            <w:vMerge/>
          </w:tcPr>
          <w:p w14:paraId="2056C11F" w14:textId="77777777" w:rsidR="00711DB3" w:rsidRPr="00212510" w:rsidRDefault="00711DB3" w:rsidP="00341AC9">
            <w:pPr>
              <w:jc w:val="both"/>
              <w:rPr>
                <w:rFonts w:ascii="Montserrat" w:hAnsi="Montserrat" w:cs="Arial"/>
                <w:color w:val="27344C"/>
                <w:sz w:val="22"/>
                <w:szCs w:val="22"/>
              </w:rPr>
            </w:pPr>
          </w:p>
        </w:tc>
        <w:tc>
          <w:tcPr>
            <w:tcW w:w="7229" w:type="dxa"/>
            <w:shd w:val="clear" w:color="auto" w:fill="auto"/>
          </w:tcPr>
          <w:p w14:paraId="7611C7AC" w14:textId="77777777" w:rsidR="00711DB3" w:rsidRPr="00212510" w:rsidRDefault="00711DB3" w:rsidP="00341AC9">
            <w:pPr>
              <w:jc w:val="both"/>
              <w:rPr>
                <w:rFonts w:ascii="Montserrat" w:hAnsi="Montserrat" w:cs="Arial"/>
                <w:color w:val="27344C"/>
                <w:sz w:val="22"/>
                <w:szCs w:val="22"/>
              </w:rPr>
            </w:pPr>
            <w:r w:rsidRPr="00212510">
              <w:rPr>
                <w:rFonts w:ascii="Montserrat" w:hAnsi="Montserrat" w:cs="Arial"/>
                <w:b/>
                <w:bCs/>
                <w:color w:val="27344C"/>
                <w:sz w:val="22"/>
                <w:szCs w:val="22"/>
              </w:rPr>
              <w:t>Proiectare:</w:t>
            </w:r>
            <w:r w:rsidRPr="00212510">
              <w:rPr>
                <w:rFonts w:ascii="Montserrat" w:hAnsi="Montserrat" w:cs="Arial"/>
                <w:color w:val="27344C"/>
                <w:sz w:val="22"/>
                <w:szCs w:val="22"/>
              </w:rPr>
              <w:t xml:space="preserve"> cheltuielile pentru:</w:t>
            </w:r>
          </w:p>
          <w:p w14:paraId="5B4364D2" w14:textId="5C2F9002" w:rsidR="00711DB3" w:rsidRPr="00212510" w:rsidRDefault="00711DB3" w:rsidP="00341AC9">
            <w:pPr>
              <w:pStyle w:val="ListParagraph"/>
              <w:numPr>
                <w:ilvl w:val="0"/>
                <w:numId w:val="22"/>
              </w:numPr>
              <w:spacing w:before="120" w:after="120"/>
              <w:rPr>
                <w:rFonts w:ascii="Montserrat" w:hAnsi="Montserrat"/>
                <w:color w:val="27344C"/>
                <w:sz w:val="22"/>
                <w:szCs w:val="22"/>
                <w:lang w:eastAsia="en-GB"/>
              </w:rPr>
            </w:pPr>
            <w:r w:rsidRPr="00212510">
              <w:rPr>
                <w:rFonts w:ascii="Montserrat" w:hAnsi="Montserrat"/>
                <w:color w:val="27344C"/>
                <w:sz w:val="22"/>
                <w:szCs w:val="22"/>
                <w:lang w:eastAsia="en-GB"/>
              </w:rPr>
              <w:t xml:space="preserve">Elaborarea documentației de avizare a lucrărilor de intervenție, proiect tehnic </w:t>
            </w:r>
            <w:proofErr w:type="spellStart"/>
            <w:r w:rsidRPr="00212510">
              <w:rPr>
                <w:rFonts w:ascii="Montserrat" w:hAnsi="Montserrat"/>
                <w:color w:val="27344C"/>
                <w:sz w:val="22"/>
                <w:szCs w:val="22"/>
                <w:lang w:eastAsia="en-GB"/>
              </w:rPr>
              <w:t>şi</w:t>
            </w:r>
            <w:proofErr w:type="spellEnd"/>
            <w:r w:rsidRPr="00212510">
              <w:rPr>
                <w:rFonts w:ascii="Montserrat" w:hAnsi="Montserrat"/>
                <w:color w:val="27344C"/>
                <w:sz w:val="22"/>
                <w:szCs w:val="22"/>
                <w:lang w:eastAsia="en-GB"/>
              </w:rPr>
              <w:t xml:space="preserve"> detalii de </w:t>
            </w:r>
            <w:proofErr w:type="spellStart"/>
            <w:r w:rsidRPr="00212510">
              <w:rPr>
                <w:rFonts w:ascii="Montserrat" w:hAnsi="Montserrat"/>
                <w:color w:val="27344C"/>
                <w:sz w:val="22"/>
                <w:szCs w:val="22"/>
                <w:lang w:eastAsia="en-GB"/>
              </w:rPr>
              <w:t>execuţie</w:t>
            </w:r>
            <w:proofErr w:type="spellEnd"/>
            <w:r w:rsidRPr="00212510">
              <w:rPr>
                <w:rFonts w:ascii="Montserrat" w:hAnsi="Montserrat"/>
                <w:color w:val="27344C"/>
                <w:sz w:val="22"/>
                <w:szCs w:val="22"/>
                <w:lang w:eastAsia="en-GB"/>
              </w:rPr>
              <w:t>,</w:t>
            </w:r>
          </w:p>
          <w:p w14:paraId="59D3BCEF" w14:textId="59B0EB37" w:rsidR="00711DB3" w:rsidRPr="00212510" w:rsidRDefault="00711DB3" w:rsidP="00341AC9">
            <w:pPr>
              <w:pStyle w:val="ListParagraph"/>
              <w:numPr>
                <w:ilvl w:val="0"/>
                <w:numId w:val="22"/>
              </w:numPr>
              <w:spacing w:before="120" w:after="120"/>
              <w:rPr>
                <w:rFonts w:ascii="Montserrat" w:hAnsi="Montserrat"/>
                <w:color w:val="27344C"/>
                <w:sz w:val="22"/>
                <w:szCs w:val="22"/>
                <w:lang w:eastAsia="en-GB"/>
              </w:rPr>
            </w:pPr>
            <w:r w:rsidRPr="00212510">
              <w:rPr>
                <w:rFonts w:ascii="Montserrat" w:hAnsi="Montserrat"/>
                <w:color w:val="27344C"/>
                <w:sz w:val="22"/>
                <w:szCs w:val="22"/>
                <w:lang w:eastAsia="en-GB"/>
              </w:rPr>
              <w:t xml:space="preserve">Plata verificării tehnice de calitate a proiectului tehnic </w:t>
            </w:r>
            <w:proofErr w:type="spellStart"/>
            <w:r w:rsidRPr="00212510">
              <w:rPr>
                <w:rFonts w:ascii="Montserrat" w:hAnsi="Montserrat"/>
                <w:color w:val="27344C"/>
                <w:sz w:val="22"/>
                <w:szCs w:val="22"/>
                <w:lang w:eastAsia="en-GB"/>
              </w:rPr>
              <w:t>şi</w:t>
            </w:r>
            <w:proofErr w:type="spellEnd"/>
            <w:r w:rsidRPr="00212510">
              <w:rPr>
                <w:rFonts w:ascii="Montserrat" w:hAnsi="Montserrat"/>
                <w:color w:val="27344C"/>
                <w:sz w:val="22"/>
                <w:szCs w:val="22"/>
                <w:lang w:eastAsia="en-GB"/>
              </w:rPr>
              <w:t xml:space="preserve"> a detaliilor de </w:t>
            </w:r>
            <w:proofErr w:type="spellStart"/>
            <w:r w:rsidRPr="00212510">
              <w:rPr>
                <w:rFonts w:ascii="Montserrat" w:hAnsi="Montserrat"/>
                <w:color w:val="27344C"/>
                <w:sz w:val="22"/>
                <w:szCs w:val="22"/>
                <w:lang w:eastAsia="en-GB"/>
              </w:rPr>
              <w:t>execuţie</w:t>
            </w:r>
            <w:proofErr w:type="spellEnd"/>
            <w:r w:rsidRPr="00212510">
              <w:rPr>
                <w:rFonts w:ascii="Montserrat" w:hAnsi="Montserrat"/>
                <w:color w:val="27344C"/>
                <w:sz w:val="22"/>
                <w:szCs w:val="22"/>
                <w:lang w:eastAsia="en-GB"/>
              </w:rPr>
              <w:t>,</w:t>
            </w:r>
          </w:p>
          <w:p w14:paraId="3A44AA4B" w14:textId="77777777" w:rsidR="00711DB3" w:rsidRPr="00212510" w:rsidRDefault="00711DB3" w:rsidP="00341AC9">
            <w:pPr>
              <w:pStyle w:val="ListParagraph"/>
              <w:numPr>
                <w:ilvl w:val="0"/>
                <w:numId w:val="22"/>
              </w:numPr>
              <w:spacing w:before="120" w:after="120"/>
              <w:rPr>
                <w:rFonts w:ascii="Montserrat" w:hAnsi="Montserrat"/>
                <w:color w:val="27344C"/>
                <w:sz w:val="22"/>
                <w:szCs w:val="22"/>
                <w:lang w:eastAsia="en-GB"/>
              </w:rPr>
            </w:pPr>
            <w:r w:rsidRPr="00212510">
              <w:rPr>
                <w:rFonts w:ascii="Montserrat" w:hAnsi="Montserrat"/>
                <w:color w:val="27344C"/>
                <w:sz w:val="22"/>
                <w:szCs w:val="22"/>
                <w:lang w:eastAsia="en-GB"/>
              </w:rPr>
              <w:t xml:space="preserve">Elaborarea </w:t>
            </w:r>
            <w:proofErr w:type="spellStart"/>
            <w:r w:rsidRPr="00212510">
              <w:rPr>
                <w:rFonts w:ascii="Montserrat" w:hAnsi="Montserrat"/>
                <w:color w:val="27344C"/>
                <w:sz w:val="22"/>
                <w:szCs w:val="22"/>
                <w:lang w:eastAsia="en-GB"/>
              </w:rPr>
              <w:t>documentaţiilor</w:t>
            </w:r>
            <w:proofErr w:type="spellEnd"/>
            <w:r w:rsidRPr="00212510">
              <w:rPr>
                <w:rFonts w:ascii="Montserrat" w:hAnsi="Montserrat"/>
                <w:color w:val="27344C"/>
                <w:sz w:val="22"/>
                <w:szCs w:val="22"/>
                <w:lang w:eastAsia="en-GB"/>
              </w:rPr>
              <w:t xml:space="preserve"> necesare </w:t>
            </w:r>
            <w:proofErr w:type="spellStart"/>
            <w:r w:rsidRPr="00212510">
              <w:rPr>
                <w:rFonts w:ascii="Montserrat" w:hAnsi="Montserrat"/>
                <w:color w:val="27344C"/>
                <w:sz w:val="22"/>
                <w:szCs w:val="22"/>
                <w:lang w:eastAsia="en-GB"/>
              </w:rPr>
              <w:t>obţinerii</w:t>
            </w:r>
            <w:proofErr w:type="spellEnd"/>
            <w:r w:rsidRPr="00212510">
              <w:rPr>
                <w:rFonts w:ascii="Montserrat" w:hAnsi="Montserrat"/>
                <w:color w:val="27344C"/>
                <w:sz w:val="22"/>
                <w:szCs w:val="22"/>
                <w:lang w:eastAsia="en-GB"/>
              </w:rPr>
              <w:t xml:space="preserve"> acordurilor, avizelor </w:t>
            </w:r>
            <w:proofErr w:type="spellStart"/>
            <w:r w:rsidRPr="00212510">
              <w:rPr>
                <w:rFonts w:ascii="Montserrat" w:hAnsi="Montserrat"/>
                <w:color w:val="27344C"/>
                <w:sz w:val="22"/>
                <w:szCs w:val="22"/>
                <w:lang w:eastAsia="en-GB"/>
              </w:rPr>
              <w:t>şi</w:t>
            </w:r>
            <w:proofErr w:type="spellEnd"/>
            <w:r w:rsidRPr="00212510">
              <w:rPr>
                <w:rFonts w:ascii="Montserrat" w:hAnsi="Montserrat"/>
                <w:color w:val="27344C"/>
                <w:sz w:val="22"/>
                <w:szCs w:val="22"/>
                <w:lang w:eastAsia="en-GB"/>
              </w:rPr>
              <w:t xml:space="preserve"> </w:t>
            </w:r>
            <w:proofErr w:type="spellStart"/>
            <w:r w:rsidRPr="00212510">
              <w:rPr>
                <w:rFonts w:ascii="Montserrat" w:hAnsi="Montserrat"/>
                <w:color w:val="27344C"/>
                <w:sz w:val="22"/>
                <w:szCs w:val="22"/>
                <w:lang w:eastAsia="en-GB"/>
              </w:rPr>
              <w:t>autorizaţiilor</w:t>
            </w:r>
            <w:proofErr w:type="spellEnd"/>
            <w:r w:rsidRPr="00212510">
              <w:rPr>
                <w:rFonts w:ascii="Montserrat" w:hAnsi="Montserrat"/>
                <w:color w:val="27344C"/>
                <w:sz w:val="22"/>
                <w:szCs w:val="22"/>
                <w:lang w:eastAsia="en-GB"/>
              </w:rPr>
              <w:t xml:space="preserve"> aferente obiectivului de </w:t>
            </w:r>
            <w:proofErr w:type="spellStart"/>
            <w:r w:rsidRPr="00212510">
              <w:rPr>
                <w:rFonts w:ascii="Montserrat" w:hAnsi="Montserrat"/>
                <w:color w:val="27344C"/>
                <w:sz w:val="22"/>
                <w:szCs w:val="22"/>
                <w:lang w:eastAsia="en-GB"/>
              </w:rPr>
              <w:t>investiţie</w:t>
            </w:r>
            <w:proofErr w:type="spellEnd"/>
            <w:r w:rsidRPr="00212510">
              <w:rPr>
                <w:rFonts w:ascii="Montserrat" w:hAnsi="Montserrat"/>
                <w:color w:val="27344C"/>
                <w:sz w:val="22"/>
                <w:szCs w:val="22"/>
                <w:lang w:eastAsia="en-GB"/>
              </w:rPr>
              <w:t xml:space="preserve">, </w:t>
            </w:r>
            <w:proofErr w:type="spellStart"/>
            <w:r w:rsidRPr="00212510">
              <w:rPr>
                <w:rFonts w:ascii="Montserrat" w:hAnsi="Montserrat"/>
                <w:color w:val="27344C"/>
                <w:sz w:val="22"/>
                <w:szCs w:val="22"/>
                <w:lang w:eastAsia="en-GB"/>
              </w:rPr>
              <w:t>documentaţii</w:t>
            </w:r>
            <w:proofErr w:type="spellEnd"/>
            <w:r w:rsidRPr="00212510">
              <w:rPr>
                <w:rFonts w:ascii="Montserrat" w:hAnsi="Montserrat"/>
                <w:color w:val="27344C"/>
                <w:sz w:val="22"/>
                <w:szCs w:val="22"/>
                <w:lang w:eastAsia="en-GB"/>
              </w:rPr>
              <w:t xml:space="preserve"> ce stau la baza emiterii avizelor </w:t>
            </w:r>
            <w:proofErr w:type="spellStart"/>
            <w:r w:rsidRPr="00212510">
              <w:rPr>
                <w:rFonts w:ascii="Montserrat" w:hAnsi="Montserrat"/>
                <w:color w:val="27344C"/>
                <w:sz w:val="22"/>
                <w:szCs w:val="22"/>
                <w:lang w:eastAsia="en-GB"/>
              </w:rPr>
              <w:t>şi</w:t>
            </w:r>
            <w:proofErr w:type="spellEnd"/>
            <w:r w:rsidRPr="00212510">
              <w:rPr>
                <w:rFonts w:ascii="Montserrat" w:hAnsi="Montserrat"/>
                <w:color w:val="27344C"/>
                <w:sz w:val="22"/>
                <w:szCs w:val="22"/>
                <w:lang w:eastAsia="en-GB"/>
              </w:rPr>
              <w:t xml:space="preserve"> acordurilor impuse prin certificatul de </w:t>
            </w:r>
            <w:r w:rsidRPr="00212510">
              <w:rPr>
                <w:rFonts w:ascii="Montserrat" w:hAnsi="Montserrat"/>
                <w:color w:val="27344C"/>
                <w:sz w:val="22"/>
                <w:szCs w:val="22"/>
                <w:lang w:eastAsia="en-GB"/>
              </w:rPr>
              <w:lastRenderedPageBreak/>
              <w:t xml:space="preserve">urbanism, </w:t>
            </w:r>
            <w:proofErr w:type="spellStart"/>
            <w:r w:rsidRPr="00212510">
              <w:rPr>
                <w:rFonts w:ascii="Montserrat" w:hAnsi="Montserrat"/>
                <w:color w:val="27344C"/>
                <w:sz w:val="22"/>
                <w:szCs w:val="22"/>
                <w:lang w:eastAsia="en-GB"/>
              </w:rPr>
              <w:t>documentaţii</w:t>
            </w:r>
            <w:proofErr w:type="spellEnd"/>
            <w:r w:rsidRPr="00212510">
              <w:rPr>
                <w:rFonts w:ascii="Montserrat" w:hAnsi="Montserrat"/>
                <w:color w:val="27344C"/>
                <w:sz w:val="22"/>
                <w:szCs w:val="22"/>
                <w:lang w:eastAsia="en-GB"/>
              </w:rPr>
              <w:t xml:space="preserve"> urbanistice, studii de impact, studii/expertize de amplasament, studii specialitate, etc.</w:t>
            </w:r>
          </w:p>
          <w:p w14:paraId="76FD78D7" w14:textId="730052AB" w:rsidR="00711DB3" w:rsidRPr="00212510" w:rsidRDefault="00711DB3" w:rsidP="00341AC9">
            <w:pPr>
              <w:pStyle w:val="ListParagraph"/>
              <w:numPr>
                <w:ilvl w:val="0"/>
                <w:numId w:val="22"/>
              </w:numPr>
              <w:spacing w:before="120" w:after="120"/>
              <w:rPr>
                <w:rFonts w:ascii="Montserrat" w:hAnsi="Montserrat" w:cs="Arial"/>
                <w:color w:val="27344C"/>
                <w:sz w:val="22"/>
                <w:szCs w:val="22"/>
              </w:rPr>
            </w:pPr>
            <w:r w:rsidRPr="00212510">
              <w:rPr>
                <w:rFonts w:ascii="Montserrat" w:hAnsi="Montserrat" w:cs="Arial"/>
                <w:color w:val="27344C"/>
                <w:sz w:val="22"/>
                <w:szCs w:val="22"/>
              </w:rPr>
              <w:t xml:space="preserve">realizarea unei </w:t>
            </w:r>
            <w:proofErr w:type="spellStart"/>
            <w:r w:rsidRPr="00212510">
              <w:rPr>
                <w:rFonts w:ascii="Montserrat" w:hAnsi="Montserrat" w:cs="Arial"/>
                <w:b/>
                <w:bCs/>
                <w:color w:val="27344C"/>
                <w:sz w:val="22"/>
                <w:szCs w:val="22"/>
              </w:rPr>
              <w:t>randări</w:t>
            </w:r>
            <w:proofErr w:type="spellEnd"/>
            <w:r w:rsidRPr="00212510">
              <w:rPr>
                <w:rFonts w:ascii="Montserrat" w:hAnsi="Montserrat" w:cs="Arial"/>
                <w:b/>
                <w:bCs/>
                <w:color w:val="27344C"/>
                <w:sz w:val="22"/>
                <w:szCs w:val="22"/>
              </w:rPr>
              <w:t xml:space="preserve"> 3D</w:t>
            </w:r>
            <w:r w:rsidRPr="00212510">
              <w:rPr>
                <w:rFonts w:ascii="Montserrat" w:hAnsi="Montserrat" w:cs="Arial"/>
                <w:color w:val="27344C"/>
                <w:sz w:val="22"/>
                <w:szCs w:val="22"/>
              </w:rPr>
              <w:t xml:space="preserve"> a investiției, în cazul proiectelor care includ lucrări de construcții.</w:t>
            </w:r>
          </w:p>
        </w:tc>
      </w:tr>
      <w:tr w:rsidR="00212510" w:rsidRPr="00212510" w14:paraId="37582D04" w14:textId="77777777" w:rsidTr="0028488A">
        <w:tc>
          <w:tcPr>
            <w:tcW w:w="3823" w:type="dxa"/>
          </w:tcPr>
          <w:p w14:paraId="2D6E2B8A" w14:textId="043EEBF0" w:rsidR="001A218D" w:rsidRPr="00212510" w:rsidRDefault="001A218D" w:rsidP="001A218D">
            <w:pPr>
              <w:ind w:right="-386"/>
              <w:rPr>
                <w:rFonts w:ascii="Montserrat" w:hAnsi="Montserrat" w:cs="Arial"/>
                <w:b/>
                <w:bCs/>
                <w:color w:val="27344C"/>
                <w:sz w:val="22"/>
                <w:szCs w:val="22"/>
              </w:rPr>
            </w:pPr>
            <w:r w:rsidRPr="00212510">
              <w:rPr>
                <w:rFonts w:ascii="Montserrat" w:hAnsi="Montserrat" w:cs="Arial"/>
                <w:b/>
                <w:bCs/>
                <w:color w:val="27344C"/>
                <w:sz w:val="22"/>
                <w:szCs w:val="22"/>
              </w:rPr>
              <w:lastRenderedPageBreak/>
              <w:t>Servicii/</w:t>
            </w:r>
          </w:p>
          <w:p w14:paraId="47A4F61E" w14:textId="629FF45B" w:rsidR="00711DB3" w:rsidRPr="00212510" w:rsidRDefault="00711DB3" w:rsidP="005C7E0F">
            <w:pPr>
              <w:ind w:right="35"/>
              <w:rPr>
                <w:rFonts w:ascii="Montserrat" w:hAnsi="Montserrat" w:cs="Arial"/>
                <w:color w:val="27344C"/>
                <w:sz w:val="22"/>
                <w:szCs w:val="22"/>
              </w:rPr>
            </w:pPr>
            <w:r w:rsidRPr="00212510">
              <w:rPr>
                <w:rFonts w:ascii="Montserrat" w:hAnsi="Montserrat" w:cs="Arial"/>
                <w:color w:val="27344C"/>
                <w:sz w:val="22"/>
                <w:szCs w:val="22"/>
              </w:rPr>
              <w:t>3.8.1 Asistență tehnică din partea proiectantului</w:t>
            </w:r>
          </w:p>
        </w:tc>
        <w:tc>
          <w:tcPr>
            <w:tcW w:w="1701" w:type="dxa"/>
            <w:vMerge/>
          </w:tcPr>
          <w:p w14:paraId="1E82BFE2" w14:textId="77777777" w:rsidR="00711DB3" w:rsidRPr="00212510" w:rsidRDefault="00711DB3" w:rsidP="00341AC9">
            <w:pPr>
              <w:jc w:val="both"/>
              <w:rPr>
                <w:rFonts w:ascii="Montserrat" w:hAnsi="Montserrat" w:cs="Arial"/>
                <w:color w:val="27344C"/>
                <w:sz w:val="22"/>
                <w:szCs w:val="22"/>
              </w:rPr>
            </w:pPr>
          </w:p>
        </w:tc>
        <w:tc>
          <w:tcPr>
            <w:tcW w:w="1559" w:type="dxa"/>
            <w:vMerge/>
          </w:tcPr>
          <w:p w14:paraId="1907F28F" w14:textId="77777777" w:rsidR="00711DB3" w:rsidRPr="00212510" w:rsidRDefault="00711DB3" w:rsidP="00341AC9">
            <w:pPr>
              <w:jc w:val="both"/>
              <w:rPr>
                <w:rFonts w:ascii="Montserrat" w:hAnsi="Montserrat" w:cs="Arial"/>
                <w:color w:val="27344C"/>
                <w:sz w:val="22"/>
                <w:szCs w:val="22"/>
              </w:rPr>
            </w:pPr>
          </w:p>
        </w:tc>
        <w:tc>
          <w:tcPr>
            <w:tcW w:w="7229" w:type="dxa"/>
            <w:shd w:val="clear" w:color="auto" w:fill="auto"/>
          </w:tcPr>
          <w:p w14:paraId="292612F4" w14:textId="77777777" w:rsidR="00711DB3" w:rsidRPr="00212510" w:rsidRDefault="00711DB3" w:rsidP="00341AC9">
            <w:pPr>
              <w:jc w:val="both"/>
              <w:rPr>
                <w:rFonts w:ascii="Montserrat" w:hAnsi="Montserrat" w:cs="Arial"/>
                <w:color w:val="27344C"/>
                <w:sz w:val="22"/>
                <w:szCs w:val="22"/>
              </w:rPr>
            </w:pPr>
            <w:r w:rsidRPr="00212510">
              <w:rPr>
                <w:rFonts w:ascii="Montserrat" w:hAnsi="Montserrat" w:cs="Arial"/>
                <w:b/>
                <w:bCs/>
                <w:color w:val="27344C"/>
                <w:sz w:val="22"/>
                <w:szCs w:val="22"/>
              </w:rPr>
              <w:t xml:space="preserve">Asistență tehnică din partea proiectantului, </w:t>
            </w:r>
            <w:r w:rsidRPr="00212510">
              <w:rPr>
                <w:rFonts w:ascii="Montserrat" w:hAnsi="Montserrat" w:cs="Arial"/>
                <w:color w:val="27344C"/>
                <w:sz w:val="22"/>
                <w:szCs w:val="22"/>
              </w:rPr>
              <w:t>în cazul în care aceasta nu intră în tarifarea proiectului:</w:t>
            </w:r>
          </w:p>
          <w:p w14:paraId="0711E4A0" w14:textId="77777777" w:rsidR="00711DB3" w:rsidRPr="00212510" w:rsidRDefault="00711DB3" w:rsidP="008F1ADB">
            <w:pPr>
              <w:pStyle w:val="ListParagraph"/>
              <w:numPr>
                <w:ilvl w:val="0"/>
                <w:numId w:val="42"/>
              </w:numPr>
              <w:spacing w:before="120" w:after="120"/>
              <w:rPr>
                <w:rFonts w:ascii="Montserrat" w:hAnsi="Montserrat" w:cs="Arial"/>
                <w:color w:val="27344C"/>
                <w:sz w:val="22"/>
                <w:szCs w:val="22"/>
              </w:rPr>
            </w:pPr>
            <w:r w:rsidRPr="00212510">
              <w:rPr>
                <w:rFonts w:ascii="Montserrat" w:hAnsi="Montserrat" w:cs="Arial"/>
                <w:color w:val="27344C"/>
                <w:sz w:val="22"/>
                <w:szCs w:val="22"/>
              </w:rPr>
              <w:t xml:space="preserve">pe perioada de </w:t>
            </w:r>
            <w:proofErr w:type="spellStart"/>
            <w:r w:rsidRPr="00212510">
              <w:rPr>
                <w:rFonts w:ascii="Montserrat" w:hAnsi="Montserrat" w:cs="Arial"/>
                <w:color w:val="27344C"/>
                <w:sz w:val="22"/>
                <w:szCs w:val="22"/>
              </w:rPr>
              <w:t>execuţie</w:t>
            </w:r>
            <w:proofErr w:type="spellEnd"/>
            <w:r w:rsidRPr="00212510">
              <w:rPr>
                <w:rFonts w:ascii="Montserrat" w:hAnsi="Montserrat" w:cs="Arial"/>
                <w:color w:val="27344C"/>
                <w:sz w:val="22"/>
                <w:szCs w:val="22"/>
              </w:rPr>
              <w:t xml:space="preserve"> a lucrărilor; </w:t>
            </w:r>
          </w:p>
          <w:p w14:paraId="19A3AE08" w14:textId="31864500" w:rsidR="00711DB3" w:rsidRPr="00212510" w:rsidRDefault="00711DB3" w:rsidP="008F1ADB">
            <w:pPr>
              <w:pStyle w:val="ListParagraph"/>
              <w:numPr>
                <w:ilvl w:val="0"/>
                <w:numId w:val="42"/>
              </w:numPr>
              <w:spacing w:before="120" w:after="120"/>
              <w:rPr>
                <w:rFonts w:ascii="Montserrat" w:hAnsi="Montserrat" w:cs="Arial"/>
                <w:color w:val="27344C"/>
                <w:sz w:val="22"/>
                <w:szCs w:val="22"/>
              </w:rPr>
            </w:pPr>
            <w:r w:rsidRPr="00212510">
              <w:rPr>
                <w:rFonts w:ascii="Montserrat" w:hAnsi="Montserrat" w:cs="Arial"/>
                <w:color w:val="27344C"/>
                <w:sz w:val="22"/>
                <w:szCs w:val="22"/>
              </w:rPr>
              <w:t>pentru participarea proiectantului la fazele incluse în programul de control al lucrărilor de execuție, avizat de către Inspectoratul de Stat în Construcții.</w:t>
            </w:r>
          </w:p>
        </w:tc>
      </w:tr>
      <w:tr w:rsidR="00212510" w:rsidRPr="00212510" w14:paraId="3D66101B" w14:textId="77777777" w:rsidTr="0028488A">
        <w:tc>
          <w:tcPr>
            <w:tcW w:w="3823" w:type="dxa"/>
          </w:tcPr>
          <w:p w14:paraId="4261FC5D" w14:textId="77777777" w:rsidR="00A92EF5" w:rsidRPr="00212510" w:rsidRDefault="00711DB3" w:rsidP="005C7E0F">
            <w:pPr>
              <w:ind w:left="35" w:right="-386"/>
              <w:rPr>
                <w:rFonts w:ascii="Montserrat" w:hAnsi="Montserrat" w:cs="Arial"/>
                <w:color w:val="27344C"/>
                <w:sz w:val="22"/>
                <w:szCs w:val="22"/>
              </w:rPr>
            </w:pPr>
            <w:r w:rsidRPr="00212510">
              <w:rPr>
                <w:rFonts w:ascii="Montserrat" w:hAnsi="Montserrat" w:cs="Arial"/>
                <w:color w:val="27344C"/>
                <w:sz w:val="22"/>
                <w:szCs w:val="22"/>
              </w:rPr>
              <w:t>3.8.2 Dirigenție de șantier/</w:t>
            </w:r>
            <w:r w:rsidR="00A92EF5" w:rsidRPr="00212510">
              <w:rPr>
                <w:rFonts w:ascii="Montserrat" w:hAnsi="Montserrat" w:cs="Arial"/>
                <w:color w:val="27344C"/>
                <w:sz w:val="22"/>
                <w:szCs w:val="22"/>
              </w:rPr>
              <w:t xml:space="preserve"> </w:t>
            </w:r>
          </w:p>
          <w:p w14:paraId="4CC3D090" w14:textId="3D24A886" w:rsidR="00711DB3" w:rsidRPr="00212510" w:rsidRDefault="00711DB3" w:rsidP="005C7E0F">
            <w:pPr>
              <w:ind w:left="35" w:right="-386"/>
              <w:rPr>
                <w:rFonts w:ascii="Montserrat" w:hAnsi="Montserrat" w:cs="Arial"/>
                <w:color w:val="27344C"/>
                <w:sz w:val="22"/>
                <w:szCs w:val="22"/>
              </w:rPr>
            </w:pPr>
            <w:r w:rsidRPr="00212510">
              <w:rPr>
                <w:rFonts w:ascii="Montserrat" w:hAnsi="Montserrat" w:cs="Arial"/>
                <w:color w:val="27344C"/>
                <w:sz w:val="22"/>
                <w:szCs w:val="22"/>
              </w:rPr>
              <w:t>supervizare</w:t>
            </w:r>
          </w:p>
        </w:tc>
        <w:tc>
          <w:tcPr>
            <w:tcW w:w="1701" w:type="dxa"/>
            <w:vMerge/>
          </w:tcPr>
          <w:p w14:paraId="0F25038D" w14:textId="77777777" w:rsidR="00711DB3" w:rsidRPr="00212510" w:rsidRDefault="00711DB3" w:rsidP="00341AC9">
            <w:pPr>
              <w:jc w:val="both"/>
              <w:rPr>
                <w:rFonts w:ascii="Montserrat" w:hAnsi="Montserrat" w:cs="Arial"/>
                <w:color w:val="27344C"/>
                <w:sz w:val="22"/>
                <w:szCs w:val="22"/>
              </w:rPr>
            </w:pPr>
          </w:p>
        </w:tc>
        <w:tc>
          <w:tcPr>
            <w:tcW w:w="1559" w:type="dxa"/>
            <w:vMerge/>
          </w:tcPr>
          <w:p w14:paraId="1A05E688" w14:textId="77777777" w:rsidR="00711DB3" w:rsidRPr="00212510" w:rsidRDefault="00711DB3" w:rsidP="00341AC9">
            <w:pPr>
              <w:jc w:val="both"/>
              <w:rPr>
                <w:rFonts w:ascii="Montserrat" w:hAnsi="Montserrat" w:cs="Arial"/>
                <w:color w:val="27344C"/>
                <w:sz w:val="22"/>
                <w:szCs w:val="22"/>
              </w:rPr>
            </w:pPr>
          </w:p>
        </w:tc>
        <w:tc>
          <w:tcPr>
            <w:tcW w:w="7229" w:type="dxa"/>
            <w:shd w:val="clear" w:color="auto" w:fill="auto"/>
          </w:tcPr>
          <w:p w14:paraId="441038F6" w14:textId="4035A5EE" w:rsidR="00711DB3" w:rsidRPr="00212510" w:rsidRDefault="00711DB3" w:rsidP="00341AC9">
            <w:pPr>
              <w:jc w:val="both"/>
              <w:rPr>
                <w:rFonts w:ascii="Montserrat" w:hAnsi="Montserrat" w:cs="Arial"/>
                <w:color w:val="27344C"/>
                <w:sz w:val="22"/>
                <w:szCs w:val="22"/>
              </w:rPr>
            </w:pPr>
            <w:r w:rsidRPr="00212510">
              <w:rPr>
                <w:rFonts w:ascii="Montserrat" w:hAnsi="Montserrat" w:cs="Arial"/>
                <w:b/>
                <w:bCs/>
                <w:color w:val="27344C"/>
                <w:sz w:val="22"/>
                <w:szCs w:val="22"/>
              </w:rPr>
              <w:t>Dirigenție de șantier</w:t>
            </w:r>
            <w:r w:rsidRPr="00212510">
              <w:rPr>
                <w:rFonts w:ascii="Montserrat" w:hAnsi="Montserrat" w:cs="Arial"/>
                <w:color w:val="27344C"/>
                <w:sz w:val="22"/>
                <w:szCs w:val="22"/>
              </w:rPr>
              <w:t xml:space="preserve">: cheltuielile efectuate pentru plata </w:t>
            </w:r>
            <w:proofErr w:type="spellStart"/>
            <w:r w:rsidRPr="00212510">
              <w:rPr>
                <w:rFonts w:ascii="Montserrat" w:hAnsi="Montserrat" w:cs="Arial"/>
                <w:color w:val="27344C"/>
                <w:sz w:val="22"/>
                <w:szCs w:val="22"/>
              </w:rPr>
              <w:t>diriginţilor</w:t>
            </w:r>
            <w:proofErr w:type="spellEnd"/>
            <w:r w:rsidRPr="00212510">
              <w:rPr>
                <w:rFonts w:ascii="Montserrat" w:hAnsi="Montserrat" w:cs="Arial"/>
                <w:color w:val="27344C"/>
                <w:sz w:val="22"/>
                <w:szCs w:val="22"/>
              </w:rPr>
              <w:t xml:space="preserve"> de </w:t>
            </w:r>
            <w:proofErr w:type="spellStart"/>
            <w:r w:rsidRPr="00212510">
              <w:rPr>
                <w:rFonts w:ascii="Montserrat" w:hAnsi="Montserrat" w:cs="Arial"/>
                <w:color w:val="27344C"/>
                <w:sz w:val="22"/>
                <w:szCs w:val="22"/>
              </w:rPr>
              <w:t>şantier</w:t>
            </w:r>
            <w:proofErr w:type="spellEnd"/>
            <w:r w:rsidRPr="00212510">
              <w:rPr>
                <w:rFonts w:ascii="Montserrat" w:hAnsi="Montserrat" w:cs="Arial"/>
                <w:color w:val="27344C"/>
                <w:sz w:val="22"/>
                <w:szCs w:val="22"/>
              </w:rPr>
              <w:t xml:space="preserve">, </w:t>
            </w:r>
            <w:proofErr w:type="spellStart"/>
            <w:r w:rsidRPr="00212510">
              <w:rPr>
                <w:rFonts w:ascii="Montserrat" w:hAnsi="Montserrat" w:cs="Arial"/>
                <w:color w:val="27344C"/>
                <w:sz w:val="22"/>
                <w:szCs w:val="22"/>
              </w:rPr>
              <w:t>desemnaţi</w:t>
            </w:r>
            <w:proofErr w:type="spellEnd"/>
            <w:r w:rsidRPr="00212510">
              <w:rPr>
                <w:rFonts w:ascii="Montserrat" w:hAnsi="Montserrat" w:cs="Arial"/>
                <w:color w:val="27344C"/>
                <w:sz w:val="22"/>
                <w:szCs w:val="22"/>
              </w:rPr>
              <w:t xml:space="preserve"> de autoritatea contractantă, </w:t>
            </w:r>
            <w:proofErr w:type="spellStart"/>
            <w:r w:rsidRPr="00212510">
              <w:rPr>
                <w:rFonts w:ascii="Montserrat" w:hAnsi="Montserrat" w:cs="Arial"/>
                <w:color w:val="27344C"/>
                <w:sz w:val="22"/>
                <w:szCs w:val="22"/>
              </w:rPr>
              <w:t>autorizaţi</w:t>
            </w:r>
            <w:proofErr w:type="spellEnd"/>
            <w:r w:rsidRPr="00212510">
              <w:rPr>
                <w:rFonts w:ascii="Montserrat" w:hAnsi="Montserrat" w:cs="Arial"/>
                <w:color w:val="27344C"/>
                <w:sz w:val="22"/>
                <w:szCs w:val="22"/>
              </w:rPr>
              <w:t xml:space="preserve"> conform prevederilor legale pentru verificarea </w:t>
            </w:r>
            <w:proofErr w:type="spellStart"/>
            <w:r w:rsidRPr="00212510">
              <w:rPr>
                <w:rFonts w:ascii="Montserrat" w:hAnsi="Montserrat" w:cs="Arial"/>
                <w:color w:val="27344C"/>
                <w:sz w:val="22"/>
                <w:szCs w:val="22"/>
              </w:rPr>
              <w:t>execuţiei</w:t>
            </w:r>
            <w:proofErr w:type="spellEnd"/>
            <w:r w:rsidRPr="00212510">
              <w:rPr>
                <w:rFonts w:ascii="Montserrat" w:hAnsi="Montserrat" w:cs="Arial"/>
                <w:color w:val="27344C"/>
                <w:sz w:val="22"/>
                <w:szCs w:val="22"/>
              </w:rPr>
              <w:t xml:space="preserve"> lucrărilor de </w:t>
            </w:r>
            <w:proofErr w:type="spellStart"/>
            <w:r w:rsidRPr="00212510">
              <w:rPr>
                <w:rFonts w:ascii="Montserrat" w:hAnsi="Montserrat" w:cs="Arial"/>
                <w:color w:val="27344C"/>
                <w:sz w:val="22"/>
                <w:szCs w:val="22"/>
              </w:rPr>
              <w:t>construcţii</w:t>
            </w:r>
            <w:proofErr w:type="spellEnd"/>
            <w:r w:rsidRPr="00212510">
              <w:rPr>
                <w:rFonts w:ascii="Montserrat" w:hAnsi="Montserrat" w:cs="Arial"/>
                <w:color w:val="27344C"/>
                <w:sz w:val="22"/>
                <w:szCs w:val="22"/>
              </w:rPr>
              <w:t xml:space="preserve"> </w:t>
            </w:r>
            <w:proofErr w:type="spellStart"/>
            <w:r w:rsidRPr="00212510">
              <w:rPr>
                <w:rFonts w:ascii="Montserrat" w:hAnsi="Montserrat" w:cs="Arial"/>
                <w:color w:val="27344C"/>
                <w:sz w:val="22"/>
                <w:szCs w:val="22"/>
              </w:rPr>
              <w:t>şi</w:t>
            </w:r>
            <w:proofErr w:type="spellEnd"/>
            <w:r w:rsidRPr="00212510">
              <w:rPr>
                <w:rFonts w:ascii="Montserrat" w:hAnsi="Montserrat" w:cs="Arial"/>
                <w:color w:val="27344C"/>
                <w:sz w:val="22"/>
                <w:szCs w:val="22"/>
              </w:rPr>
              <w:t xml:space="preserve"> </w:t>
            </w:r>
            <w:proofErr w:type="spellStart"/>
            <w:r w:rsidRPr="00212510">
              <w:rPr>
                <w:rFonts w:ascii="Montserrat" w:hAnsi="Montserrat" w:cs="Arial"/>
                <w:color w:val="27344C"/>
                <w:sz w:val="22"/>
                <w:szCs w:val="22"/>
              </w:rPr>
              <w:t>instalaţii</w:t>
            </w:r>
            <w:proofErr w:type="spellEnd"/>
            <w:r w:rsidRPr="00212510">
              <w:rPr>
                <w:rFonts w:ascii="Montserrat" w:hAnsi="Montserrat" w:cs="Arial"/>
                <w:color w:val="27344C"/>
                <w:sz w:val="22"/>
                <w:szCs w:val="22"/>
              </w:rPr>
              <w:t>.</w:t>
            </w:r>
          </w:p>
        </w:tc>
      </w:tr>
      <w:tr w:rsidR="00212510" w:rsidRPr="00212510" w14:paraId="61BC9E5C" w14:textId="77777777" w:rsidTr="0028488A">
        <w:tc>
          <w:tcPr>
            <w:tcW w:w="3823" w:type="dxa"/>
          </w:tcPr>
          <w:p w14:paraId="042F13CE" w14:textId="07429E94" w:rsidR="00A3747F" w:rsidRPr="00212510" w:rsidRDefault="00A3747F" w:rsidP="005C7E0F">
            <w:pPr>
              <w:tabs>
                <w:tab w:val="right" w:pos="2008"/>
              </w:tabs>
              <w:ind w:right="-386"/>
              <w:rPr>
                <w:rFonts w:ascii="Montserrat" w:hAnsi="Montserrat" w:cs="Arial"/>
                <w:b/>
                <w:bCs/>
                <w:color w:val="27344C"/>
                <w:sz w:val="22"/>
                <w:szCs w:val="22"/>
              </w:rPr>
            </w:pPr>
            <w:r w:rsidRPr="00212510">
              <w:rPr>
                <w:rFonts w:ascii="Montserrat" w:hAnsi="Montserrat" w:cs="Arial"/>
                <w:b/>
                <w:bCs/>
                <w:color w:val="27344C"/>
                <w:sz w:val="22"/>
                <w:szCs w:val="22"/>
              </w:rPr>
              <w:t>L</w:t>
            </w:r>
            <w:r w:rsidR="00295AA9" w:rsidRPr="00212510">
              <w:rPr>
                <w:rFonts w:ascii="Montserrat" w:hAnsi="Montserrat" w:cs="Arial"/>
                <w:b/>
                <w:bCs/>
                <w:color w:val="27344C"/>
                <w:sz w:val="22"/>
                <w:szCs w:val="22"/>
              </w:rPr>
              <w:t>ucrări</w:t>
            </w:r>
          </w:p>
          <w:p w14:paraId="22F4C804" w14:textId="4CA43888" w:rsidR="008C7EA0" w:rsidRPr="00212510" w:rsidRDefault="00A3747F" w:rsidP="005C7E0F">
            <w:pPr>
              <w:ind w:left="35" w:right="35"/>
              <w:rPr>
                <w:rFonts w:ascii="Montserrat" w:hAnsi="Montserrat" w:cs="Arial"/>
                <w:color w:val="27344C"/>
                <w:sz w:val="22"/>
                <w:szCs w:val="22"/>
              </w:rPr>
            </w:pPr>
            <w:r w:rsidRPr="00212510">
              <w:rPr>
                <w:rFonts w:ascii="Montserrat" w:hAnsi="Montserrat" w:cs="Arial"/>
                <w:color w:val="27344C"/>
                <w:sz w:val="22"/>
                <w:szCs w:val="22"/>
              </w:rPr>
              <w:t>4.1  Construcții și instalații</w:t>
            </w:r>
            <w:r w:rsidR="005C7E0F" w:rsidRPr="00212510">
              <w:rPr>
                <w:rFonts w:ascii="Montserrat" w:hAnsi="Montserrat" w:cs="Arial"/>
                <w:color w:val="27344C"/>
                <w:sz w:val="22"/>
                <w:szCs w:val="22"/>
              </w:rPr>
              <w:t xml:space="preserve"> </w:t>
            </w:r>
          </w:p>
        </w:tc>
        <w:tc>
          <w:tcPr>
            <w:tcW w:w="1701" w:type="dxa"/>
          </w:tcPr>
          <w:p w14:paraId="23AA09B0" w14:textId="77777777" w:rsidR="008C7EA0" w:rsidRPr="00212510" w:rsidRDefault="008C7EA0" w:rsidP="00341AC9">
            <w:pPr>
              <w:jc w:val="both"/>
              <w:rPr>
                <w:rFonts w:ascii="Montserrat" w:hAnsi="Montserrat" w:cs="Arial"/>
                <w:color w:val="27344C"/>
                <w:sz w:val="22"/>
                <w:szCs w:val="22"/>
              </w:rPr>
            </w:pPr>
            <w:r w:rsidRPr="00212510">
              <w:rPr>
                <w:rFonts w:ascii="Montserrat" w:hAnsi="Montserrat" w:cs="Arial"/>
                <w:color w:val="27344C"/>
                <w:sz w:val="22"/>
                <w:szCs w:val="22"/>
              </w:rPr>
              <w:t>Construcții și instalații</w:t>
            </w:r>
          </w:p>
        </w:tc>
        <w:tc>
          <w:tcPr>
            <w:tcW w:w="1559" w:type="dxa"/>
          </w:tcPr>
          <w:p w14:paraId="4D425C4F" w14:textId="3D9CB015" w:rsidR="008C7EA0" w:rsidRPr="00212510" w:rsidRDefault="00711DB3" w:rsidP="00341AC9">
            <w:pPr>
              <w:jc w:val="both"/>
              <w:rPr>
                <w:rFonts w:ascii="Montserrat" w:hAnsi="Montserrat" w:cs="Arial"/>
                <w:color w:val="27344C"/>
                <w:sz w:val="22"/>
                <w:szCs w:val="22"/>
              </w:rPr>
            </w:pPr>
            <w:r w:rsidRPr="00212510">
              <w:rPr>
                <w:rFonts w:ascii="Montserrat" w:hAnsi="Montserrat" w:cs="Arial"/>
                <w:color w:val="27344C"/>
                <w:sz w:val="22"/>
                <w:szCs w:val="22"/>
              </w:rPr>
              <w:t>-</w:t>
            </w:r>
          </w:p>
        </w:tc>
        <w:tc>
          <w:tcPr>
            <w:tcW w:w="7229" w:type="dxa"/>
            <w:shd w:val="clear" w:color="auto" w:fill="auto"/>
          </w:tcPr>
          <w:p w14:paraId="05DC2575" w14:textId="6BB90DFE" w:rsidR="008C7EA0" w:rsidRPr="00212510" w:rsidRDefault="00A45681" w:rsidP="00341AC9">
            <w:pPr>
              <w:jc w:val="both"/>
              <w:rPr>
                <w:rFonts w:ascii="Montserrat" w:hAnsi="Montserrat" w:cs="Arial"/>
                <w:color w:val="27344C"/>
                <w:sz w:val="22"/>
                <w:szCs w:val="22"/>
              </w:rPr>
            </w:pPr>
            <w:r w:rsidRPr="00212510">
              <w:rPr>
                <w:rFonts w:ascii="Montserrat" w:hAnsi="Montserrat" w:cs="Arial"/>
                <w:color w:val="27344C"/>
                <w:sz w:val="22"/>
                <w:szCs w:val="22"/>
              </w:rPr>
              <w:t>Se i</w:t>
            </w:r>
            <w:r w:rsidR="008F38EF" w:rsidRPr="00212510">
              <w:rPr>
                <w:rFonts w:ascii="Montserrat" w:hAnsi="Montserrat" w:cs="Arial"/>
                <w:color w:val="27344C"/>
                <w:sz w:val="22"/>
                <w:szCs w:val="22"/>
              </w:rPr>
              <w:t xml:space="preserve">nclud </w:t>
            </w:r>
            <w:r w:rsidR="008C7EA0" w:rsidRPr="00212510">
              <w:rPr>
                <w:rFonts w:ascii="Montserrat" w:hAnsi="Montserrat" w:cs="Arial"/>
                <w:color w:val="27344C"/>
                <w:sz w:val="22"/>
                <w:szCs w:val="22"/>
              </w:rPr>
              <w:t xml:space="preserve">cheltuielile aferente </w:t>
            </w:r>
            <w:proofErr w:type="spellStart"/>
            <w:r w:rsidR="008C7EA0" w:rsidRPr="00212510">
              <w:rPr>
                <w:rFonts w:ascii="Montserrat" w:hAnsi="Montserrat" w:cs="Arial"/>
                <w:color w:val="27344C"/>
                <w:sz w:val="22"/>
                <w:szCs w:val="22"/>
              </w:rPr>
              <w:t>execuţiei</w:t>
            </w:r>
            <w:proofErr w:type="spellEnd"/>
            <w:r w:rsidR="008C7EA0" w:rsidRPr="00212510">
              <w:rPr>
                <w:rFonts w:ascii="Montserrat" w:hAnsi="Montserrat" w:cs="Arial"/>
                <w:color w:val="27344C"/>
                <w:sz w:val="22"/>
                <w:szCs w:val="22"/>
              </w:rPr>
              <w:t xml:space="preserve"> următoarelor obiecte cuprinse în obiectivul de </w:t>
            </w:r>
            <w:proofErr w:type="spellStart"/>
            <w:r w:rsidR="008C7EA0" w:rsidRPr="00212510">
              <w:rPr>
                <w:rFonts w:ascii="Montserrat" w:hAnsi="Montserrat" w:cs="Arial"/>
                <w:color w:val="27344C"/>
                <w:sz w:val="22"/>
                <w:szCs w:val="22"/>
              </w:rPr>
              <w:t>investiţie</w:t>
            </w:r>
            <w:proofErr w:type="spellEnd"/>
            <w:r w:rsidR="008C7EA0" w:rsidRPr="00212510">
              <w:rPr>
                <w:rFonts w:ascii="Montserrat" w:hAnsi="Montserrat" w:cs="Arial"/>
                <w:color w:val="27344C"/>
                <w:sz w:val="22"/>
                <w:szCs w:val="22"/>
              </w:rPr>
              <w:t>:</w:t>
            </w:r>
          </w:p>
          <w:p w14:paraId="5530A38F" w14:textId="0226648C" w:rsidR="00F7324F" w:rsidRPr="00212510" w:rsidRDefault="00247B20" w:rsidP="00341AC9">
            <w:pPr>
              <w:pStyle w:val="ListParagraph"/>
              <w:numPr>
                <w:ilvl w:val="0"/>
                <w:numId w:val="29"/>
              </w:numPr>
              <w:spacing w:before="120" w:after="120"/>
              <w:ind w:left="320"/>
              <w:rPr>
                <w:rFonts w:ascii="Montserrat" w:hAnsi="Montserrat"/>
                <w:color w:val="27344C"/>
                <w:sz w:val="22"/>
                <w:szCs w:val="22"/>
                <w:lang w:eastAsia="en-GB"/>
              </w:rPr>
            </w:pPr>
            <w:r w:rsidRPr="00212510">
              <w:rPr>
                <w:rFonts w:ascii="Montserrat" w:hAnsi="Montserrat" w:cs="Arial"/>
                <w:color w:val="27344C"/>
                <w:sz w:val="22"/>
                <w:szCs w:val="22"/>
              </w:rPr>
              <w:t>cheltuieli aferente activităților</w:t>
            </w:r>
            <w:r w:rsidR="00F7324F" w:rsidRPr="00212510">
              <w:rPr>
                <w:rFonts w:ascii="Montserrat" w:hAnsi="Montserrat"/>
                <w:color w:val="27344C"/>
                <w:sz w:val="22"/>
                <w:szCs w:val="22"/>
                <w:lang w:eastAsia="en-GB"/>
              </w:rPr>
              <w:t xml:space="preserve"> de reabilitare termică a elementelor de anvelopă a clădirii</w:t>
            </w:r>
            <w:r w:rsidR="00D3003E" w:rsidRPr="00212510">
              <w:rPr>
                <w:rFonts w:ascii="Montserrat" w:hAnsi="Montserrat"/>
                <w:color w:val="27344C"/>
                <w:sz w:val="22"/>
                <w:szCs w:val="22"/>
                <w:lang w:eastAsia="en-GB"/>
              </w:rPr>
              <w:t>;</w:t>
            </w:r>
          </w:p>
          <w:p w14:paraId="1887968F" w14:textId="1AEE85BD" w:rsidR="000225C6" w:rsidRPr="00212510" w:rsidRDefault="00247B20" w:rsidP="00341AC9">
            <w:pPr>
              <w:pStyle w:val="ListParagraph"/>
              <w:numPr>
                <w:ilvl w:val="0"/>
                <w:numId w:val="29"/>
              </w:numPr>
              <w:spacing w:before="120" w:after="120"/>
              <w:ind w:left="316"/>
              <w:rPr>
                <w:rFonts w:ascii="Montserrat" w:hAnsi="Montserrat"/>
                <w:color w:val="27344C"/>
                <w:sz w:val="22"/>
                <w:szCs w:val="22"/>
                <w:lang w:eastAsia="en-GB"/>
              </w:rPr>
            </w:pPr>
            <w:r w:rsidRPr="00212510">
              <w:rPr>
                <w:rFonts w:ascii="Montserrat" w:hAnsi="Montserrat" w:cs="Arial"/>
                <w:color w:val="27344C"/>
                <w:sz w:val="22"/>
                <w:szCs w:val="22"/>
              </w:rPr>
              <w:lastRenderedPageBreak/>
              <w:t>cheltuieli aferente activităților</w:t>
            </w:r>
            <w:r w:rsidR="000225C6" w:rsidRPr="00212510">
              <w:rPr>
                <w:rFonts w:ascii="Montserrat" w:hAnsi="Montserrat"/>
                <w:color w:val="27344C"/>
                <w:sz w:val="22"/>
                <w:szCs w:val="22"/>
                <w:lang w:eastAsia="en-GB"/>
              </w:rPr>
              <w:t xml:space="preserve"> de reabilitare</w:t>
            </w:r>
            <w:r w:rsidRPr="00212510">
              <w:rPr>
                <w:rFonts w:ascii="Montserrat" w:hAnsi="Montserrat"/>
                <w:color w:val="27344C"/>
                <w:sz w:val="22"/>
                <w:szCs w:val="22"/>
                <w:lang w:eastAsia="en-GB"/>
              </w:rPr>
              <w:t>/</w:t>
            </w:r>
            <w:r w:rsidR="00D3003E" w:rsidRPr="00212510">
              <w:rPr>
                <w:rFonts w:ascii="Montserrat" w:hAnsi="Montserrat"/>
                <w:color w:val="27344C"/>
                <w:sz w:val="22"/>
                <w:szCs w:val="22"/>
                <w:lang w:eastAsia="en-GB"/>
              </w:rPr>
              <w:t xml:space="preserve"> </w:t>
            </w:r>
            <w:r w:rsidRPr="00212510">
              <w:rPr>
                <w:rFonts w:ascii="Montserrat" w:hAnsi="Montserrat"/>
                <w:color w:val="27344C"/>
                <w:sz w:val="22"/>
                <w:szCs w:val="22"/>
                <w:lang w:eastAsia="en-GB"/>
              </w:rPr>
              <w:t>modernizare/</w:t>
            </w:r>
            <w:r w:rsidR="00D3003E" w:rsidRPr="00212510">
              <w:rPr>
                <w:rFonts w:ascii="Montserrat" w:hAnsi="Montserrat"/>
                <w:color w:val="27344C"/>
                <w:sz w:val="22"/>
                <w:szCs w:val="22"/>
                <w:lang w:eastAsia="en-GB"/>
              </w:rPr>
              <w:t xml:space="preserve"> </w:t>
            </w:r>
            <w:r w:rsidRPr="00212510">
              <w:rPr>
                <w:rFonts w:ascii="Montserrat" w:hAnsi="Montserrat"/>
                <w:color w:val="27344C"/>
                <w:sz w:val="22"/>
                <w:szCs w:val="22"/>
                <w:lang w:eastAsia="en-GB"/>
              </w:rPr>
              <w:t>instalare</w:t>
            </w:r>
            <w:r w:rsidR="000225C6" w:rsidRPr="00212510">
              <w:rPr>
                <w:rFonts w:ascii="Montserrat" w:hAnsi="Montserrat"/>
                <w:color w:val="27344C"/>
                <w:sz w:val="22"/>
                <w:szCs w:val="22"/>
                <w:lang w:eastAsia="en-GB"/>
              </w:rPr>
              <w:t xml:space="preserve"> a sistemului de încălzire/a sistemului de furnizare a apei calde de consum</w:t>
            </w:r>
            <w:r w:rsidR="00D3003E" w:rsidRPr="00212510">
              <w:rPr>
                <w:rFonts w:ascii="Montserrat" w:hAnsi="Montserrat"/>
                <w:color w:val="27344C"/>
                <w:sz w:val="22"/>
                <w:szCs w:val="22"/>
                <w:lang w:eastAsia="en-GB"/>
              </w:rPr>
              <w:t>;</w:t>
            </w:r>
          </w:p>
          <w:p w14:paraId="23A0F060" w14:textId="081B2DFA" w:rsidR="001D0718" w:rsidRPr="00212510" w:rsidRDefault="00247B20" w:rsidP="00341AC9">
            <w:pPr>
              <w:pStyle w:val="ListParagraph"/>
              <w:numPr>
                <w:ilvl w:val="0"/>
                <w:numId w:val="29"/>
              </w:numPr>
              <w:spacing w:before="120" w:after="120"/>
              <w:ind w:left="316"/>
              <w:rPr>
                <w:rFonts w:ascii="Montserrat" w:hAnsi="Montserrat"/>
                <w:color w:val="27344C"/>
                <w:sz w:val="22"/>
                <w:szCs w:val="22"/>
                <w:lang w:eastAsia="en-GB"/>
              </w:rPr>
            </w:pPr>
            <w:r w:rsidRPr="00212510">
              <w:rPr>
                <w:rFonts w:ascii="Montserrat" w:hAnsi="Montserrat" w:cs="Arial"/>
                <w:color w:val="27344C"/>
                <w:sz w:val="22"/>
                <w:szCs w:val="22"/>
              </w:rPr>
              <w:t xml:space="preserve">cheltuieli aferente </w:t>
            </w:r>
            <w:r w:rsidRPr="00212510">
              <w:rPr>
                <w:rFonts w:ascii="Montserrat" w:hAnsi="Montserrat"/>
                <w:color w:val="27344C"/>
                <w:sz w:val="22"/>
                <w:szCs w:val="22"/>
                <w:lang w:eastAsia="en-GB"/>
              </w:rPr>
              <w:t>l</w:t>
            </w:r>
            <w:r w:rsidR="001D0718" w:rsidRPr="00212510">
              <w:rPr>
                <w:rFonts w:ascii="Montserrat" w:hAnsi="Montserrat"/>
                <w:color w:val="27344C"/>
                <w:sz w:val="22"/>
                <w:szCs w:val="22"/>
                <w:lang w:eastAsia="en-GB"/>
              </w:rPr>
              <w:t>ucrări</w:t>
            </w:r>
            <w:r w:rsidRPr="00212510">
              <w:rPr>
                <w:rFonts w:ascii="Montserrat" w:hAnsi="Montserrat"/>
                <w:color w:val="27344C"/>
                <w:sz w:val="22"/>
                <w:szCs w:val="22"/>
                <w:lang w:eastAsia="en-GB"/>
              </w:rPr>
              <w:t>lor</w:t>
            </w:r>
            <w:r w:rsidR="001D0718" w:rsidRPr="00212510">
              <w:rPr>
                <w:rFonts w:ascii="Montserrat" w:hAnsi="Montserrat"/>
                <w:color w:val="27344C"/>
                <w:sz w:val="22"/>
                <w:szCs w:val="22"/>
                <w:lang w:eastAsia="en-GB"/>
              </w:rPr>
              <w:t xml:space="preserve"> de instalare/</w:t>
            </w:r>
            <w:r w:rsidR="00D3003E" w:rsidRPr="00212510">
              <w:rPr>
                <w:rFonts w:ascii="Montserrat" w:hAnsi="Montserrat"/>
                <w:color w:val="27344C"/>
                <w:sz w:val="22"/>
                <w:szCs w:val="22"/>
                <w:lang w:eastAsia="en-GB"/>
              </w:rPr>
              <w:t xml:space="preserve"> </w:t>
            </w:r>
            <w:r w:rsidR="001D0718" w:rsidRPr="00212510">
              <w:rPr>
                <w:rFonts w:ascii="Montserrat" w:hAnsi="Montserrat"/>
                <w:color w:val="27344C"/>
                <w:sz w:val="22"/>
                <w:szCs w:val="22"/>
                <w:lang w:eastAsia="en-GB"/>
              </w:rPr>
              <w:t xml:space="preserve">reabilitare/ modernizare a sistemelor de climatizare și/sau ventilare mecanică pentru asigurarea </w:t>
            </w:r>
            <w:proofErr w:type="spellStart"/>
            <w:r w:rsidR="001D0718" w:rsidRPr="00212510">
              <w:rPr>
                <w:rFonts w:ascii="Montserrat" w:hAnsi="Montserrat"/>
                <w:color w:val="27344C"/>
                <w:sz w:val="22"/>
                <w:szCs w:val="22"/>
                <w:lang w:eastAsia="en-GB"/>
              </w:rPr>
              <w:t>calităţii</w:t>
            </w:r>
            <w:proofErr w:type="spellEnd"/>
            <w:r w:rsidR="001D0718" w:rsidRPr="00212510">
              <w:rPr>
                <w:rFonts w:ascii="Montserrat" w:hAnsi="Montserrat"/>
                <w:color w:val="27344C"/>
                <w:sz w:val="22"/>
                <w:szCs w:val="22"/>
                <w:lang w:eastAsia="en-GB"/>
              </w:rPr>
              <w:t xml:space="preserve"> aerului interior</w:t>
            </w:r>
            <w:r w:rsidR="00D3003E" w:rsidRPr="00212510">
              <w:rPr>
                <w:rFonts w:ascii="Montserrat" w:hAnsi="Montserrat"/>
                <w:color w:val="27344C"/>
                <w:sz w:val="22"/>
                <w:szCs w:val="22"/>
                <w:lang w:eastAsia="en-GB"/>
              </w:rPr>
              <w:t>;</w:t>
            </w:r>
          </w:p>
          <w:p w14:paraId="199C8331" w14:textId="6FE6033A" w:rsidR="00323853" w:rsidRPr="00212510" w:rsidRDefault="00247B20" w:rsidP="00341AC9">
            <w:pPr>
              <w:pStyle w:val="ListParagraph"/>
              <w:numPr>
                <w:ilvl w:val="0"/>
                <w:numId w:val="29"/>
              </w:numPr>
              <w:spacing w:before="120" w:after="120"/>
              <w:ind w:left="316"/>
              <w:rPr>
                <w:rFonts w:ascii="Montserrat" w:hAnsi="Montserrat"/>
                <w:color w:val="27344C"/>
                <w:sz w:val="22"/>
                <w:szCs w:val="22"/>
                <w:lang w:eastAsia="en-GB"/>
              </w:rPr>
            </w:pPr>
            <w:r w:rsidRPr="00212510">
              <w:rPr>
                <w:rFonts w:ascii="Montserrat" w:hAnsi="Montserrat" w:cs="Arial"/>
                <w:color w:val="27344C"/>
                <w:sz w:val="22"/>
                <w:szCs w:val="22"/>
              </w:rPr>
              <w:t xml:space="preserve">cheltuieli aferente </w:t>
            </w:r>
            <w:r w:rsidRPr="00212510">
              <w:rPr>
                <w:rFonts w:ascii="Montserrat" w:hAnsi="Montserrat"/>
                <w:color w:val="27344C"/>
                <w:sz w:val="22"/>
                <w:szCs w:val="22"/>
                <w:lang w:eastAsia="en-GB"/>
              </w:rPr>
              <w:t>l</w:t>
            </w:r>
            <w:r w:rsidR="00323853" w:rsidRPr="00212510">
              <w:rPr>
                <w:rFonts w:ascii="Montserrat" w:hAnsi="Montserrat"/>
                <w:color w:val="27344C"/>
                <w:sz w:val="22"/>
                <w:szCs w:val="22"/>
                <w:lang w:eastAsia="en-GB"/>
              </w:rPr>
              <w:t>ucrări</w:t>
            </w:r>
            <w:r w:rsidRPr="00212510">
              <w:rPr>
                <w:rFonts w:ascii="Montserrat" w:hAnsi="Montserrat"/>
                <w:color w:val="27344C"/>
                <w:sz w:val="22"/>
                <w:szCs w:val="22"/>
                <w:lang w:eastAsia="en-GB"/>
              </w:rPr>
              <w:t>lor</w:t>
            </w:r>
            <w:r w:rsidR="00323853" w:rsidRPr="00212510">
              <w:rPr>
                <w:rFonts w:ascii="Montserrat" w:hAnsi="Montserrat"/>
                <w:color w:val="27344C"/>
                <w:sz w:val="22"/>
                <w:szCs w:val="22"/>
                <w:lang w:eastAsia="en-GB"/>
              </w:rPr>
              <w:t xml:space="preserve"> de reabilitare/modernizare a instalațiilor de iluminat in clădiri</w:t>
            </w:r>
            <w:r w:rsidR="00D3003E" w:rsidRPr="00212510">
              <w:rPr>
                <w:rFonts w:ascii="Montserrat" w:hAnsi="Montserrat"/>
                <w:color w:val="27344C"/>
                <w:sz w:val="22"/>
                <w:szCs w:val="22"/>
                <w:lang w:eastAsia="en-GB"/>
              </w:rPr>
              <w:t>;</w:t>
            </w:r>
          </w:p>
          <w:p w14:paraId="29BC7986" w14:textId="67F907B4" w:rsidR="00F7324F" w:rsidRPr="00212510" w:rsidRDefault="00D3003E" w:rsidP="00341AC9">
            <w:pPr>
              <w:pStyle w:val="ListParagraph"/>
              <w:numPr>
                <w:ilvl w:val="0"/>
                <w:numId w:val="29"/>
              </w:numPr>
              <w:spacing w:before="120" w:after="120"/>
              <w:ind w:left="316"/>
              <w:rPr>
                <w:rFonts w:ascii="Montserrat" w:eastAsia="Calibri" w:hAnsi="Montserrat" w:cs="Arial"/>
                <w:color w:val="27344C"/>
                <w:sz w:val="22"/>
                <w:szCs w:val="22"/>
                <w:lang w:eastAsia="en-GB"/>
              </w:rPr>
            </w:pPr>
            <w:r w:rsidRPr="00212510">
              <w:rPr>
                <w:rFonts w:ascii="Montserrat" w:hAnsi="Montserrat"/>
                <w:color w:val="27344C"/>
                <w:sz w:val="22"/>
                <w:szCs w:val="22"/>
                <w:lang w:eastAsia="en-GB"/>
              </w:rPr>
              <w:t>s</w:t>
            </w:r>
            <w:r w:rsidR="004F4D84" w:rsidRPr="00212510">
              <w:rPr>
                <w:rFonts w:ascii="Montserrat" w:hAnsi="Montserrat"/>
                <w:color w:val="27344C"/>
                <w:sz w:val="22"/>
                <w:szCs w:val="22"/>
                <w:lang w:eastAsia="en-GB"/>
              </w:rPr>
              <w:t xml:space="preserve">isteme de management energetic integrat pentru clădiri </w:t>
            </w:r>
            <w:r w:rsidRPr="00212510">
              <w:rPr>
                <w:rFonts w:ascii="Montserrat" w:hAnsi="Montserrat"/>
                <w:color w:val="27344C"/>
                <w:sz w:val="22"/>
                <w:szCs w:val="22"/>
                <w:lang w:eastAsia="en-GB"/>
              </w:rPr>
              <w:t>ș</w:t>
            </w:r>
            <w:r w:rsidR="004F4D84" w:rsidRPr="00212510">
              <w:rPr>
                <w:rFonts w:ascii="Montserrat" w:hAnsi="Montserrat"/>
                <w:color w:val="27344C"/>
                <w:sz w:val="22"/>
                <w:szCs w:val="22"/>
                <w:lang w:eastAsia="en-GB"/>
              </w:rPr>
              <w:t>i alte activități care conduc la realizarea obiectivelor proiectului</w:t>
            </w:r>
            <w:r w:rsidRPr="00212510">
              <w:rPr>
                <w:rFonts w:ascii="Montserrat" w:hAnsi="Montserrat"/>
                <w:color w:val="27344C"/>
                <w:sz w:val="22"/>
                <w:szCs w:val="22"/>
                <w:lang w:eastAsia="en-GB"/>
              </w:rPr>
              <w:t>;</w:t>
            </w:r>
          </w:p>
          <w:p w14:paraId="149CE2FC" w14:textId="57A975C2" w:rsidR="00247B20" w:rsidRPr="00212510" w:rsidRDefault="00247B20" w:rsidP="00341AC9">
            <w:pPr>
              <w:pStyle w:val="ListParagraph"/>
              <w:numPr>
                <w:ilvl w:val="0"/>
                <w:numId w:val="29"/>
              </w:numPr>
              <w:spacing w:before="120" w:after="120"/>
              <w:ind w:left="316"/>
              <w:rPr>
                <w:rFonts w:ascii="Montserrat" w:eastAsia="Calibri" w:hAnsi="Montserrat" w:cs="Arial"/>
                <w:color w:val="27344C"/>
                <w:sz w:val="22"/>
                <w:szCs w:val="22"/>
                <w:lang w:eastAsia="en-GB"/>
              </w:rPr>
            </w:pPr>
            <w:r w:rsidRPr="00212510">
              <w:rPr>
                <w:rFonts w:ascii="Montserrat" w:hAnsi="Montserrat"/>
                <w:color w:val="27344C"/>
                <w:sz w:val="22"/>
                <w:szCs w:val="22"/>
              </w:rPr>
              <w:t>sisteme de umbrire pentru sezonul cald</w:t>
            </w:r>
            <w:r w:rsidR="00D3003E" w:rsidRPr="00212510">
              <w:rPr>
                <w:rFonts w:ascii="Montserrat" w:hAnsi="Montserrat"/>
                <w:color w:val="27344C"/>
                <w:sz w:val="22"/>
                <w:szCs w:val="22"/>
              </w:rPr>
              <w:t>,</w:t>
            </w:r>
            <w:r w:rsidRPr="00212510">
              <w:rPr>
                <w:rFonts w:ascii="Montserrat" w:hAnsi="Montserrat"/>
                <w:color w:val="27344C"/>
                <w:sz w:val="22"/>
                <w:szCs w:val="22"/>
              </w:rPr>
              <w:t xml:space="preserve"> cu reglare manuală sau cu reglare automată inteligentă.</w:t>
            </w:r>
          </w:p>
        </w:tc>
      </w:tr>
      <w:tr w:rsidR="00212510" w:rsidRPr="00212510" w14:paraId="390F2936" w14:textId="77777777" w:rsidTr="0028488A">
        <w:tc>
          <w:tcPr>
            <w:tcW w:w="3823" w:type="dxa"/>
          </w:tcPr>
          <w:p w14:paraId="3BE78E8F" w14:textId="1F3CB058" w:rsidR="00B573EA" w:rsidRPr="00212510" w:rsidRDefault="00295AA9" w:rsidP="005C7E0F">
            <w:pPr>
              <w:ind w:right="-386"/>
              <w:rPr>
                <w:rFonts w:ascii="Montserrat" w:hAnsi="Montserrat" w:cs="Arial"/>
                <w:b/>
                <w:bCs/>
                <w:color w:val="27344C"/>
                <w:sz w:val="22"/>
                <w:szCs w:val="22"/>
              </w:rPr>
            </w:pPr>
            <w:r w:rsidRPr="00212510">
              <w:rPr>
                <w:rFonts w:ascii="Montserrat" w:hAnsi="Montserrat" w:cs="Arial"/>
                <w:b/>
                <w:bCs/>
                <w:color w:val="27344C"/>
                <w:sz w:val="22"/>
                <w:szCs w:val="22"/>
              </w:rPr>
              <w:lastRenderedPageBreak/>
              <w:t>Lucrări</w:t>
            </w:r>
            <w:r w:rsidR="00706CB0" w:rsidRPr="00212510">
              <w:rPr>
                <w:rFonts w:ascii="Montserrat" w:hAnsi="Montserrat" w:cs="Arial"/>
                <w:b/>
                <w:bCs/>
                <w:color w:val="27344C"/>
                <w:sz w:val="22"/>
                <w:szCs w:val="22"/>
              </w:rPr>
              <w:t>/</w:t>
            </w:r>
          </w:p>
          <w:p w14:paraId="5FB82C32" w14:textId="68D1168C" w:rsidR="00160A2C" w:rsidRPr="00212510" w:rsidRDefault="00B573EA" w:rsidP="005C7E0F">
            <w:pPr>
              <w:ind w:right="-386"/>
              <w:rPr>
                <w:rFonts w:ascii="Montserrat" w:hAnsi="Montserrat" w:cs="Arial"/>
                <w:color w:val="27344C"/>
                <w:sz w:val="22"/>
                <w:szCs w:val="22"/>
              </w:rPr>
            </w:pPr>
            <w:r w:rsidRPr="00212510">
              <w:rPr>
                <w:rFonts w:ascii="Montserrat" w:hAnsi="Montserrat" w:cs="Arial"/>
                <w:color w:val="27344C"/>
                <w:sz w:val="22"/>
                <w:szCs w:val="22"/>
              </w:rPr>
              <w:t xml:space="preserve">Cheltuieli conexe investiției </w:t>
            </w:r>
          </w:p>
          <w:p w14:paraId="444C7215" w14:textId="77777777" w:rsidR="008C7EA0" w:rsidRPr="00212510" w:rsidRDefault="00B573EA" w:rsidP="005C7E0F">
            <w:pPr>
              <w:ind w:right="-386"/>
              <w:rPr>
                <w:rFonts w:ascii="Montserrat" w:hAnsi="Montserrat" w:cs="Arial"/>
                <w:color w:val="27344C"/>
                <w:sz w:val="22"/>
                <w:szCs w:val="22"/>
              </w:rPr>
            </w:pPr>
            <w:r w:rsidRPr="00212510">
              <w:rPr>
                <w:rFonts w:ascii="Montserrat" w:hAnsi="Montserrat" w:cs="Arial"/>
                <w:color w:val="27344C"/>
                <w:sz w:val="22"/>
                <w:szCs w:val="22"/>
              </w:rPr>
              <w:t>de bază</w:t>
            </w:r>
          </w:p>
          <w:p w14:paraId="70B552B5" w14:textId="77777777" w:rsidR="005C1A21" w:rsidRPr="00212510" w:rsidRDefault="005C1A21" w:rsidP="005C7E0F">
            <w:pPr>
              <w:ind w:right="-386"/>
              <w:rPr>
                <w:rFonts w:ascii="Montserrat" w:hAnsi="Montserrat" w:cs="Arial"/>
                <w:color w:val="27344C"/>
                <w:sz w:val="22"/>
                <w:szCs w:val="22"/>
              </w:rPr>
            </w:pPr>
          </w:p>
          <w:p w14:paraId="4846F318" w14:textId="3EB102B6" w:rsidR="005C1A21" w:rsidRPr="00212510" w:rsidRDefault="00295AA9" w:rsidP="005C7E0F">
            <w:pPr>
              <w:ind w:right="-386"/>
              <w:rPr>
                <w:rFonts w:ascii="Montserrat" w:hAnsi="Montserrat" w:cs="Arial"/>
                <w:b/>
                <w:bCs/>
                <w:color w:val="27344C"/>
                <w:sz w:val="22"/>
                <w:szCs w:val="22"/>
              </w:rPr>
            </w:pPr>
            <w:r w:rsidRPr="00212510">
              <w:rPr>
                <w:rFonts w:ascii="Montserrat" w:hAnsi="Montserrat" w:cs="Arial"/>
                <w:b/>
                <w:bCs/>
                <w:color w:val="27344C"/>
                <w:sz w:val="22"/>
                <w:szCs w:val="22"/>
              </w:rPr>
              <w:t>Echipamente/</w:t>
            </w:r>
          </w:p>
          <w:p w14:paraId="64E8B79C" w14:textId="53911524" w:rsidR="005C1A21" w:rsidRPr="00212510" w:rsidRDefault="00295AA9" w:rsidP="005C7E0F">
            <w:pPr>
              <w:ind w:right="-386"/>
              <w:rPr>
                <w:rFonts w:ascii="Montserrat" w:hAnsi="Montserrat" w:cs="Arial"/>
                <w:b/>
                <w:bCs/>
                <w:color w:val="27344C"/>
                <w:sz w:val="22"/>
                <w:szCs w:val="22"/>
              </w:rPr>
            </w:pPr>
            <w:r w:rsidRPr="00212510">
              <w:rPr>
                <w:rFonts w:ascii="Montserrat" w:hAnsi="Montserrat" w:cs="Arial"/>
                <w:b/>
                <w:bCs/>
                <w:color w:val="27344C"/>
                <w:sz w:val="22"/>
                <w:szCs w:val="22"/>
              </w:rPr>
              <w:t>Dotări/</w:t>
            </w:r>
          </w:p>
          <w:p w14:paraId="4ED8B7FC" w14:textId="09D992C6" w:rsidR="005C1A21" w:rsidRPr="00212510" w:rsidRDefault="00295AA9" w:rsidP="005C7E0F">
            <w:pPr>
              <w:ind w:right="-386"/>
              <w:rPr>
                <w:rFonts w:ascii="Montserrat" w:hAnsi="Montserrat" w:cs="Arial"/>
                <w:b/>
                <w:bCs/>
                <w:color w:val="27344C"/>
                <w:sz w:val="22"/>
                <w:szCs w:val="22"/>
              </w:rPr>
            </w:pPr>
            <w:r w:rsidRPr="00212510">
              <w:rPr>
                <w:rFonts w:ascii="Montserrat" w:hAnsi="Montserrat" w:cs="Arial"/>
                <w:b/>
                <w:bCs/>
                <w:color w:val="27344C"/>
                <w:sz w:val="22"/>
                <w:szCs w:val="22"/>
              </w:rPr>
              <w:t>Active corporale</w:t>
            </w:r>
          </w:p>
          <w:p w14:paraId="6B170FFE" w14:textId="77777777" w:rsidR="005C1A21" w:rsidRPr="00212510" w:rsidRDefault="005C1A21" w:rsidP="005C7E0F">
            <w:pPr>
              <w:ind w:right="-386"/>
              <w:rPr>
                <w:rFonts w:ascii="Montserrat" w:hAnsi="Montserrat" w:cs="Arial"/>
                <w:color w:val="27344C"/>
                <w:sz w:val="22"/>
                <w:szCs w:val="22"/>
              </w:rPr>
            </w:pPr>
            <w:r w:rsidRPr="00212510">
              <w:rPr>
                <w:rFonts w:ascii="Montserrat" w:hAnsi="Montserrat" w:cs="Arial"/>
                <w:color w:val="27344C"/>
                <w:sz w:val="22"/>
                <w:szCs w:val="22"/>
              </w:rPr>
              <w:t xml:space="preserve">Cheltuieli conexe investiției </w:t>
            </w:r>
          </w:p>
          <w:p w14:paraId="1C140DD6" w14:textId="6ECD6E1E" w:rsidR="005C1A21" w:rsidRPr="00212510" w:rsidRDefault="005C1A21" w:rsidP="005C7E0F">
            <w:pPr>
              <w:ind w:right="-386"/>
              <w:rPr>
                <w:rFonts w:ascii="Montserrat" w:hAnsi="Montserrat" w:cs="Arial"/>
                <w:color w:val="27344C"/>
                <w:sz w:val="22"/>
                <w:szCs w:val="22"/>
                <w:highlight w:val="yellow"/>
              </w:rPr>
            </w:pPr>
            <w:r w:rsidRPr="00212510">
              <w:rPr>
                <w:rFonts w:ascii="Montserrat" w:hAnsi="Montserrat" w:cs="Arial"/>
                <w:color w:val="27344C"/>
                <w:sz w:val="22"/>
                <w:szCs w:val="22"/>
              </w:rPr>
              <w:t>de bază</w:t>
            </w:r>
          </w:p>
        </w:tc>
        <w:tc>
          <w:tcPr>
            <w:tcW w:w="1701" w:type="dxa"/>
          </w:tcPr>
          <w:p w14:paraId="1A6C5391" w14:textId="77777777" w:rsidR="003E6EA3" w:rsidRPr="00212510" w:rsidRDefault="003E6EA3" w:rsidP="00341AC9">
            <w:pPr>
              <w:pStyle w:val="ListParagraph"/>
              <w:spacing w:before="120" w:after="120"/>
              <w:ind w:left="0"/>
              <w:rPr>
                <w:rFonts w:ascii="Montserrat" w:hAnsi="Montserrat" w:cs="Arial"/>
                <w:color w:val="27344C"/>
                <w:sz w:val="22"/>
                <w:szCs w:val="22"/>
              </w:rPr>
            </w:pPr>
            <w:r w:rsidRPr="00212510">
              <w:rPr>
                <w:rFonts w:ascii="Montserrat" w:hAnsi="Montserrat" w:cs="Arial"/>
                <w:color w:val="27344C"/>
                <w:sz w:val="22"/>
                <w:szCs w:val="22"/>
              </w:rPr>
              <w:t>Cheltuieli conexe</w:t>
            </w:r>
          </w:p>
          <w:p w14:paraId="4863791F" w14:textId="51468BC1" w:rsidR="008C7EA0" w:rsidRPr="00212510" w:rsidRDefault="008C7EA0" w:rsidP="00341AC9">
            <w:pPr>
              <w:jc w:val="both"/>
              <w:rPr>
                <w:rFonts w:ascii="Montserrat" w:hAnsi="Montserrat" w:cs="Arial"/>
                <w:color w:val="27344C"/>
                <w:sz w:val="22"/>
                <w:szCs w:val="22"/>
              </w:rPr>
            </w:pPr>
          </w:p>
        </w:tc>
        <w:tc>
          <w:tcPr>
            <w:tcW w:w="1559" w:type="dxa"/>
          </w:tcPr>
          <w:p w14:paraId="2B2A84D0" w14:textId="2D7DB507" w:rsidR="008C7EA0" w:rsidRPr="00212510" w:rsidRDefault="00A45681" w:rsidP="00341AC9">
            <w:pPr>
              <w:jc w:val="both"/>
              <w:rPr>
                <w:rFonts w:ascii="Montserrat" w:hAnsi="Montserrat" w:cs="Arial"/>
                <w:color w:val="27344C"/>
                <w:sz w:val="22"/>
                <w:szCs w:val="22"/>
              </w:rPr>
            </w:pPr>
            <w:r w:rsidRPr="00212510">
              <w:rPr>
                <w:rFonts w:ascii="Montserrat" w:hAnsi="Montserrat" w:cs="Arial"/>
                <w:color w:val="27344C"/>
                <w:sz w:val="22"/>
                <w:szCs w:val="22"/>
              </w:rPr>
              <w:t xml:space="preserve">Maxim </w:t>
            </w:r>
            <w:r w:rsidR="008C7EA0" w:rsidRPr="00212510">
              <w:rPr>
                <w:rFonts w:ascii="Montserrat" w:hAnsi="Montserrat" w:cs="Arial"/>
                <w:color w:val="27344C"/>
                <w:sz w:val="22"/>
                <w:szCs w:val="22"/>
              </w:rPr>
              <w:t xml:space="preserve">15% din valoarea totală eligibilă </w:t>
            </w:r>
          </w:p>
          <w:p w14:paraId="1935DE48" w14:textId="77777777" w:rsidR="008C7EA0" w:rsidRPr="00212510" w:rsidRDefault="008C7EA0" w:rsidP="00341AC9">
            <w:pPr>
              <w:jc w:val="both"/>
              <w:rPr>
                <w:rFonts w:ascii="Montserrat" w:hAnsi="Montserrat" w:cs="Arial"/>
                <w:color w:val="27344C"/>
                <w:sz w:val="22"/>
                <w:szCs w:val="22"/>
              </w:rPr>
            </w:pPr>
          </w:p>
        </w:tc>
        <w:tc>
          <w:tcPr>
            <w:tcW w:w="7229" w:type="dxa"/>
            <w:shd w:val="clear" w:color="auto" w:fill="auto"/>
          </w:tcPr>
          <w:p w14:paraId="0F544F1F" w14:textId="7530B0AF" w:rsidR="00876E81" w:rsidRPr="00212510" w:rsidRDefault="00A45681" w:rsidP="00341AC9">
            <w:pPr>
              <w:pStyle w:val="ListParagraph"/>
              <w:spacing w:before="120" w:after="120"/>
              <w:ind w:left="0"/>
              <w:rPr>
                <w:rFonts w:ascii="Montserrat" w:hAnsi="Montserrat" w:cs="Arial"/>
                <w:color w:val="27344C"/>
                <w:sz w:val="22"/>
                <w:szCs w:val="22"/>
              </w:rPr>
            </w:pPr>
            <w:r w:rsidRPr="00212510">
              <w:rPr>
                <w:rFonts w:ascii="Montserrat" w:hAnsi="Montserrat"/>
                <w:color w:val="27344C"/>
                <w:sz w:val="22"/>
                <w:szCs w:val="22"/>
                <w:lang w:eastAsia="en-GB"/>
              </w:rPr>
              <w:t>Se includ cheltuieli aferente măsurilor conexe de tipul intervențiilor complementare necesare pentru asigurarea funcționalității investiției</w:t>
            </w:r>
            <w:r w:rsidR="008C7EA0" w:rsidRPr="00212510">
              <w:rPr>
                <w:rFonts w:ascii="Montserrat" w:hAnsi="Montserrat" w:cs="Arial"/>
                <w:color w:val="27344C"/>
                <w:sz w:val="22"/>
                <w:szCs w:val="22"/>
              </w:rPr>
              <w:t xml:space="preserve">: </w:t>
            </w:r>
          </w:p>
          <w:p w14:paraId="4521EB17" w14:textId="441B53E7" w:rsidR="00EB679D" w:rsidRPr="00212510" w:rsidRDefault="00522CF6" w:rsidP="00341AC9">
            <w:pPr>
              <w:pStyle w:val="ListParagraph"/>
              <w:numPr>
                <w:ilvl w:val="0"/>
                <w:numId w:val="30"/>
              </w:numPr>
              <w:spacing w:before="120" w:after="120"/>
              <w:rPr>
                <w:rFonts w:ascii="Montserrat" w:hAnsi="Montserrat"/>
                <w:color w:val="27344C"/>
                <w:sz w:val="22"/>
                <w:szCs w:val="22"/>
                <w:lang w:eastAsia="en-GB"/>
              </w:rPr>
            </w:pPr>
            <w:r w:rsidRPr="00212510">
              <w:rPr>
                <w:rFonts w:ascii="Montserrat" w:hAnsi="Montserrat"/>
                <w:color w:val="27344C"/>
                <w:sz w:val="22"/>
                <w:szCs w:val="22"/>
                <w:lang w:eastAsia="en-GB"/>
              </w:rPr>
              <w:t>R</w:t>
            </w:r>
            <w:r w:rsidR="00EB679D" w:rsidRPr="00212510">
              <w:rPr>
                <w:rFonts w:ascii="Montserrat" w:hAnsi="Montserrat"/>
                <w:color w:val="27344C"/>
                <w:sz w:val="22"/>
                <w:szCs w:val="22"/>
                <w:lang w:eastAsia="en-GB"/>
              </w:rPr>
              <w:t xml:space="preserve">epararea/construirea </w:t>
            </w:r>
            <w:proofErr w:type="spellStart"/>
            <w:r w:rsidR="00EB679D" w:rsidRPr="00212510">
              <w:rPr>
                <w:rFonts w:ascii="Montserrat" w:hAnsi="Montserrat"/>
                <w:color w:val="27344C"/>
                <w:sz w:val="22"/>
                <w:szCs w:val="22"/>
                <w:lang w:eastAsia="en-GB"/>
              </w:rPr>
              <w:t>acoperişului</w:t>
            </w:r>
            <w:proofErr w:type="spellEnd"/>
            <w:r w:rsidR="00EB679D" w:rsidRPr="00212510">
              <w:rPr>
                <w:rFonts w:ascii="Montserrat" w:hAnsi="Montserrat"/>
                <w:color w:val="27344C"/>
                <w:sz w:val="22"/>
                <w:szCs w:val="22"/>
                <w:lang w:eastAsia="en-GB"/>
              </w:rPr>
              <w:t xml:space="preserve"> tip terasă/</w:t>
            </w:r>
            <w:proofErr w:type="spellStart"/>
            <w:r w:rsidR="00EB679D" w:rsidRPr="00212510">
              <w:rPr>
                <w:rFonts w:ascii="Montserrat" w:hAnsi="Montserrat"/>
                <w:color w:val="27344C"/>
                <w:sz w:val="22"/>
                <w:szCs w:val="22"/>
                <w:lang w:eastAsia="en-GB"/>
              </w:rPr>
              <w:t>şarpantă</w:t>
            </w:r>
            <w:proofErr w:type="spellEnd"/>
            <w:r w:rsidR="00EB679D" w:rsidRPr="00212510">
              <w:rPr>
                <w:rFonts w:ascii="Montserrat" w:hAnsi="Montserrat"/>
                <w:color w:val="27344C"/>
                <w:sz w:val="22"/>
                <w:szCs w:val="22"/>
                <w:lang w:eastAsia="en-GB"/>
              </w:rPr>
              <w:t xml:space="preserve">, inclusiv repararea sistemului de colectare a apelor meteorice de la nivelul terasei, respectiv a sistemului de colectare </w:t>
            </w:r>
            <w:proofErr w:type="spellStart"/>
            <w:r w:rsidR="00EB679D" w:rsidRPr="00212510">
              <w:rPr>
                <w:rFonts w:ascii="Montserrat" w:hAnsi="Montserrat"/>
                <w:color w:val="27344C"/>
                <w:sz w:val="22"/>
                <w:szCs w:val="22"/>
                <w:lang w:eastAsia="en-GB"/>
              </w:rPr>
              <w:t>şi</w:t>
            </w:r>
            <w:proofErr w:type="spellEnd"/>
            <w:r w:rsidR="00EB679D" w:rsidRPr="00212510">
              <w:rPr>
                <w:rFonts w:ascii="Montserrat" w:hAnsi="Montserrat"/>
                <w:color w:val="27344C"/>
                <w:sz w:val="22"/>
                <w:szCs w:val="22"/>
                <w:lang w:eastAsia="en-GB"/>
              </w:rPr>
              <w:t xml:space="preserve"> evacuare a apelor meteorice la nivelul învelitoarei tip </w:t>
            </w:r>
            <w:proofErr w:type="spellStart"/>
            <w:r w:rsidR="00EB679D" w:rsidRPr="00212510">
              <w:rPr>
                <w:rFonts w:ascii="Montserrat" w:hAnsi="Montserrat"/>
                <w:color w:val="27344C"/>
                <w:sz w:val="22"/>
                <w:szCs w:val="22"/>
                <w:lang w:eastAsia="en-GB"/>
              </w:rPr>
              <w:t>şarpantă</w:t>
            </w:r>
            <w:proofErr w:type="spellEnd"/>
            <w:r w:rsidR="00EB679D" w:rsidRPr="00212510">
              <w:rPr>
                <w:rFonts w:ascii="Montserrat" w:hAnsi="Montserrat"/>
                <w:color w:val="27344C"/>
                <w:sz w:val="22"/>
                <w:szCs w:val="22"/>
                <w:lang w:eastAsia="en-GB"/>
              </w:rPr>
              <w:t>;</w:t>
            </w:r>
          </w:p>
          <w:p w14:paraId="4144A952" w14:textId="40BC7E25" w:rsidR="00EB679D" w:rsidRPr="00212510" w:rsidRDefault="00522CF6" w:rsidP="00341AC9">
            <w:pPr>
              <w:pStyle w:val="ListParagraph"/>
              <w:numPr>
                <w:ilvl w:val="0"/>
                <w:numId w:val="30"/>
              </w:numPr>
              <w:spacing w:before="120" w:after="120"/>
              <w:rPr>
                <w:rFonts w:ascii="Montserrat" w:hAnsi="Montserrat"/>
                <w:color w:val="27344C"/>
                <w:sz w:val="22"/>
                <w:szCs w:val="22"/>
                <w:lang w:eastAsia="en-GB"/>
              </w:rPr>
            </w:pPr>
            <w:r w:rsidRPr="00212510">
              <w:rPr>
                <w:rFonts w:ascii="Montserrat" w:hAnsi="Montserrat"/>
                <w:color w:val="27344C"/>
                <w:sz w:val="22"/>
                <w:szCs w:val="22"/>
                <w:lang w:eastAsia="en-GB"/>
              </w:rPr>
              <w:t>D</w:t>
            </w:r>
            <w:r w:rsidR="00EB679D" w:rsidRPr="00212510">
              <w:rPr>
                <w:rFonts w:ascii="Montserrat" w:hAnsi="Montserrat"/>
                <w:color w:val="27344C"/>
                <w:sz w:val="22"/>
                <w:szCs w:val="22"/>
                <w:lang w:eastAsia="en-GB"/>
              </w:rPr>
              <w:t xml:space="preserve">emontarea </w:t>
            </w:r>
            <w:proofErr w:type="spellStart"/>
            <w:r w:rsidR="00EB679D" w:rsidRPr="00212510">
              <w:rPr>
                <w:rFonts w:ascii="Montserrat" w:hAnsi="Montserrat"/>
                <w:color w:val="27344C"/>
                <w:sz w:val="22"/>
                <w:szCs w:val="22"/>
                <w:lang w:eastAsia="en-GB"/>
              </w:rPr>
              <w:t>instalaţiilor</w:t>
            </w:r>
            <w:proofErr w:type="spellEnd"/>
            <w:r w:rsidR="00EB679D" w:rsidRPr="00212510">
              <w:rPr>
                <w:rFonts w:ascii="Montserrat" w:hAnsi="Montserrat"/>
                <w:color w:val="27344C"/>
                <w:sz w:val="22"/>
                <w:szCs w:val="22"/>
                <w:lang w:eastAsia="en-GB"/>
              </w:rPr>
              <w:t xml:space="preserve"> </w:t>
            </w:r>
            <w:proofErr w:type="spellStart"/>
            <w:r w:rsidR="00EB679D" w:rsidRPr="00212510">
              <w:rPr>
                <w:rFonts w:ascii="Montserrat" w:hAnsi="Montserrat"/>
                <w:color w:val="27344C"/>
                <w:sz w:val="22"/>
                <w:szCs w:val="22"/>
                <w:lang w:eastAsia="en-GB"/>
              </w:rPr>
              <w:t>şi</w:t>
            </w:r>
            <w:proofErr w:type="spellEnd"/>
            <w:r w:rsidR="00EB679D" w:rsidRPr="00212510">
              <w:rPr>
                <w:rFonts w:ascii="Montserrat" w:hAnsi="Montserrat"/>
                <w:color w:val="27344C"/>
                <w:sz w:val="22"/>
                <w:szCs w:val="22"/>
                <w:lang w:eastAsia="en-GB"/>
              </w:rPr>
              <w:t xml:space="preserve"> a echipamentelor montate aparent pe </w:t>
            </w:r>
            <w:proofErr w:type="spellStart"/>
            <w:r w:rsidR="00EB679D" w:rsidRPr="00212510">
              <w:rPr>
                <w:rFonts w:ascii="Montserrat" w:hAnsi="Montserrat"/>
                <w:color w:val="27344C"/>
                <w:sz w:val="22"/>
                <w:szCs w:val="22"/>
                <w:lang w:eastAsia="en-GB"/>
              </w:rPr>
              <w:t>faţadele</w:t>
            </w:r>
            <w:proofErr w:type="spellEnd"/>
            <w:r w:rsidR="00EB679D" w:rsidRPr="00212510">
              <w:rPr>
                <w:rFonts w:ascii="Montserrat" w:hAnsi="Montserrat"/>
                <w:color w:val="27344C"/>
                <w:sz w:val="22"/>
                <w:szCs w:val="22"/>
                <w:lang w:eastAsia="en-GB"/>
              </w:rPr>
              <w:t xml:space="preserve">/terasa clădirii, precum </w:t>
            </w:r>
            <w:proofErr w:type="spellStart"/>
            <w:r w:rsidR="00EB679D" w:rsidRPr="00212510">
              <w:rPr>
                <w:rFonts w:ascii="Montserrat" w:hAnsi="Montserrat"/>
                <w:color w:val="27344C"/>
                <w:sz w:val="22"/>
                <w:szCs w:val="22"/>
                <w:lang w:eastAsia="en-GB"/>
              </w:rPr>
              <w:t>şi</w:t>
            </w:r>
            <w:proofErr w:type="spellEnd"/>
            <w:r w:rsidR="00EB679D" w:rsidRPr="00212510">
              <w:rPr>
                <w:rFonts w:ascii="Montserrat" w:hAnsi="Montserrat"/>
                <w:color w:val="27344C"/>
                <w:sz w:val="22"/>
                <w:szCs w:val="22"/>
                <w:lang w:eastAsia="en-GB"/>
              </w:rPr>
              <w:t xml:space="preserve"> montarea/</w:t>
            </w:r>
            <w:r w:rsidR="00D3003E" w:rsidRPr="00212510">
              <w:rPr>
                <w:rFonts w:ascii="Montserrat" w:hAnsi="Montserrat"/>
                <w:color w:val="27344C"/>
                <w:sz w:val="22"/>
                <w:szCs w:val="22"/>
                <w:lang w:eastAsia="en-GB"/>
              </w:rPr>
              <w:t xml:space="preserve"> </w:t>
            </w:r>
            <w:r w:rsidR="00EB679D" w:rsidRPr="00212510">
              <w:rPr>
                <w:rFonts w:ascii="Montserrat" w:hAnsi="Montserrat"/>
                <w:color w:val="27344C"/>
                <w:sz w:val="22"/>
                <w:szCs w:val="22"/>
                <w:lang w:eastAsia="en-GB"/>
              </w:rPr>
              <w:t xml:space="preserve">remontarea acestora după efectuarea lucrărilor de </w:t>
            </w:r>
            <w:proofErr w:type="spellStart"/>
            <w:r w:rsidR="00EB679D" w:rsidRPr="00212510">
              <w:rPr>
                <w:rFonts w:ascii="Montserrat" w:hAnsi="Montserrat"/>
                <w:color w:val="27344C"/>
                <w:sz w:val="22"/>
                <w:szCs w:val="22"/>
                <w:lang w:eastAsia="en-GB"/>
              </w:rPr>
              <w:t>intervenţie</w:t>
            </w:r>
            <w:proofErr w:type="spellEnd"/>
            <w:r w:rsidR="00EB679D" w:rsidRPr="00212510">
              <w:rPr>
                <w:rFonts w:ascii="Montserrat" w:hAnsi="Montserrat"/>
                <w:color w:val="27344C"/>
                <w:sz w:val="22"/>
                <w:szCs w:val="22"/>
                <w:lang w:eastAsia="en-GB"/>
              </w:rPr>
              <w:t>;</w:t>
            </w:r>
          </w:p>
          <w:p w14:paraId="02209213" w14:textId="37837BB3" w:rsidR="00EB679D" w:rsidRPr="00212510" w:rsidRDefault="00522CF6" w:rsidP="00341AC9">
            <w:pPr>
              <w:pStyle w:val="ListParagraph"/>
              <w:numPr>
                <w:ilvl w:val="0"/>
                <w:numId w:val="30"/>
              </w:numPr>
              <w:spacing w:before="120" w:after="120"/>
              <w:rPr>
                <w:rFonts w:ascii="Montserrat" w:hAnsi="Montserrat"/>
                <w:color w:val="27344C"/>
                <w:sz w:val="22"/>
                <w:szCs w:val="22"/>
                <w:lang w:eastAsia="en-GB"/>
              </w:rPr>
            </w:pPr>
            <w:r w:rsidRPr="00212510">
              <w:rPr>
                <w:rFonts w:ascii="Montserrat" w:hAnsi="Montserrat"/>
                <w:color w:val="27344C"/>
                <w:sz w:val="22"/>
                <w:szCs w:val="22"/>
                <w:lang w:eastAsia="en-GB"/>
              </w:rPr>
              <w:lastRenderedPageBreak/>
              <w:t>R</w:t>
            </w:r>
            <w:r w:rsidR="00EB679D" w:rsidRPr="00212510">
              <w:rPr>
                <w:rFonts w:ascii="Montserrat" w:hAnsi="Montserrat"/>
                <w:color w:val="27344C"/>
                <w:sz w:val="22"/>
                <w:szCs w:val="22"/>
                <w:lang w:eastAsia="en-GB"/>
              </w:rPr>
              <w:t xml:space="preserve">efacerea finisajelor interioare în zonele de </w:t>
            </w:r>
            <w:proofErr w:type="spellStart"/>
            <w:r w:rsidR="00EB679D" w:rsidRPr="00212510">
              <w:rPr>
                <w:rFonts w:ascii="Montserrat" w:hAnsi="Montserrat"/>
                <w:color w:val="27344C"/>
                <w:sz w:val="22"/>
                <w:szCs w:val="22"/>
                <w:lang w:eastAsia="en-GB"/>
              </w:rPr>
              <w:t>intervenţie</w:t>
            </w:r>
            <w:proofErr w:type="spellEnd"/>
            <w:r w:rsidR="00EB679D" w:rsidRPr="00212510">
              <w:rPr>
                <w:rFonts w:ascii="Montserrat" w:hAnsi="Montserrat"/>
                <w:color w:val="27344C"/>
                <w:sz w:val="22"/>
                <w:szCs w:val="22"/>
                <w:lang w:eastAsia="en-GB"/>
              </w:rPr>
              <w:t>;</w:t>
            </w:r>
          </w:p>
          <w:p w14:paraId="369089DE" w14:textId="4CC9D58C" w:rsidR="00EB679D" w:rsidRPr="00212510" w:rsidRDefault="00423381" w:rsidP="00341AC9">
            <w:pPr>
              <w:pStyle w:val="ListParagraph"/>
              <w:numPr>
                <w:ilvl w:val="0"/>
                <w:numId w:val="30"/>
              </w:numPr>
              <w:spacing w:before="120" w:after="120"/>
              <w:rPr>
                <w:rFonts w:ascii="Montserrat" w:hAnsi="Montserrat"/>
                <w:color w:val="27344C"/>
                <w:sz w:val="22"/>
                <w:szCs w:val="22"/>
                <w:lang w:eastAsia="en-GB"/>
              </w:rPr>
            </w:pPr>
            <w:r w:rsidRPr="00212510">
              <w:rPr>
                <w:rFonts w:ascii="Montserrat" w:hAnsi="Montserrat"/>
                <w:color w:val="27344C"/>
                <w:sz w:val="22"/>
                <w:szCs w:val="22"/>
                <w:lang w:eastAsia="en-GB"/>
              </w:rPr>
              <w:t>R</w:t>
            </w:r>
            <w:r w:rsidR="00EB679D" w:rsidRPr="00212510">
              <w:rPr>
                <w:rFonts w:ascii="Montserrat" w:hAnsi="Montserrat"/>
                <w:color w:val="27344C"/>
                <w:sz w:val="22"/>
                <w:szCs w:val="22"/>
                <w:lang w:eastAsia="en-GB"/>
              </w:rPr>
              <w:t xml:space="preserve">epararea trotuarelor de </w:t>
            </w:r>
            <w:proofErr w:type="spellStart"/>
            <w:r w:rsidR="00EB679D" w:rsidRPr="00212510">
              <w:rPr>
                <w:rFonts w:ascii="Montserrat" w:hAnsi="Montserrat"/>
                <w:color w:val="27344C"/>
                <w:sz w:val="22"/>
                <w:szCs w:val="22"/>
                <w:lang w:eastAsia="en-GB"/>
              </w:rPr>
              <w:t>protecţie</w:t>
            </w:r>
            <w:proofErr w:type="spellEnd"/>
            <w:r w:rsidR="00EB679D" w:rsidRPr="00212510">
              <w:rPr>
                <w:rFonts w:ascii="Montserrat" w:hAnsi="Montserrat"/>
                <w:color w:val="27344C"/>
                <w:sz w:val="22"/>
                <w:szCs w:val="22"/>
                <w:lang w:eastAsia="en-GB"/>
              </w:rPr>
              <w:t xml:space="preserve">, în scopul eliminării </w:t>
            </w:r>
            <w:proofErr w:type="spellStart"/>
            <w:r w:rsidR="00EB679D" w:rsidRPr="00212510">
              <w:rPr>
                <w:rFonts w:ascii="Montserrat" w:hAnsi="Montserrat"/>
                <w:color w:val="27344C"/>
                <w:sz w:val="22"/>
                <w:szCs w:val="22"/>
                <w:lang w:eastAsia="en-GB"/>
              </w:rPr>
              <w:t>infiltraţiilor</w:t>
            </w:r>
            <w:proofErr w:type="spellEnd"/>
            <w:r w:rsidR="00EB679D" w:rsidRPr="00212510">
              <w:rPr>
                <w:rFonts w:ascii="Montserrat" w:hAnsi="Montserrat"/>
                <w:color w:val="27344C"/>
                <w:sz w:val="22"/>
                <w:szCs w:val="22"/>
                <w:lang w:eastAsia="en-GB"/>
              </w:rPr>
              <w:t xml:space="preserve"> la infrastructura clădirii;</w:t>
            </w:r>
          </w:p>
          <w:p w14:paraId="6205CE82" w14:textId="34D0B81F" w:rsidR="00EB679D" w:rsidRPr="00212510" w:rsidRDefault="00423381" w:rsidP="00341AC9">
            <w:pPr>
              <w:pStyle w:val="ListParagraph"/>
              <w:numPr>
                <w:ilvl w:val="0"/>
                <w:numId w:val="30"/>
              </w:numPr>
              <w:spacing w:before="120" w:after="120"/>
              <w:rPr>
                <w:rFonts w:ascii="Montserrat" w:hAnsi="Montserrat"/>
                <w:color w:val="27344C"/>
                <w:sz w:val="22"/>
                <w:szCs w:val="22"/>
                <w:lang w:eastAsia="en-GB"/>
              </w:rPr>
            </w:pPr>
            <w:r w:rsidRPr="00212510">
              <w:rPr>
                <w:rFonts w:ascii="Montserrat" w:hAnsi="Montserrat"/>
                <w:color w:val="27344C"/>
                <w:sz w:val="22"/>
                <w:szCs w:val="22"/>
                <w:lang w:eastAsia="en-GB"/>
              </w:rPr>
              <w:t>R</w:t>
            </w:r>
            <w:r w:rsidR="00EB679D" w:rsidRPr="00212510">
              <w:rPr>
                <w:rFonts w:ascii="Montserrat" w:hAnsi="Montserrat"/>
                <w:color w:val="27344C"/>
                <w:sz w:val="22"/>
                <w:szCs w:val="22"/>
                <w:lang w:eastAsia="en-GB"/>
              </w:rPr>
              <w:t xml:space="preserve">epararea/înlocuirea </w:t>
            </w:r>
            <w:proofErr w:type="spellStart"/>
            <w:r w:rsidR="00EB679D" w:rsidRPr="00212510">
              <w:rPr>
                <w:rFonts w:ascii="Montserrat" w:hAnsi="Montserrat"/>
                <w:color w:val="27344C"/>
                <w:sz w:val="22"/>
                <w:szCs w:val="22"/>
                <w:lang w:eastAsia="en-GB"/>
              </w:rPr>
              <w:t>instalaţiei</w:t>
            </w:r>
            <w:proofErr w:type="spellEnd"/>
            <w:r w:rsidR="00EB679D" w:rsidRPr="00212510">
              <w:rPr>
                <w:rFonts w:ascii="Montserrat" w:hAnsi="Montserrat"/>
                <w:color w:val="27344C"/>
                <w:sz w:val="22"/>
                <w:szCs w:val="22"/>
                <w:lang w:eastAsia="en-GB"/>
              </w:rPr>
              <w:t xml:space="preserve"> de </w:t>
            </w:r>
            <w:proofErr w:type="spellStart"/>
            <w:r w:rsidR="00EB679D" w:rsidRPr="00212510">
              <w:rPr>
                <w:rFonts w:ascii="Montserrat" w:hAnsi="Montserrat"/>
                <w:color w:val="27344C"/>
                <w:sz w:val="22"/>
                <w:szCs w:val="22"/>
                <w:lang w:eastAsia="en-GB"/>
              </w:rPr>
              <w:t>distribuţie</w:t>
            </w:r>
            <w:proofErr w:type="spellEnd"/>
            <w:r w:rsidR="00EB679D" w:rsidRPr="00212510">
              <w:rPr>
                <w:rFonts w:ascii="Montserrat" w:hAnsi="Montserrat"/>
                <w:color w:val="27344C"/>
                <w:sz w:val="22"/>
                <w:szCs w:val="22"/>
                <w:lang w:eastAsia="en-GB"/>
              </w:rPr>
              <w:t xml:space="preserve"> a apei reci </w:t>
            </w:r>
            <w:proofErr w:type="spellStart"/>
            <w:r w:rsidR="00EB679D" w:rsidRPr="00212510">
              <w:rPr>
                <w:rFonts w:ascii="Montserrat" w:hAnsi="Montserrat"/>
                <w:color w:val="27344C"/>
                <w:sz w:val="22"/>
                <w:szCs w:val="22"/>
                <w:lang w:eastAsia="en-GB"/>
              </w:rPr>
              <w:t>şi</w:t>
            </w:r>
            <w:proofErr w:type="spellEnd"/>
            <w:r w:rsidR="00EB679D" w:rsidRPr="00212510">
              <w:rPr>
                <w:rFonts w:ascii="Montserrat" w:hAnsi="Montserrat"/>
                <w:color w:val="27344C"/>
                <w:sz w:val="22"/>
                <w:szCs w:val="22"/>
                <w:lang w:eastAsia="en-GB"/>
              </w:rPr>
              <w:t xml:space="preserve">/sau a colectoarelor de canalizare menajeră </w:t>
            </w:r>
            <w:proofErr w:type="spellStart"/>
            <w:r w:rsidR="00EB679D" w:rsidRPr="00212510">
              <w:rPr>
                <w:rFonts w:ascii="Montserrat" w:hAnsi="Montserrat"/>
                <w:color w:val="27344C"/>
                <w:sz w:val="22"/>
                <w:szCs w:val="22"/>
                <w:lang w:eastAsia="en-GB"/>
              </w:rPr>
              <w:t>şi</w:t>
            </w:r>
            <w:proofErr w:type="spellEnd"/>
            <w:r w:rsidR="00EB679D" w:rsidRPr="00212510">
              <w:rPr>
                <w:rFonts w:ascii="Montserrat" w:hAnsi="Montserrat"/>
                <w:color w:val="27344C"/>
                <w:sz w:val="22"/>
                <w:szCs w:val="22"/>
                <w:lang w:eastAsia="en-GB"/>
              </w:rPr>
              <w:t>/sau pluvială;</w:t>
            </w:r>
          </w:p>
          <w:p w14:paraId="13D03F4D" w14:textId="5F54E541" w:rsidR="00EB679D" w:rsidRPr="00212510" w:rsidRDefault="00423381" w:rsidP="00341AC9">
            <w:pPr>
              <w:pStyle w:val="ListParagraph"/>
              <w:numPr>
                <w:ilvl w:val="0"/>
                <w:numId w:val="30"/>
              </w:numPr>
              <w:spacing w:before="120" w:after="120"/>
              <w:rPr>
                <w:rFonts w:ascii="Montserrat" w:hAnsi="Montserrat"/>
                <w:color w:val="27344C"/>
                <w:sz w:val="22"/>
                <w:szCs w:val="22"/>
                <w:lang w:eastAsia="en-GB"/>
              </w:rPr>
            </w:pPr>
            <w:r w:rsidRPr="00212510">
              <w:rPr>
                <w:rFonts w:ascii="Montserrat" w:hAnsi="Montserrat"/>
                <w:color w:val="27344C"/>
                <w:sz w:val="22"/>
                <w:szCs w:val="22"/>
                <w:lang w:eastAsia="en-GB"/>
              </w:rPr>
              <w:t>P</w:t>
            </w:r>
            <w:r w:rsidR="00EB679D" w:rsidRPr="00212510">
              <w:rPr>
                <w:rFonts w:ascii="Montserrat" w:hAnsi="Montserrat"/>
                <w:color w:val="27344C"/>
                <w:sz w:val="22"/>
                <w:szCs w:val="22"/>
                <w:lang w:eastAsia="en-GB"/>
              </w:rPr>
              <w:t>rocurarea și montarea lifturilor în cazuri justificate tehnic și funcțional fără intervenții structurale majore</w:t>
            </w:r>
            <w:r w:rsidR="00487178" w:rsidRPr="00212510">
              <w:rPr>
                <w:rFonts w:ascii="Montserrat" w:hAnsi="Montserrat"/>
                <w:color w:val="27344C"/>
                <w:sz w:val="22"/>
                <w:szCs w:val="22"/>
                <w:lang w:eastAsia="en-GB"/>
              </w:rPr>
              <w:t xml:space="preserve"> - </w:t>
            </w:r>
            <w:r w:rsidR="00EB679D" w:rsidRPr="00212510">
              <w:rPr>
                <w:rFonts w:ascii="Montserrat" w:hAnsi="Montserrat"/>
                <w:color w:val="27344C"/>
                <w:sz w:val="22"/>
                <w:szCs w:val="22"/>
                <w:lang w:eastAsia="en-GB"/>
              </w:rPr>
              <w:t>traseul liftului este existent, neobstrucționat de elemente structurale;</w:t>
            </w:r>
          </w:p>
          <w:p w14:paraId="371919EE" w14:textId="338EE119" w:rsidR="00EB679D" w:rsidRPr="00212510" w:rsidRDefault="00423381" w:rsidP="00341AC9">
            <w:pPr>
              <w:pStyle w:val="ListParagraph"/>
              <w:numPr>
                <w:ilvl w:val="0"/>
                <w:numId w:val="30"/>
              </w:numPr>
              <w:spacing w:before="120" w:after="120"/>
              <w:rPr>
                <w:rFonts w:ascii="Montserrat" w:hAnsi="Montserrat"/>
                <w:color w:val="27344C"/>
                <w:sz w:val="22"/>
                <w:szCs w:val="22"/>
                <w:lang w:eastAsia="en-GB"/>
              </w:rPr>
            </w:pPr>
            <w:r w:rsidRPr="00212510">
              <w:rPr>
                <w:rFonts w:ascii="Montserrat" w:hAnsi="Montserrat"/>
                <w:color w:val="27344C"/>
                <w:sz w:val="22"/>
                <w:szCs w:val="22"/>
                <w:lang w:eastAsia="en-GB"/>
              </w:rPr>
              <w:t>L</w:t>
            </w:r>
            <w:r w:rsidR="00EB679D" w:rsidRPr="00212510">
              <w:rPr>
                <w:rFonts w:ascii="Montserrat" w:hAnsi="Montserrat"/>
                <w:color w:val="27344C"/>
                <w:sz w:val="22"/>
                <w:szCs w:val="22"/>
                <w:lang w:eastAsia="en-GB"/>
              </w:rPr>
              <w:t>ucrări specifice din categoria lucrărilor necesare obținerii avizului ISU sau lucrări aferente cerințelor fundamentale de securitate la incendiu conform Legii nr. 10/1995 privind calitatea în construcții, republicată;</w:t>
            </w:r>
          </w:p>
          <w:p w14:paraId="590498B3" w14:textId="5E3792EC" w:rsidR="00EB679D" w:rsidRPr="00212510" w:rsidRDefault="00423381" w:rsidP="00341AC9">
            <w:pPr>
              <w:pStyle w:val="ListParagraph"/>
              <w:numPr>
                <w:ilvl w:val="0"/>
                <w:numId w:val="30"/>
              </w:numPr>
              <w:spacing w:before="120" w:after="120"/>
              <w:rPr>
                <w:rFonts w:ascii="Montserrat" w:hAnsi="Montserrat"/>
                <w:color w:val="27344C"/>
                <w:sz w:val="22"/>
                <w:szCs w:val="22"/>
                <w:lang w:eastAsia="en-GB"/>
              </w:rPr>
            </w:pPr>
            <w:r w:rsidRPr="00212510">
              <w:rPr>
                <w:rFonts w:ascii="Montserrat" w:hAnsi="Montserrat"/>
                <w:color w:val="27344C"/>
                <w:sz w:val="22"/>
                <w:szCs w:val="22"/>
                <w:lang w:eastAsia="en-GB"/>
              </w:rPr>
              <w:t>R</w:t>
            </w:r>
            <w:r w:rsidR="00EB679D" w:rsidRPr="00212510">
              <w:rPr>
                <w:rFonts w:ascii="Montserrat" w:hAnsi="Montserrat"/>
                <w:color w:val="27344C"/>
                <w:sz w:val="22"/>
                <w:szCs w:val="22"/>
                <w:lang w:eastAsia="en-GB"/>
              </w:rPr>
              <w:t>eabilitarea/modernizarea instalației electrice, înlocuirea circuitelor electrice deteriorate sau subdimensionate;</w:t>
            </w:r>
          </w:p>
          <w:p w14:paraId="2062F1AE" w14:textId="16C8A1B3" w:rsidR="00EB679D" w:rsidRPr="00212510" w:rsidRDefault="00423381" w:rsidP="00341AC9">
            <w:pPr>
              <w:pStyle w:val="ListParagraph"/>
              <w:numPr>
                <w:ilvl w:val="0"/>
                <w:numId w:val="30"/>
              </w:numPr>
              <w:spacing w:before="120" w:after="120"/>
              <w:rPr>
                <w:rFonts w:ascii="Montserrat" w:hAnsi="Montserrat"/>
                <w:color w:val="27344C"/>
                <w:sz w:val="22"/>
                <w:szCs w:val="22"/>
                <w:lang w:eastAsia="en-GB"/>
              </w:rPr>
            </w:pPr>
            <w:r w:rsidRPr="00212510">
              <w:rPr>
                <w:rFonts w:ascii="Montserrat" w:hAnsi="Montserrat"/>
                <w:color w:val="27344C"/>
                <w:sz w:val="22"/>
                <w:szCs w:val="22"/>
                <w:lang w:eastAsia="en-GB"/>
              </w:rPr>
              <w:t>L</w:t>
            </w:r>
            <w:r w:rsidR="00EB679D" w:rsidRPr="00212510">
              <w:rPr>
                <w:rFonts w:ascii="Montserrat" w:hAnsi="Montserrat"/>
                <w:color w:val="27344C"/>
                <w:sz w:val="22"/>
                <w:szCs w:val="22"/>
                <w:lang w:eastAsia="en-GB"/>
              </w:rPr>
              <w:t>ucrări de înlocuire a tâmplăriei interioare</w:t>
            </w:r>
            <w:r w:rsidR="00487178" w:rsidRPr="00212510">
              <w:rPr>
                <w:rFonts w:ascii="Montserrat" w:hAnsi="Montserrat"/>
                <w:color w:val="27344C"/>
                <w:sz w:val="22"/>
                <w:szCs w:val="22"/>
                <w:lang w:eastAsia="en-GB"/>
              </w:rPr>
              <w:t>,</w:t>
            </w:r>
            <w:r w:rsidR="00EB679D" w:rsidRPr="00212510">
              <w:rPr>
                <w:rFonts w:ascii="Montserrat" w:hAnsi="Montserrat"/>
                <w:color w:val="27344C"/>
                <w:sz w:val="22"/>
                <w:szCs w:val="22"/>
                <w:lang w:eastAsia="en-GB"/>
              </w:rPr>
              <w:t xml:space="preserve"> uși de acces și ferestre;</w:t>
            </w:r>
          </w:p>
          <w:p w14:paraId="00ECECA0" w14:textId="5829815A" w:rsidR="004B0612" w:rsidRPr="00212510" w:rsidRDefault="00D3003E" w:rsidP="00341AC9">
            <w:pPr>
              <w:numPr>
                <w:ilvl w:val="0"/>
                <w:numId w:val="30"/>
              </w:numPr>
              <w:jc w:val="both"/>
              <w:rPr>
                <w:rFonts w:ascii="Montserrat" w:hAnsi="Montserrat"/>
                <w:color w:val="27344C"/>
                <w:sz w:val="22"/>
                <w:szCs w:val="22"/>
              </w:rPr>
            </w:pPr>
            <w:r w:rsidRPr="00212510">
              <w:rPr>
                <w:rFonts w:ascii="Montserrat" w:hAnsi="Montserrat" w:cs="Calibri"/>
                <w:bCs/>
                <w:color w:val="27344C"/>
                <w:sz w:val="22"/>
                <w:szCs w:val="22"/>
              </w:rPr>
              <w:t>C</w:t>
            </w:r>
            <w:r w:rsidR="004B0612" w:rsidRPr="00212510">
              <w:rPr>
                <w:rFonts w:ascii="Montserrat" w:hAnsi="Montserrat" w:cs="Calibri"/>
                <w:bCs/>
                <w:color w:val="27344C"/>
                <w:sz w:val="22"/>
                <w:szCs w:val="22"/>
              </w:rPr>
              <w:t>onstrucția de anexe noi, extinderea sau modernizarea anexelor pentru poziționarea/amplasarea echipamentelor care conduc la eficiența energetică</w:t>
            </w:r>
            <w:r w:rsidRPr="00212510">
              <w:rPr>
                <w:rFonts w:ascii="Montserrat" w:hAnsi="Montserrat" w:cs="Calibri"/>
                <w:bCs/>
                <w:color w:val="27344C"/>
                <w:sz w:val="22"/>
                <w:szCs w:val="22"/>
              </w:rPr>
              <w:t>;</w:t>
            </w:r>
          </w:p>
          <w:p w14:paraId="59224B1E" w14:textId="1793072E" w:rsidR="00C433F9" w:rsidRPr="00212510" w:rsidRDefault="00D3003E" w:rsidP="00341AC9">
            <w:pPr>
              <w:numPr>
                <w:ilvl w:val="0"/>
                <w:numId w:val="30"/>
              </w:numPr>
              <w:jc w:val="both"/>
              <w:rPr>
                <w:rFonts w:ascii="Montserrat" w:hAnsi="Montserrat"/>
                <w:color w:val="27344C"/>
                <w:sz w:val="22"/>
                <w:szCs w:val="22"/>
              </w:rPr>
            </w:pPr>
            <w:proofErr w:type="spellStart"/>
            <w:r w:rsidRPr="00212510">
              <w:rPr>
                <w:rFonts w:ascii="Montserrat" w:hAnsi="Montserrat"/>
                <w:color w:val="27344C"/>
                <w:sz w:val="22"/>
                <w:szCs w:val="22"/>
              </w:rPr>
              <w:t>I</w:t>
            </w:r>
            <w:r w:rsidR="00C433F9" w:rsidRPr="00212510">
              <w:rPr>
                <w:rFonts w:ascii="Montserrat" w:hAnsi="Montserrat"/>
                <w:color w:val="27344C"/>
                <w:sz w:val="22"/>
                <w:szCs w:val="22"/>
              </w:rPr>
              <w:t>ntervenții</w:t>
            </w:r>
            <w:proofErr w:type="spellEnd"/>
            <w:r w:rsidR="00C433F9" w:rsidRPr="00212510">
              <w:rPr>
                <w:rFonts w:ascii="Montserrat" w:hAnsi="Montserrat"/>
                <w:color w:val="27344C"/>
                <w:sz w:val="22"/>
                <w:szCs w:val="22"/>
              </w:rPr>
              <w:t xml:space="preserve"> la structura clădirii, </w:t>
            </w:r>
            <w:proofErr w:type="spellStart"/>
            <w:r w:rsidR="00C433F9" w:rsidRPr="00212510">
              <w:rPr>
                <w:rFonts w:ascii="Montserrat" w:hAnsi="Montserrat"/>
                <w:color w:val="27344C"/>
                <w:sz w:val="22"/>
                <w:szCs w:val="22"/>
              </w:rPr>
              <w:t>în</w:t>
            </w:r>
            <w:proofErr w:type="spellEnd"/>
            <w:r w:rsidR="00C433F9" w:rsidRPr="00212510">
              <w:rPr>
                <w:rFonts w:ascii="Montserrat" w:hAnsi="Montserrat"/>
                <w:color w:val="27344C"/>
                <w:sz w:val="22"/>
                <w:szCs w:val="22"/>
              </w:rPr>
              <w:t xml:space="preserve"> cazul </w:t>
            </w:r>
            <w:proofErr w:type="spellStart"/>
            <w:r w:rsidR="00C433F9" w:rsidRPr="00212510">
              <w:rPr>
                <w:rFonts w:ascii="Montserrat" w:hAnsi="Montserrat"/>
                <w:color w:val="27344C"/>
                <w:sz w:val="22"/>
                <w:szCs w:val="22"/>
              </w:rPr>
              <w:t>în</w:t>
            </w:r>
            <w:proofErr w:type="spellEnd"/>
            <w:r w:rsidR="00C433F9" w:rsidRPr="00212510">
              <w:rPr>
                <w:rFonts w:ascii="Montserrat" w:hAnsi="Montserrat"/>
                <w:color w:val="27344C"/>
                <w:sz w:val="22"/>
                <w:szCs w:val="22"/>
              </w:rPr>
              <w:t xml:space="preserve"> care acestea rezultă ca fiind necesare din raportul de expertiză tehnică al clădirii</w:t>
            </w:r>
            <w:r w:rsidRPr="00212510">
              <w:rPr>
                <w:rFonts w:ascii="Montserrat" w:hAnsi="Montserrat"/>
                <w:color w:val="27344C"/>
                <w:sz w:val="22"/>
                <w:szCs w:val="22"/>
              </w:rPr>
              <w:t>;</w:t>
            </w:r>
          </w:p>
          <w:p w14:paraId="14EB0327" w14:textId="77777777" w:rsidR="008C7EA0" w:rsidRPr="00212510" w:rsidRDefault="00EB679D" w:rsidP="00341AC9">
            <w:pPr>
              <w:pStyle w:val="ListParagraph"/>
              <w:numPr>
                <w:ilvl w:val="0"/>
                <w:numId w:val="30"/>
              </w:numPr>
              <w:spacing w:before="120" w:after="120"/>
              <w:rPr>
                <w:rFonts w:ascii="Montserrat" w:hAnsi="Montserrat" w:cs="Arial"/>
                <w:color w:val="27344C"/>
                <w:sz w:val="22"/>
                <w:szCs w:val="22"/>
              </w:rPr>
            </w:pPr>
            <w:r w:rsidRPr="00212510">
              <w:rPr>
                <w:rFonts w:ascii="Montserrat" w:hAnsi="Montserrat"/>
                <w:b/>
                <w:bCs/>
                <w:color w:val="27344C"/>
                <w:sz w:val="22"/>
                <w:szCs w:val="22"/>
                <w:lang w:eastAsia="en-GB"/>
              </w:rPr>
              <w:t>Măsuri obligatorii în fiecare proiect</w:t>
            </w:r>
            <w:r w:rsidRPr="00212510">
              <w:rPr>
                <w:rFonts w:ascii="Montserrat" w:hAnsi="Montserrat"/>
                <w:color w:val="27344C"/>
                <w:sz w:val="22"/>
                <w:szCs w:val="22"/>
                <w:lang w:eastAsia="en-GB"/>
              </w:rPr>
              <w:t xml:space="preserve">: crearea de </w:t>
            </w:r>
            <w:proofErr w:type="spellStart"/>
            <w:r w:rsidRPr="00212510">
              <w:rPr>
                <w:rFonts w:ascii="Montserrat" w:hAnsi="Montserrat"/>
                <w:color w:val="27344C"/>
                <w:sz w:val="22"/>
                <w:szCs w:val="22"/>
                <w:lang w:eastAsia="en-GB"/>
              </w:rPr>
              <w:t>facilităţi</w:t>
            </w:r>
            <w:proofErr w:type="spellEnd"/>
            <w:r w:rsidRPr="00212510">
              <w:rPr>
                <w:rFonts w:ascii="Montserrat" w:hAnsi="Montserrat"/>
                <w:color w:val="27344C"/>
                <w:sz w:val="22"/>
                <w:szCs w:val="22"/>
                <w:lang w:eastAsia="en-GB"/>
              </w:rPr>
              <w:t xml:space="preserve">/adaptarea </w:t>
            </w:r>
            <w:r w:rsidRPr="00212510">
              <w:rPr>
                <w:rFonts w:ascii="Montserrat" w:hAnsi="Montserrat" w:cs="Arial"/>
                <w:color w:val="27344C"/>
                <w:sz w:val="22"/>
                <w:szCs w:val="22"/>
              </w:rPr>
              <w:t xml:space="preserve">infrastructurii pentru persoanele cu </w:t>
            </w:r>
            <w:proofErr w:type="spellStart"/>
            <w:r w:rsidRPr="00212510">
              <w:rPr>
                <w:rFonts w:ascii="Montserrat" w:hAnsi="Montserrat" w:cs="Arial"/>
                <w:color w:val="27344C"/>
                <w:sz w:val="22"/>
                <w:szCs w:val="22"/>
              </w:rPr>
              <w:lastRenderedPageBreak/>
              <w:t>dizabilităţi</w:t>
            </w:r>
            <w:proofErr w:type="spellEnd"/>
            <w:r w:rsidR="00487178" w:rsidRPr="00212510">
              <w:rPr>
                <w:rFonts w:ascii="Montserrat" w:hAnsi="Montserrat" w:cs="Arial"/>
                <w:color w:val="27344C"/>
                <w:sz w:val="22"/>
                <w:szCs w:val="22"/>
              </w:rPr>
              <w:t>:</w:t>
            </w:r>
            <w:r w:rsidRPr="00212510">
              <w:rPr>
                <w:rFonts w:ascii="Montserrat" w:hAnsi="Montserrat" w:cs="Arial"/>
                <w:color w:val="27344C"/>
                <w:sz w:val="22"/>
                <w:szCs w:val="22"/>
              </w:rPr>
              <w:t xml:space="preserve"> rampe de acces, ascensoare, platforme mobile, sisteme de ghidaj și orientare, sisteme de avertizare luminoasă, covoare tactile etc. sau alte măsuri suplimentare de dezvoltare durabilă</w:t>
            </w:r>
            <w:r w:rsidR="00D3003E" w:rsidRPr="00212510">
              <w:rPr>
                <w:rFonts w:ascii="Montserrat" w:hAnsi="Montserrat" w:cs="Arial"/>
                <w:color w:val="27344C"/>
                <w:sz w:val="22"/>
                <w:szCs w:val="22"/>
              </w:rPr>
              <w:t>.</w:t>
            </w:r>
          </w:p>
          <w:p w14:paraId="219DAD54" w14:textId="5EFF7081" w:rsidR="0028488A" w:rsidRPr="00212510" w:rsidRDefault="0028488A" w:rsidP="0028488A">
            <w:pPr>
              <w:jc w:val="both"/>
              <w:rPr>
                <w:rFonts w:ascii="Montserrat" w:hAnsi="Montserrat" w:cs="Arial"/>
                <w:color w:val="27344C"/>
                <w:sz w:val="22"/>
                <w:szCs w:val="22"/>
              </w:rPr>
            </w:pPr>
            <w:r w:rsidRPr="00212510">
              <w:rPr>
                <w:rFonts w:ascii="Montserrat" w:eastAsia="Montserrat" w:hAnsi="Montserrat" w:cs="Montserrat"/>
                <w:color w:val="27344C"/>
                <w:sz w:val="22"/>
                <w:szCs w:val="22"/>
              </w:rPr>
              <w:t xml:space="preserve">Notă: Cheltuielile conexe se pot regăsi în cadrul Devizului general pe una sau mai multe din următoarele linii: 1.4, 2. 4.1, </w:t>
            </w:r>
            <w:r w:rsidR="001A218D" w:rsidRPr="00212510">
              <w:rPr>
                <w:rFonts w:ascii="Montserrat" w:eastAsia="Montserrat" w:hAnsi="Montserrat" w:cs="Montserrat"/>
                <w:color w:val="27344C"/>
                <w:sz w:val="22"/>
                <w:szCs w:val="22"/>
              </w:rPr>
              <w:t xml:space="preserve">4.2, </w:t>
            </w:r>
            <w:r w:rsidRPr="00212510">
              <w:rPr>
                <w:rFonts w:ascii="Montserrat" w:eastAsia="Montserrat" w:hAnsi="Montserrat" w:cs="Montserrat"/>
                <w:color w:val="27344C"/>
                <w:sz w:val="22"/>
                <w:szCs w:val="22"/>
              </w:rPr>
              <w:t>4.3, 4.4, 4.5 și 4.6.</w:t>
            </w:r>
          </w:p>
        </w:tc>
      </w:tr>
      <w:tr w:rsidR="00212510" w:rsidRPr="00212510" w14:paraId="086C1FE0" w14:textId="77777777" w:rsidTr="0028488A">
        <w:tc>
          <w:tcPr>
            <w:tcW w:w="3823" w:type="dxa"/>
          </w:tcPr>
          <w:p w14:paraId="5376C647" w14:textId="7645D17E" w:rsidR="00A3747F" w:rsidRPr="00212510" w:rsidRDefault="00295AA9" w:rsidP="005C7E0F">
            <w:pPr>
              <w:rPr>
                <w:rFonts w:ascii="Montserrat" w:hAnsi="Montserrat" w:cs="Arial"/>
                <w:b/>
                <w:bCs/>
                <w:color w:val="27344C"/>
                <w:sz w:val="22"/>
                <w:szCs w:val="22"/>
              </w:rPr>
            </w:pPr>
            <w:r w:rsidRPr="00212510">
              <w:rPr>
                <w:rFonts w:ascii="Montserrat" w:hAnsi="Montserrat" w:cs="Arial"/>
                <w:b/>
                <w:bCs/>
                <w:color w:val="27344C"/>
                <w:sz w:val="22"/>
                <w:szCs w:val="22"/>
              </w:rPr>
              <w:lastRenderedPageBreak/>
              <w:t>Lucrări</w:t>
            </w:r>
            <w:r w:rsidR="00706CB0" w:rsidRPr="00212510">
              <w:rPr>
                <w:rFonts w:ascii="Montserrat" w:hAnsi="Montserrat" w:cs="Arial"/>
                <w:b/>
                <w:bCs/>
                <w:color w:val="27344C"/>
                <w:sz w:val="22"/>
                <w:szCs w:val="22"/>
              </w:rPr>
              <w:t>/</w:t>
            </w:r>
          </w:p>
          <w:p w14:paraId="15ACD137" w14:textId="0EA16531" w:rsidR="00A45681" w:rsidRPr="00212510" w:rsidRDefault="00A3747F" w:rsidP="005C7E0F">
            <w:pPr>
              <w:ind w:left="35"/>
              <w:rPr>
                <w:rFonts w:ascii="Montserrat" w:hAnsi="Montserrat" w:cs="Arial"/>
                <w:color w:val="27344C"/>
                <w:sz w:val="22"/>
                <w:szCs w:val="22"/>
              </w:rPr>
            </w:pPr>
            <w:r w:rsidRPr="00212510">
              <w:rPr>
                <w:rFonts w:ascii="Montserrat" w:hAnsi="Montserrat" w:cs="Arial"/>
                <w:color w:val="27344C"/>
                <w:sz w:val="22"/>
                <w:szCs w:val="22"/>
              </w:rPr>
              <w:t>4.2  Montaj utilaje, echipamente tehnologice și funcționale</w:t>
            </w:r>
          </w:p>
        </w:tc>
        <w:tc>
          <w:tcPr>
            <w:tcW w:w="1701" w:type="dxa"/>
          </w:tcPr>
          <w:p w14:paraId="21E2E13B" w14:textId="77777777" w:rsidR="00A45681" w:rsidRPr="00212510" w:rsidRDefault="00A45681" w:rsidP="00341AC9">
            <w:pPr>
              <w:jc w:val="both"/>
              <w:rPr>
                <w:rFonts w:ascii="Montserrat" w:hAnsi="Montserrat" w:cs="Arial"/>
                <w:color w:val="27344C"/>
                <w:sz w:val="22"/>
                <w:szCs w:val="22"/>
              </w:rPr>
            </w:pPr>
            <w:r w:rsidRPr="00212510">
              <w:rPr>
                <w:rFonts w:ascii="Montserrat" w:hAnsi="Montserrat" w:cs="Arial"/>
                <w:color w:val="27344C"/>
                <w:sz w:val="22"/>
                <w:szCs w:val="22"/>
              </w:rPr>
              <w:t>Montaj utilaje, echipamente tehnologice și funcționale</w:t>
            </w:r>
          </w:p>
        </w:tc>
        <w:tc>
          <w:tcPr>
            <w:tcW w:w="1559" w:type="dxa"/>
          </w:tcPr>
          <w:p w14:paraId="17E75B65" w14:textId="3502ABEE" w:rsidR="00A45681" w:rsidRPr="00212510" w:rsidRDefault="00A45681" w:rsidP="00341AC9">
            <w:pPr>
              <w:jc w:val="both"/>
              <w:rPr>
                <w:rFonts w:ascii="Montserrat" w:hAnsi="Montserrat" w:cs="Arial"/>
                <w:color w:val="27344C"/>
                <w:sz w:val="22"/>
                <w:szCs w:val="22"/>
              </w:rPr>
            </w:pPr>
            <w:r w:rsidRPr="00212510">
              <w:rPr>
                <w:rFonts w:ascii="Montserrat" w:hAnsi="Montserrat" w:cs="Arial"/>
                <w:color w:val="27344C"/>
                <w:sz w:val="22"/>
                <w:szCs w:val="22"/>
              </w:rPr>
              <w:t>-</w:t>
            </w:r>
          </w:p>
        </w:tc>
        <w:tc>
          <w:tcPr>
            <w:tcW w:w="7229" w:type="dxa"/>
            <w:shd w:val="clear" w:color="auto" w:fill="auto"/>
          </w:tcPr>
          <w:p w14:paraId="5447D1A8" w14:textId="77777777" w:rsidR="00A45681" w:rsidRPr="00212510" w:rsidRDefault="00A45681" w:rsidP="00341AC9">
            <w:pPr>
              <w:jc w:val="both"/>
              <w:rPr>
                <w:rFonts w:ascii="Montserrat" w:hAnsi="Montserrat"/>
                <w:color w:val="27344C"/>
                <w:sz w:val="22"/>
                <w:szCs w:val="22"/>
              </w:rPr>
            </w:pPr>
            <w:r w:rsidRPr="00212510">
              <w:rPr>
                <w:rFonts w:ascii="Montserrat" w:hAnsi="Montserrat"/>
                <w:color w:val="27344C"/>
                <w:sz w:val="22"/>
                <w:szCs w:val="22"/>
              </w:rPr>
              <w:t xml:space="preserve">Se cuprind cheltuielile aferente montajului utilajelor tehnologice </w:t>
            </w:r>
            <w:proofErr w:type="spellStart"/>
            <w:r w:rsidRPr="00212510">
              <w:rPr>
                <w:rFonts w:ascii="Montserrat" w:hAnsi="Montserrat"/>
                <w:color w:val="27344C"/>
                <w:sz w:val="22"/>
                <w:szCs w:val="22"/>
              </w:rPr>
              <w:t>şi</w:t>
            </w:r>
            <w:proofErr w:type="spellEnd"/>
            <w:r w:rsidRPr="00212510">
              <w:rPr>
                <w:rFonts w:ascii="Montserrat" w:hAnsi="Montserrat"/>
                <w:color w:val="27344C"/>
                <w:sz w:val="22"/>
                <w:szCs w:val="22"/>
              </w:rPr>
              <w:t xml:space="preserve"> al utilajelor incluse în </w:t>
            </w:r>
            <w:proofErr w:type="spellStart"/>
            <w:r w:rsidRPr="00212510">
              <w:rPr>
                <w:rFonts w:ascii="Montserrat" w:hAnsi="Montserrat"/>
                <w:color w:val="27344C"/>
                <w:sz w:val="22"/>
                <w:szCs w:val="22"/>
              </w:rPr>
              <w:t>instalaţiile</w:t>
            </w:r>
            <w:proofErr w:type="spellEnd"/>
            <w:r w:rsidRPr="00212510">
              <w:rPr>
                <w:rFonts w:ascii="Montserrat" w:hAnsi="Montserrat"/>
                <w:color w:val="27344C"/>
                <w:sz w:val="22"/>
                <w:szCs w:val="22"/>
              </w:rPr>
              <w:t xml:space="preserve"> </w:t>
            </w:r>
            <w:proofErr w:type="spellStart"/>
            <w:r w:rsidRPr="00212510">
              <w:rPr>
                <w:rFonts w:ascii="Montserrat" w:hAnsi="Montserrat"/>
                <w:color w:val="27344C"/>
                <w:sz w:val="22"/>
                <w:szCs w:val="22"/>
              </w:rPr>
              <w:t>funcţionale</w:t>
            </w:r>
            <w:proofErr w:type="spellEnd"/>
            <w:r w:rsidRPr="00212510">
              <w:rPr>
                <w:rFonts w:ascii="Montserrat" w:hAnsi="Montserrat"/>
                <w:color w:val="27344C"/>
                <w:sz w:val="22"/>
                <w:szCs w:val="22"/>
              </w:rPr>
              <w:t xml:space="preserve">, inclusiv </w:t>
            </w:r>
            <w:proofErr w:type="spellStart"/>
            <w:r w:rsidRPr="00212510">
              <w:rPr>
                <w:rFonts w:ascii="Montserrat" w:hAnsi="Montserrat"/>
                <w:color w:val="27344C"/>
                <w:sz w:val="22"/>
                <w:szCs w:val="22"/>
              </w:rPr>
              <w:t>reţelele</w:t>
            </w:r>
            <w:proofErr w:type="spellEnd"/>
            <w:r w:rsidRPr="00212510">
              <w:rPr>
                <w:rFonts w:ascii="Montserrat" w:hAnsi="Montserrat"/>
                <w:color w:val="27344C"/>
                <w:sz w:val="22"/>
                <w:szCs w:val="22"/>
              </w:rPr>
              <w:t xml:space="preserve"> aferente necesare </w:t>
            </w:r>
            <w:proofErr w:type="spellStart"/>
            <w:r w:rsidRPr="00212510">
              <w:rPr>
                <w:rFonts w:ascii="Montserrat" w:hAnsi="Montserrat"/>
                <w:color w:val="27344C"/>
                <w:sz w:val="22"/>
                <w:szCs w:val="22"/>
              </w:rPr>
              <w:t>funcţionării</w:t>
            </w:r>
            <w:proofErr w:type="spellEnd"/>
            <w:r w:rsidRPr="00212510">
              <w:rPr>
                <w:rFonts w:ascii="Montserrat" w:hAnsi="Montserrat"/>
                <w:color w:val="27344C"/>
                <w:sz w:val="22"/>
                <w:szCs w:val="22"/>
              </w:rPr>
              <w:t xml:space="preserve"> acestora, respectiv:</w:t>
            </w:r>
          </w:p>
          <w:p w14:paraId="62430DB8" w14:textId="77777777" w:rsidR="00A45681" w:rsidRPr="00212510" w:rsidRDefault="00A45681" w:rsidP="00341AC9">
            <w:pPr>
              <w:pStyle w:val="ListParagraph"/>
              <w:numPr>
                <w:ilvl w:val="0"/>
                <w:numId w:val="31"/>
              </w:numPr>
              <w:spacing w:before="120" w:after="120"/>
              <w:ind w:left="316"/>
              <w:rPr>
                <w:rFonts w:ascii="Montserrat" w:eastAsia="Calibri" w:hAnsi="Montserrat" w:cs="Arial"/>
                <w:color w:val="27344C"/>
                <w:sz w:val="22"/>
                <w:szCs w:val="22"/>
              </w:rPr>
            </w:pPr>
            <w:r w:rsidRPr="00212510">
              <w:rPr>
                <w:rFonts w:ascii="Montserrat" w:eastAsia="Calibri" w:hAnsi="Montserrat" w:cs="Arial"/>
                <w:color w:val="27344C"/>
                <w:sz w:val="22"/>
                <w:szCs w:val="22"/>
              </w:rPr>
              <w:t xml:space="preserve">cheltuieli pentru activitățile de montare a echipamentelor aferente </w:t>
            </w:r>
            <w:r w:rsidRPr="00212510">
              <w:rPr>
                <w:rFonts w:ascii="Montserrat" w:hAnsi="Montserrat"/>
                <w:color w:val="27344C"/>
                <w:sz w:val="22"/>
                <w:szCs w:val="22"/>
              </w:rPr>
              <w:t>sistemelor de ventilare centralizată cu minim 75% recuperare de căldură, în vederea asigurării calității aerului interior, soluții de ventilare naturală sau mecanică prin introducerea dispozitivelor/ fantelor/ grilelor pentru aerisirea controlată a spațiilor ocupate și evitarea apariției condensului pe elementele de anvelopă;</w:t>
            </w:r>
          </w:p>
          <w:p w14:paraId="41723711" w14:textId="7B608220" w:rsidR="00A45681" w:rsidRPr="00212510" w:rsidRDefault="00A45681" w:rsidP="00341AC9">
            <w:pPr>
              <w:pStyle w:val="ListParagraph"/>
              <w:numPr>
                <w:ilvl w:val="0"/>
                <w:numId w:val="31"/>
              </w:numPr>
              <w:spacing w:before="120" w:after="120"/>
              <w:ind w:left="316"/>
              <w:rPr>
                <w:rFonts w:ascii="Montserrat" w:eastAsia="Calibri" w:hAnsi="Montserrat" w:cs="Arial"/>
                <w:color w:val="27344C"/>
                <w:sz w:val="22"/>
                <w:szCs w:val="22"/>
              </w:rPr>
            </w:pPr>
            <w:r w:rsidRPr="00212510">
              <w:rPr>
                <w:rFonts w:ascii="Montserrat" w:eastAsia="Calibri" w:hAnsi="Montserrat" w:cs="Arial"/>
                <w:color w:val="27344C"/>
                <w:sz w:val="22"/>
                <w:szCs w:val="22"/>
              </w:rPr>
              <w:t xml:space="preserve">cheltuieli pentru activitățile de montare a echipamentelor aferente </w:t>
            </w:r>
            <w:r w:rsidRPr="00212510">
              <w:rPr>
                <w:rFonts w:ascii="Montserrat" w:hAnsi="Montserrat"/>
                <w:color w:val="27344C"/>
                <w:sz w:val="22"/>
                <w:szCs w:val="22"/>
              </w:rPr>
              <w:t xml:space="preserve">instalației de distribuție a agentului termic – încălzire și apă caldă de consum, din interiorul </w:t>
            </w:r>
            <w:r w:rsidR="009C3435" w:rsidRPr="00212510">
              <w:rPr>
                <w:rFonts w:ascii="Montserrat" w:hAnsi="Montserrat"/>
                <w:color w:val="27344C"/>
                <w:sz w:val="22"/>
                <w:szCs w:val="22"/>
              </w:rPr>
              <w:t>clădirii</w:t>
            </w:r>
            <w:r w:rsidRPr="00212510">
              <w:rPr>
                <w:rFonts w:ascii="Montserrat" w:hAnsi="Montserrat"/>
                <w:color w:val="27344C"/>
                <w:sz w:val="22"/>
                <w:szCs w:val="22"/>
              </w:rPr>
              <w:t>, corpuri de încălzire, inclusiv echipamente de măsurare individuală a consumurilor de energie atât pentru încălzire cât și pentru apă caldă de consum;</w:t>
            </w:r>
          </w:p>
          <w:p w14:paraId="55B75E3E" w14:textId="4B2BD5EB" w:rsidR="00A45681" w:rsidRPr="00212510" w:rsidRDefault="00A45681" w:rsidP="00341AC9">
            <w:pPr>
              <w:pStyle w:val="ListParagraph"/>
              <w:numPr>
                <w:ilvl w:val="0"/>
                <w:numId w:val="31"/>
              </w:numPr>
              <w:spacing w:before="120" w:after="120"/>
              <w:ind w:left="316"/>
              <w:rPr>
                <w:rFonts w:ascii="Montserrat" w:eastAsia="Calibri" w:hAnsi="Montserrat" w:cs="Arial"/>
                <w:color w:val="27344C"/>
                <w:sz w:val="22"/>
                <w:szCs w:val="22"/>
              </w:rPr>
            </w:pPr>
            <w:r w:rsidRPr="00212510">
              <w:rPr>
                <w:rFonts w:ascii="Montserrat" w:eastAsia="Calibri" w:hAnsi="Montserrat" w:cs="Arial"/>
                <w:color w:val="27344C"/>
                <w:sz w:val="22"/>
                <w:szCs w:val="22"/>
              </w:rPr>
              <w:t xml:space="preserve">cheltuieli pentru activitățile de montare, la nivel de clădire a echipamentelor aferente </w:t>
            </w:r>
            <w:r w:rsidRPr="00212510">
              <w:rPr>
                <w:rFonts w:ascii="Montserrat" w:hAnsi="Montserrat"/>
                <w:color w:val="27344C"/>
                <w:sz w:val="22"/>
                <w:szCs w:val="22"/>
              </w:rPr>
              <w:t xml:space="preserve">sistemelor centralizate de încălzire, pompe de </w:t>
            </w:r>
            <w:proofErr w:type="spellStart"/>
            <w:r w:rsidRPr="00212510">
              <w:rPr>
                <w:rFonts w:ascii="Montserrat" w:hAnsi="Montserrat"/>
                <w:color w:val="27344C"/>
                <w:sz w:val="22"/>
                <w:szCs w:val="22"/>
              </w:rPr>
              <w:t>caldură</w:t>
            </w:r>
            <w:proofErr w:type="spellEnd"/>
            <w:r w:rsidRPr="00212510">
              <w:rPr>
                <w:rFonts w:ascii="Montserrat" w:hAnsi="Montserrat"/>
                <w:color w:val="27344C"/>
                <w:sz w:val="22"/>
                <w:szCs w:val="22"/>
              </w:rPr>
              <w:t xml:space="preserve"> </w:t>
            </w:r>
            <w:proofErr w:type="spellStart"/>
            <w:r w:rsidRPr="00212510">
              <w:rPr>
                <w:rFonts w:ascii="Montserrat" w:hAnsi="Montserrat"/>
                <w:color w:val="27344C"/>
                <w:sz w:val="22"/>
                <w:szCs w:val="22"/>
              </w:rPr>
              <w:t>şi</w:t>
            </w:r>
            <w:proofErr w:type="spellEnd"/>
            <w:r w:rsidRPr="00212510">
              <w:rPr>
                <w:rFonts w:ascii="Montserrat" w:hAnsi="Montserrat"/>
                <w:color w:val="27344C"/>
                <w:sz w:val="22"/>
                <w:szCs w:val="22"/>
              </w:rPr>
              <w:t xml:space="preserve">/sau centrale termice cu funcționare </w:t>
            </w:r>
            <w:r w:rsidRPr="00212510">
              <w:rPr>
                <w:rFonts w:ascii="Montserrat" w:hAnsi="Montserrat"/>
                <w:color w:val="27344C"/>
                <w:sz w:val="22"/>
                <w:szCs w:val="22"/>
              </w:rPr>
              <w:lastRenderedPageBreak/>
              <w:t xml:space="preserve">electrică/pe gaz cu eficiență ridicată, în scopul reducerii consumurilor energetice din surse </w:t>
            </w:r>
            <w:proofErr w:type="spellStart"/>
            <w:r w:rsidRPr="00212510">
              <w:rPr>
                <w:rFonts w:ascii="Montserrat" w:hAnsi="Montserrat"/>
                <w:color w:val="27344C"/>
                <w:sz w:val="22"/>
                <w:szCs w:val="22"/>
              </w:rPr>
              <w:t>convenţionale</w:t>
            </w:r>
            <w:proofErr w:type="spellEnd"/>
            <w:r w:rsidRPr="00212510">
              <w:rPr>
                <w:rFonts w:ascii="Montserrat" w:hAnsi="Montserrat"/>
                <w:color w:val="27344C"/>
                <w:sz w:val="22"/>
                <w:szCs w:val="22"/>
              </w:rPr>
              <w:t xml:space="preserve"> </w:t>
            </w:r>
            <w:proofErr w:type="spellStart"/>
            <w:r w:rsidRPr="00212510">
              <w:rPr>
                <w:rFonts w:ascii="Montserrat" w:hAnsi="Montserrat"/>
                <w:color w:val="27344C"/>
                <w:sz w:val="22"/>
                <w:szCs w:val="22"/>
              </w:rPr>
              <w:t>şi</w:t>
            </w:r>
            <w:proofErr w:type="spellEnd"/>
            <w:r w:rsidRPr="00212510">
              <w:rPr>
                <w:rFonts w:ascii="Montserrat" w:hAnsi="Montserrat"/>
                <w:color w:val="27344C"/>
                <w:sz w:val="22"/>
                <w:szCs w:val="22"/>
              </w:rPr>
              <w:t xml:space="preserve"> a emisiilor de gaze cu efect de seră, în situația în care la nivelul localității urbane nu există sistem centralizat de termoficare;</w:t>
            </w:r>
          </w:p>
          <w:p w14:paraId="76A74CE8" w14:textId="60524B44" w:rsidR="00A45681" w:rsidRPr="00212510" w:rsidRDefault="00A45681" w:rsidP="00341AC9">
            <w:pPr>
              <w:pStyle w:val="ListParagraph"/>
              <w:numPr>
                <w:ilvl w:val="0"/>
                <w:numId w:val="31"/>
              </w:numPr>
              <w:spacing w:before="120" w:after="120"/>
              <w:ind w:left="316"/>
              <w:rPr>
                <w:rFonts w:ascii="Montserrat" w:eastAsia="Calibri" w:hAnsi="Montserrat" w:cs="Arial"/>
                <w:color w:val="27344C"/>
                <w:sz w:val="22"/>
                <w:szCs w:val="22"/>
              </w:rPr>
            </w:pPr>
            <w:r w:rsidRPr="00212510">
              <w:rPr>
                <w:rFonts w:ascii="Montserrat" w:hAnsi="Montserrat"/>
                <w:color w:val="27344C"/>
                <w:sz w:val="22"/>
                <w:szCs w:val="22"/>
              </w:rPr>
              <w:t xml:space="preserve">cheltuieli pentru activitățile de montare a echipamentelor aferente instalației de distribuție a agentului termic - încălzire </w:t>
            </w:r>
            <w:proofErr w:type="spellStart"/>
            <w:r w:rsidRPr="00212510">
              <w:rPr>
                <w:rFonts w:ascii="Montserrat" w:hAnsi="Montserrat"/>
                <w:color w:val="27344C"/>
                <w:sz w:val="22"/>
                <w:szCs w:val="22"/>
              </w:rPr>
              <w:t>şi</w:t>
            </w:r>
            <w:proofErr w:type="spellEnd"/>
            <w:r w:rsidRPr="00212510">
              <w:rPr>
                <w:rFonts w:ascii="Montserrat" w:hAnsi="Montserrat"/>
                <w:color w:val="27344C"/>
                <w:sz w:val="22"/>
                <w:szCs w:val="22"/>
              </w:rPr>
              <w:t xml:space="preserve"> apă caldă de consum, prin montarea de robinete cu cap termostatic la radiatoare;</w:t>
            </w:r>
          </w:p>
          <w:p w14:paraId="0B3E5F10" w14:textId="77777777" w:rsidR="00A45681" w:rsidRPr="00212510" w:rsidRDefault="00A45681" w:rsidP="00341AC9">
            <w:pPr>
              <w:pStyle w:val="ListParagraph"/>
              <w:numPr>
                <w:ilvl w:val="0"/>
                <w:numId w:val="31"/>
              </w:numPr>
              <w:spacing w:before="120" w:after="120"/>
              <w:ind w:left="316"/>
              <w:rPr>
                <w:rFonts w:ascii="Montserrat" w:eastAsia="Calibri" w:hAnsi="Montserrat" w:cs="Arial"/>
                <w:color w:val="27344C"/>
                <w:sz w:val="22"/>
                <w:szCs w:val="22"/>
              </w:rPr>
            </w:pPr>
            <w:r w:rsidRPr="00212510">
              <w:rPr>
                <w:rFonts w:ascii="Montserrat" w:hAnsi="Montserrat"/>
                <w:color w:val="27344C"/>
                <w:sz w:val="22"/>
                <w:szCs w:val="22"/>
              </w:rPr>
              <w:t xml:space="preserve">cheltuieli pentru activitățile de montare a echipamentelor aferente instalațiilor de iluminat pentru părțile comune, </w:t>
            </w:r>
            <w:r w:rsidRPr="00212510">
              <w:rPr>
                <w:rFonts w:ascii="Montserrat" w:hAnsi="Montserrat"/>
                <w:color w:val="27344C"/>
                <w:sz w:val="22"/>
                <w:szCs w:val="22"/>
                <w:lang w:eastAsia="en-US"/>
              </w:rPr>
              <w:t>corpuri de iluminat cu LED, senzori de mișcare etc.;</w:t>
            </w:r>
          </w:p>
          <w:p w14:paraId="2021499B" w14:textId="77777777" w:rsidR="009C3435" w:rsidRPr="00212510" w:rsidRDefault="00A45681" w:rsidP="00341AC9">
            <w:pPr>
              <w:pStyle w:val="ListParagraph"/>
              <w:numPr>
                <w:ilvl w:val="0"/>
                <w:numId w:val="31"/>
              </w:numPr>
              <w:spacing w:before="120" w:after="120"/>
              <w:ind w:left="316"/>
              <w:rPr>
                <w:rFonts w:ascii="Montserrat" w:hAnsi="Montserrat"/>
                <w:color w:val="27344C"/>
                <w:sz w:val="22"/>
                <w:szCs w:val="22"/>
              </w:rPr>
            </w:pPr>
            <w:r w:rsidRPr="00212510">
              <w:rPr>
                <w:rFonts w:ascii="Montserrat" w:eastAsia="Calibri" w:hAnsi="Montserrat" w:cs="Arial"/>
                <w:color w:val="27344C"/>
                <w:sz w:val="22"/>
                <w:szCs w:val="22"/>
              </w:rPr>
              <w:t>cheltuieli</w:t>
            </w:r>
            <w:r w:rsidRPr="00212510">
              <w:rPr>
                <w:rFonts w:ascii="Montserrat" w:hAnsi="Montserrat"/>
                <w:color w:val="27344C"/>
                <w:sz w:val="22"/>
                <w:szCs w:val="22"/>
              </w:rPr>
              <w:t xml:space="preserve"> pentru activitățile de montare a echipamentelor aferente sistemelor de management energetic integrat pentru clădiri;</w:t>
            </w:r>
          </w:p>
          <w:p w14:paraId="702147E6" w14:textId="77777777" w:rsidR="00A45681" w:rsidRPr="00212510" w:rsidRDefault="00A45681" w:rsidP="00341AC9">
            <w:pPr>
              <w:pStyle w:val="ListParagraph"/>
              <w:numPr>
                <w:ilvl w:val="0"/>
                <w:numId w:val="31"/>
              </w:numPr>
              <w:spacing w:before="120" w:after="120"/>
              <w:ind w:left="316"/>
              <w:rPr>
                <w:rFonts w:ascii="Montserrat" w:hAnsi="Montserrat"/>
                <w:color w:val="27344C"/>
                <w:sz w:val="22"/>
                <w:szCs w:val="22"/>
              </w:rPr>
            </w:pPr>
            <w:r w:rsidRPr="00212510">
              <w:rPr>
                <w:rFonts w:ascii="Montserrat" w:hAnsi="Montserrat"/>
                <w:color w:val="27344C"/>
                <w:sz w:val="22"/>
                <w:szCs w:val="22"/>
              </w:rPr>
              <w:t>cheltuieli pentru activitățile de montare a echipamentelor aferente sistemelor de umbrire pentru sezonul cald, cu reglare manuală sau cu reglare automată inteligentă;</w:t>
            </w:r>
          </w:p>
          <w:p w14:paraId="0DDD9364" w14:textId="652554BB" w:rsidR="001A218D" w:rsidRPr="00212510" w:rsidRDefault="001A218D" w:rsidP="001A218D">
            <w:pPr>
              <w:ind w:left="-44"/>
              <w:rPr>
                <w:rFonts w:ascii="Montserrat" w:hAnsi="Montserrat"/>
                <w:color w:val="27344C"/>
                <w:sz w:val="22"/>
                <w:szCs w:val="22"/>
              </w:rPr>
            </w:pPr>
            <w:r w:rsidRPr="00212510">
              <w:rPr>
                <w:rFonts w:ascii="Montserrat" w:hAnsi="Montserrat" w:cs="Arial"/>
                <w:color w:val="27344C"/>
                <w:sz w:val="22"/>
                <w:szCs w:val="22"/>
              </w:rPr>
              <w:t>Notă: Cheltuielile aferente măsurilor conexe se vor încadra în categoria cheltuielilor conexe, conform prevederilor GSF.</w:t>
            </w:r>
          </w:p>
        </w:tc>
      </w:tr>
      <w:tr w:rsidR="00212510" w:rsidRPr="00212510" w14:paraId="7EBD750C" w14:textId="77777777" w:rsidTr="0028488A">
        <w:tc>
          <w:tcPr>
            <w:tcW w:w="3823" w:type="dxa"/>
          </w:tcPr>
          <w:p w14:paraId="68E7B3C4" w14:textId="6F82D172" w:rsidR="00A3747F" w:rsidRPr="00212510" w:rsidRDefault="00295AA9" w:rsidP="005C7E0F">
            <w:pPr>
              <w:ind w:right="-386"/>
              <w:rPr>
                <w:rFonts w:ascii="Montserrat" w:hAnsi="Montserrat" w:cs="Arial"/>
                <w:b/>
                <w:bCs/>
                <w:color w:val="27344C"/>
                <w:sz w:val="22"/>
                <w:szCs w:val="22"/>
              </w:rPr>
            </w:pPr>
            <w:r w:rsidRPr="00212510">
              <w:rPr>
                <w:rFonts w:ascii="Montserrat" w:hAnsi="Montserrat" w:cs="Arial"/>
                <w:b/>
                <w:bCs/>
                <w:color w:val="27344C"/>
                <w:sz w:val="22"/>
                <w:szCs w:val="22"/>
              </w:rPr>
              <w:lastRenderedPageBreak/>
              <w:t>Lucrări</w:t>
            </w:r>
            <w:r w:rsidR="00706CB0" w:rsidRPr="00212510">
              <w:rPr>
                <w:rFonts w:ascii="Montserrat" w:hAnsi="Montserrat" w:cs="Arial"/>
                <w:b/>
                <w:bCs/>
                <w:color w:val="27344C"/>
                <w:sz w:val="22"/>
                <w:szCs w:val="22"/>
              </w:rPr>
              <w:t>/</w:t>
            </w:r>
          </w:p>
          <w:p w14:paraId="370F7EDC" w14:textId="1BE85C11" w:rsidR="00A3747F" w:rsidRPr="00212510" w:rsidRDefault="00A3747F" w:rsidP="005C7E0F">
            <w:pPr>
              <w:ind w:left="35" w:right="-386"/>
              <w:rPr>
                <w:rFonts w:ascii="Montserrat" w:hAnsi="Montserrat" w:cs="Arial"/>
                <w:color w:val="27344C"/>
                <w:sz w:val="22"/>
                <w:szCs w:val="22"/>
              </w:rPr>
            </w:pPr>
            <w:r w:rsidRPr="00212510">
              <w:rPr>
                <w:rFonts w:ascii="Montserrat" w:hAnsi="Montserrat" w:cs="Arial"/>
                <w:color w:val="27344C"/>
                <w:sz w:val="22"/>
                <w:szCs w:val="22"/>
              </w:rPr>
              <w:t>4.3  Utilaje, echipamente tehnologice și funcționale care necesită montaj</w:t>
            </w:r>
          </w:p>
        </w:tc>
        <w:tc>
          <w:tcPr>
            <w:tcW w:w="1701" w:type="dxa"/>
          </w:tcPr>
          <w:p w14:paraId="68829762" w14:textId="77777777" w:rsidR="00A3747F" w:rsidRPr="00212510" w:rsidRDefault="00A3747F" w:rsidP="00341AC9">
            <w:pPr>
              <w:jc w:val="both"/>
              <w:rPr>
                <w:rFonts w:ascii="Montserrat" w:hAnsi="Montserrat" w:cs="Arial"/>
                <w:color w:val="27344C"/>
                <w:sz w:val="22"/>
                <w:szCs w:val="22"/>
              </w:rPr>
            </w:pPr>
            <w:r w:rsidRPr="00212510">
              <w:rPr>
                <w:rFonts w:ascii="Montserrat" w:hAnsi="Montserrat" w:cs="Arial"/>
                <w:color w:val="27344C"/>
                <w:sz w:val="22"/>
                <w:szCs w:val="22"/>
              </w:rPr>
              <w:t>Utilaje, echipamente tehnologice și funcționale care necesită montaj</w:t>
            </w:r>
          </w:p>
        </w:tc>
        <w:tc>
          <w:tcPr>
            <w:tcW w:w="1559" w:type="dxa"/>
          </w:tcPr>
          <w:p w14:paraId="74F68628" w14:textId="428AA15A" w:rsidR="00A3747F" w:rsidRPr="00212510" w:rsidRDefault="00A3747F" w:rsidP="00341AC9">
            <w:pPr>
              <w:jc w:val="both"/>
              <w:rPr>
                <w:rFonts w:ascii="Montserrat" w:hAnsi="Montserrat" w:cs="Arial"/>
                <w:color w:val="27344C"/>
                <w:sz w:val="22"/>
                <w:szCs w:val="22"/>
              </w:rPr>
            </w:pPr>
            <w:r w:rsidRPr="00212510">
              <w:rPr>
                <w:rFonts w:ascii="Montserrat" w:hAnsi="Montserrat" w:cs="Arial"/>
                <w:color w:val="27344C"/>
                <w:sz w:val="22"/>
                <w:szCs w:val="22"/>
              </w:rPr>
              <w:t>-</w:t>
            </w:r>
          </w:p>
        </w:tc>
        <w:tc>
          <w:tcPr>
            <w:tcW w:w="7229" w:type="dxa"/>
            <w:shd w:val="clear" w:color="auto" w:fill="auto"/>
          </w:tcPr>
          <w:p w14:paraId="661F9209" w14:textId="438EF5D6" w:rsidR="00A3747F" w:rsidRPr="00212510" w:rsidRDefault="00A3747F" w:rsidP="00341AC9">
            <w:pPr>
              <w:jc w:val="both"/>
              <w:rPr>
                <w:rFonts w:ascii="Montserrat" w:hAnsi="Montserrat"/>
                <w:color w:val="27344C"/>
                <w:sz w:val="22"/>
                <w:szCs w:val="22"/>
              </w:rPr>
            </w:pPr>
            <w:r w:rsidRPr="00212510">
              <w:rPr>
                <w:rFonts w:ascii="Montserrat" w:hAnsi="Montserrat"/>
                <w:color w:val="27344C"/>
                <w:sz w:val="22"/>
                <w:szCs w:val="22"/>
              </w:rPr>
              <w:t xml:space="preserve">Se cuprind cheltuielile pentru </w:t>
            </w:r>
            <w:proofErr w:type="spellStart"/>
            <w:r w:rsidRPr="00212510">
              <w:rPr>
                <w:rFonts w:ascii="Montserrat" w:hAnsi="Montserrat"/>
                <w:color w:val="27344C"/>
                <w:sz w:val="22"/>
                <w:szCs w:val="22"/>
              </w:rPr>
              <w:t>achiziţionarea</w:t>
            </w:r>
            <w:proofErr w:type="spellEnd"/>
            <w:r w:rsidRPr="00212510">
              <w:rPr>
                <w:rFonts w:ascii="Montserrat" w:hAnsi="Montserrat"/>
                <w:color w:val="27344C"/>
                <w:sz w:val="22"/>
                <w:szCs w:val="22"/>
              </w:rPr>
              <w:t xml:space="preserve"> utilajelor </w:t>
            </w:r>
            <w:proofErr w:type="spellStart"/>
            <w:r w:rsidRPr="00212510">
              <w:rPr>
                <w:rFonts w:ascii="Montserrat" w:hAnsi="Montserrat"/>
                <w:color w:val="27344C"/>
                <w:sz w:val="22"/>
                <w:szCs w:val="22"/>
              </w:rPr>
              <w:t>şi</w:t>
            </w:r>
            <w:proofErr w:type="spellEnd"/>
            <w:r w:rsidRPr="00212510">
              <w:rPr>
                <w:rFonts w:ascii="Montserrat" w:hAnsi="Montserrat"/>
                <w:color w:val="27344C"/>
                <w:sz w:val="22"/>
                <w:szCs w:val="22"/>
              </w:rPr>
              <w:t xml:space="preserve"> echipamentelor tehnologice, precum </w:t>
            </w:r>
            <w:proofErr w:type="spellStart"/>
            <w:r w:rsidRPr="00212510">
              <w:rPr>
                <w:rFonts w:ascii="Montserrat" w:hAnsi="Montserrat"/>
                <w:color w:val="27344C"/>
                <w:sz w:val="22"/>
                <w:szCs w:val="22"/>
              </w:rPr>
              <w:t>şi</w:t>
            </w:r>
            <w:proofErr w:type="spellEnd"/>
            <w:r w:rsidRPr="00212510">
              <w:rPr>
                <w:rFonts w:ascii="Montserrat" w:hAnsi="Montserrat"/>
                <w:color w:val="27344C"/>
                <w:sz w:val="22"/>
                <w:szCs w:val="22"/>
              </w:rPr>
              <w:t xml:space="preserve"> a celor incluse în </w:t>
            </w:r>
            <w:proofErr w:type="spellStart"/>
            <w:r w:rsidRPr="00212510">
              <w:rPr>
                <w:rFonts w:ascii="Montserrat" w:hAnsi="Montserrat"/>
                <w:color w:val="27344C"/>
                <w:sz w:val="22"/>
                <w:szCs w:val="22"/>
              </w:rPr>
              <w:t>instalaţiile</w:t>
            </w:r>
            <w:proofErr w:type="spellEnd"/>
            <w:r w:rsidRPr="00212510">
              <w:rPr>
                <w:rFonts w:ascii="Montserrat" w:hAnsi="Montserrat"/>
                <w:color w:val="27344C"/>
                <w:sz w:val="22"/>
                <w:szCs w:val="22"/>
              </w:rPr>
              <w:t xml:space="preserve"> </w:t>
            </w:r>
            <w:proofErr w:type="spellStart"/>
            <w:r w:rsidRPr="00212510">
              <w:rPr>
                <w:rFonts w:ascii="Montserrat" w:hAnsi="Montserrat"/>
                <w:color w:val="27344C"/>
                <w:sz w:val="22"/>
                <w:szCs w:val="22"/>
              </w:rPr>
              <w:t>funcţionale</w:t>
            </w:r>
            <w:proofErr w:type="spellEnd"/>
            <w:r w:rsidRPr="00212510">
              <w:rPr>
                <w:rFonts w:ascii="Montserrat" w:hAnsi="Montserrat"/>
                <w:color w:val="27344C"/>
                <w:sz w:val="22"/>
                <w:szCs w:val="22"/>
              </w:rPr>
              <w:t>,</w:t>
            </w:r>
            <w:r w:rsidR="00C7669C" w:rsidRPr="00212510">
              <w:rPr>
                <w:rFonts w:ascii="Montserrat" w:hAnsi="Montserrat" w:cs="Arial"/>
                <w:color w:val="27344C"/>
              </w:rPr>
              <w:t xml:space="preserve"> </w:t>
            </w:r>
            <w:r w:rsidR="00C7669C" w:rsidRPr="00212510">
              <w:rPr>
                <w:rFonts w:ascii="Montserrat" w:hAnsi="Montserrat" w:cs="Arial"/>
                <w:color w:val="27344C"/>
                <w:sz w:val="22"/>
                <w:szCs w:val="22"/>
              </w:rPr>
              <w:t>care necesită montaj,</w:t>
            </w:r>
            <w:r w:rsidRPr="00212510">
              <w:rPr>
                <w:rFonts w:ascii="Montserrat" w:hAnsi="Montserrat"/>
                <w:color w:val="27344C"/>
                <w:sz w:val="22"/>
                <w:szCs w:val="22"/>
              </w:rPr>
              <w:t xml:space="preserve"> respectiv:</w:t>
            </w:r>
          </w:p>
          <w:p w14:paraId="643260B3" w14:textId="77777777" w:rsidR="00A3747F" w:rsidRPr="00212510" w:rsidRDefault="00A3747F" w:rsidP="00341AC9">
            <w:pPr>
              <w:pStyle w:val="ListParagraph"/>
              <w:numPr>
                <w:ilvl w:val="0"/>
                <w:numId w:val="32"/>
              </w:numPr>
              <w:tabs>
                <w:tab w:val="left" w:pos="323"/>
              </w:tabs>
              <w:spacing w:before="120" w:after="120"/>
              <w:ind w:left="323" w:hanging="323"/>
              <w:rPr>
                <w:rFonts w:ascii="Montserrat" w:eastAsia="Calibri" w:hAnsi="Montserrat" w:cs="Arial"/>
                <w:color w:val="27344C"/>
                <w:sz w:val="22"/>
                <w:szCs w:val="22"/>
              </w:rPr>
            </w:pPr>
            <w:r w:rsidRPr="00212510">
              <w:rPr>
                <w:rFonts w:ascii="Montserrat" w:eastAsia="Calibri" w:hAnsi="Montserrat" w:cs="Arial"/>
                <w:color w:val="27344C"/>
                <w:sz w:val="22"/>
                <w:szCs w:val="22"/>
              </w:rPr>
              <w:t xml:space="preserve">cheltuieli pentru activitățile de achiziționare a echipamentelor aferente </w:t>
            </w:r>
            <w:r w:rsidRPr="00212510">
              <w:rPr>
                <w:rFonts w:ascii="Montserrat" w:hAnsi="Montserrat"/>
                <w:color w:val="27344C"/>
                <w:sz w:val="22"/>
                <w:szCs w:val="22"/>
              </w:rPr>
              <w:t xml:space="preserve">sistemelor de ventilare centralizată cu minim 75% recuperare de căldură, în vederea asigurării calității aerului interior, soluții de ventilare naturală sau </w:t>
            </w:r>
            <w:r w:rsidRPr="00212510">
              <w:rPr>
                <w:rFonts w:ascii="Montserrat" w:hAnsi="Montserrat"/>
                <w:color w:val="27344C"/>
                <w:sz w:val="22"/>
                <w:szCs w:val="22"/>
              </w:rPr>
              <w:lastRenderedPageBreak/>
              <w:t>mecanică prin introducerea dispozitivelor/ fantelor/ grilelor pentru aerisirea controlată a spațiilor ocupate și evitarea apariției condensului pe elementele de anvelopă;</w:t>
            </w:r>
          </w:p>
          <w:p w14:paraId="7BB48F69" w14:textId="7E5965CE" w:rsidR="00A3747F" w:rsidRPr="00212510" w:rsidRDefault="00A3747F" w:rsidP="00341AC9">
            <w:pPr>
              <w:pStyle w:val="ListParagraph"/>
              <w:numPr>
                <w:ilvl w:val="0"/>
                <w:numId w:val="32"/>
              </w:numPr>
              <w:tabs>
                <w:tab w:val="left" w:pos="323"/>
              </w:tabs>
              <w:spacing w:before="120" w:after="120"/>
              <w:ind w:left="323" w:hanging="323"/>
              <w:rPr>
                <w:rFonts w:ascii="Montserrat" w:eastAsia="Calibri" w:hAnsi="Montserrat" w:cs="Arial"/>
                <w:color w:val="27344C"/>
                <w:sz w:val="22"/>
                <w:szCs w:val="22"/>
              </w:rPr>
            </w:pPr>
            <w:r w:rsidRPr="00212510">
              <w:rPr>
                <w:rFonts w:ascii="Montserrat" w:eastAsia="Calibri" w:hAnsi="Montserrat" w:cs="Arial"/>
                <w:color w:val="27344C"/>
                <w:sz w:val="22"/>
                <w:szCs w:val="22"/>
              </w:rPr>
              <w:t xml:space="preserve">cheltuieli pentru activitățile de achiziționare a echipamentelor aferente </w:t>
            </w:r>
            <w:r w:rsidRPr="00212510">
              <w:rPr>
                <w:rFonts w:ascii="Montserrat" w:hAnsi="Montserrat"/>
                <w:color w:val="27344C"/>
                <w:sz w:val="22"/>
                <w:szCs w:val="22"/>
              </w:rPr>
              <w:t>instalației de distribuție a agentului termic – încălzire și apă caldă de consum, din interiorul clădirii, corpuri de încălzire, inclusiv echipamente de măsurare individuală a consumurilor de energie, atât pentru încălzire, cât și pentru apă caldă;</w:t>
            </w:r>
          </w:p>
          <w:p w14:paraId="58EEADEC" w14:textId="406D023B" w:rsidR="00A3747F" w:rsidRPr="00212510" w:rsidRDefault="00A3747F" w:rsidP="00341AC9">
            <w:pPr>
              <w:pStyle w:val="ListParagraph"/>
              <w:numPr>
                <w:ilvl w:val="0"/>
                <w:numId w:val="32"/>
              </w:numPr>
              <w:tabs>
                <w:tab w:val="left" w:pos="323"/>
              </w:tabs>
              <w:spacing w:before="120" w:after="120"/>
              <w:ind w:left="323" w:hanging="323"/>
              <w:rPr>
                <w:rFonts w:ascii="Montserrat" w:eastAsia="Calibri" w:hAnsi="Montserrat" w:cs="Arial"/>
                <w:color w:val="27344C"/>
                <w:sz w:val="22"/>
                <w:szCs w:val="22"/>
              </w:rPr>
            </w:pPr>
            <w:r w:rsidRPr="00212510">
              <w:rPr>
                <w:rFonts w:ascii="Montserrat" w:eastAsia="Calibri" w:hAnsi="Montserrat" w:cs="Arial"/>
                <w:color w:val="27344C"/>
                <w:sz w:val="22"/>
                <w:szCs w:val="22"/>
              </w:rPr>
              <w:t xml:space="preserve">cheltuieli pentru activitățile de achiziționare la nivel de clădire a echipamentelor aferente </w:t>
            </w:r>
            <w:r w:rsidRPr="00212510">
              <w:rPr>
                <w:rFonts w:ascii="Montserrat" w:hAnsi="Montserrat"/>
                <w:color w:val="27344C"/>
                <w:sz w:val="22"/>
                <w:szCs w:val="22"/>
              </w:rPr>
              <w:t xml:space="preserve">sistemelor centralizate de încălzire, pompe de </w:t>
            </w:r>
            <w:proofErr w:type="spellStart"/>
            <w:r w:rsidRPr="00212510">
              <w:rPr>
                <w:rFonts w:ascii="Montserrat" w:hAnsi="Montserrat"/>
                <w:color w:val="27344C"/>
                <w:sz w:val="22"/>
                <w:szCs w:val="22"/>
              </w:rPr>
              <w:t>caldură</w:t>
            </w:r>
            <w:proofErr w:type="spellEnd"/>
            <w:r w:rsidRPr="00212510">
              <w:rPr>
                <w:rFonts w:ascii="Montserrat" w:hAnsi="Montserrat"/>
                <w:color w:val="27344C"/>
                <w:sz w:val="22"/>
                <w:szCs w:val="22"/>
              </w:rPr>
              <w:t xml:space="preserve"> </w:t>
            </w:r>
            <w:proofErr w:type="spellStart"/>
            <w:r w:rsidRPr="00212510">
              <w:rPr>
                <w:rFonts w:ascii="Montserrat" w:hAnsi="Montserrat"/>
                <w:color w:val="27344C"/>
                <w:sz w:val="22"/>
                <w:szCs w:val="22"/>
              </w:rPr>
              <w:t>şi</w:t>
            </w:r>
            <w:proofErr w:type="spellEnd"/>
            <w:r w:rsidRPr="00212510">
              <w:rPr>
                <w:rFonts w:ascii="Montserrat" w:hAnsi="Montserrat"/>
                <w:color w:val="27344C"/>
                <w:sz w:val="22"/>
                <w:szCs w:val="22"/>
              </w:rPr>
              <w:t xml:space="preserve">/sau centrale termice, cu funcționare electrică/pe gaz cu eficiență ridicată, în scopul reducerii consumurilor energetice din surse </w:t>
            </w:r>
            <w:proofErr w:type="spellStart"/>
            <w:r w:rsidRPr="00212510">
              <w:rPr>
                <w:rFonts w:ascii="Montserrat" w:hAnsi="Montserrat"/>
                <w:color w:val="27344C"/>
                <w:sz w:val="22"/>
                <w:szCs w:val="22"/>
              </w:rPr>
              <w:t>convenţionale</w:t>
            </w:r>
            <w:proofErr w:type="spellEnd"/>
            <w:r w:rsidRPr="00212510">
              <w:rPr>
                <w:rFonts w:ascii="Montserrat" w:hAnsi="Montserrat"/>
                <w:color w:val="27344C"/>
                <w:sz w:val="22"/>
                <w:szCs w:val="22"/>
              </w:rPr>
              <w:t xml:space="preserve"> </w:t>
            </w:r>
            <w:proofErr w:type="spellStart"/>
            <w:r w:rsidRPr="00212510">
              <w:rPr>
                <w:rFonts w:ascii="Montserrat" w:hAnsi="Montserrat"/>
                <w:color w:val="27344C"/>
                <w:sz w:val="22"/>
                <w:szCs w:val="22"/>
              </w:rPr>
              <w:t>şi</w:t>
            </w:r>
            <w:proofErr w:type="spellEnd"/>
            <w:r w:rsidRPr="00212510">
              <w:rPr>
                <w:rFonts w:ascii="Montserrat" w:hAnsi="Montserrat"/>
                <w:color w:val="27344C"/>
                <w:sz w:val="22"/>
                <w:szCs w:val="22"/>
              </w:rPr>
              <w:t xml:space="preserve"> a emisiilor de gaze cu efect de seră, în situația în care la nivelul localității urbane nu există sistem centralizat de termoficare;</w:t>
            </w:r>
          </w:p>
          <w:p w14:paraId="57931D76" w14:textId="01474740" w:rsidR="00A3747F" w:rsidRPr="00212510" w:rsidRDefault="00A3747F" w:rsidP="00341AC9">
            <w:pPr>
              <w:pStyle w:val="ListParagraph"/>
              <w:numPr>
                <w:ilvl w:val="0"/>
                <w:numId w:val="32"/>
              </w:numPr>
              <w:spacing w:before="120" w:after="120"/>
              <w:ind w:left="320"/>
              <w:rPr>
                <w:rFonts w:ascii="Montserrat" w:eastAsia="Calibri" w:hAnsi="Montserrat" w:cs="Arial"/>
                <w:color w:val="27344C"/>
                <w:sz w:val="22"/>
                <w:szCs w:val="22"/>
              </w:rPr>
            </w:pPr>
            <w:r w:rsidRPr="00212510">
              <w:rPr>
                <w:rFonts w:ascii="Montserrat" w:hAnsi="Montserrat"/>
                <w:color w:val="27344C"/>
                <w:sz w:val="22"/>
                <w:szCs w:val="22"/>
              </w:rPr>
              <w:t xml:space="preserve">cheltuieli pentru activitățile de achiziționare a echipamentelor aferente instalației de distribuție a agentului termic - încălzire </w:t>
            </w:r>
            <w:proofErr w:type="spellStart"/>
            <w:r w:rsidRPr="00212510">
              <w:rPr>
                <w:rFonts w:ascii="Montserrat" w:hAnsi="Montserrat"/>
                <w:color w:val="27344C"/>
                <w:sz w:val="22"/>
                <w:szCs w:val="22"/>
              </w:rPr>
              <w:t>şi</w:t>
            </w:r>
            <w:proofErr w:type="spellEnd"/>
            <w:r w:rsidRPr="00212510">
              <w:rPr>
                <w:rFonts w:ascii="Montserrat" w:hAnsi="Montserrat"/>
                <w:color w:val="27344C"/>
                <w:sz w:val="22"/>
                <w:szCs w:val="22"/>
              </w:rPr>
              <w:t xml:space="preserve"> apă caldă de consum,</w:t>
            </w:r>
            <w:r w:rsidRPr="00212510">
              <w:rPr>
                <w:rFonts w:ascii="Montserrat" w:hAnsi="Montserrat"/>
                <w:color w:val="27344C"/>
                <w:sz w:val="22"/>
                <w:szCs w:val="22"/>
                <w:lang w:eastAsia="en-US"/>
              </w:rPr>
              <w:t xml:space="preserve"> </w:t>
            </w:r>
            <w:r w:rsidRPr="00212510">
              <w:rPr>
                <w:rFonts w:ascii="Montserrat" w:hAnsi="Montserrat"/>
                <w:color w:val="27344C"/>
                <w:sz w:val="22"/>
                <w:szCs w:val="22"/>
              </w:rPr>
              <w:t>robinete cu cap termostatic la radiatoare;</w:t>
            </w:r>
          </w:p>
          <w:p w14:paraId="41DE12D5" w14:textId="77777777" w:rsidR="00A3747F" w:rsidRPr="00212510" w:rsidRDefault="00A3747F" w:rsidP="00341AC9">
            <w:pPr>
              <w:pStyle w:val="ListParagraph"/>
              <w:numPr>
                <w:ilvl w:val="0"/>
                <w:numId w:val="32"/>
              </w:numPr>
              <w:spacing w:before="120" w:after="120"/>
              <w:ind w:left="323" w:hanging="323"/>
              <w:rPr>
                <w:rFonts w:ascii="Montserrat" w:eastAsia="Calibri" w:hAnsi="Montserrat" w:cs="Arial"/>
                <w:color w:val="27344C"/>
                <w:sz w:val="22"/>
                <w:szCs w:val="22"/>
              </w:rPr>
            </w:pPr>
            <w:r w:rsidRPr="00212510">
              <w:rPr>
                <w:rFonts w:ascii="Montserrat" w:hAnsi="Montserrat"/>
                <w:color w:val="27344C"/>
                <w:sz w:val="22"/>
                <w:szCs w:val="22"/>
              </w:rPr>
              <w:t xml:space="preserve">cheltuieli pentru activitățile de achiziționare a echipamentelor aferente instalațiilor de iluminat pentru părțile comune, </w:t>
            </w:r>
            <w:r w:rsidRPr="00212510">
              <w:rPr>
                <w:rFonts w:ascii="Montserrat" w:hAnsi="Montserrat"/>
                <w:color w:val="27344C"/>
                <w:sz w:val="22"/>
                <w:szCs w:val="22"/>
                <w:lang w:eastAsia="en-US"/>
              </w:rPr>
              <w:t>corpuri de iluminat cu LED, senzori de mișcare etc.</w:t>
            </w:r>
          </w:p>
          <w:p w14:paraId="77782C64" w14:textId="77777777" w:rsidR="00A3747F" w:rsidRPr="00212510" w:rsidRDefault="00A3747F" w:rsidP="00341AC9">
            <w:pPr>
              <w:pStyle w:val="ListParagraph"/>
              <w:numPr>
                <w:ilvl w:val="0"/>
                <w:numId w:val="32"/>
              </w:numPr>
              <w:spacing w:before="120" w:after="120"/>
              <w:ind w:left="323" w:hanging="323"/>
              <w:rPr>
                <w:rFonts w:ascii="Montserrat" w:hAnsi="Montserrat"/>
                <w:color w:val="27344C"/>
                <w:sz w:val="22"/>
                <w:szCs w:val="22"/>
              </w:rPr>
            </w:pPr>
            <w:r w:rsidRPr="00212510">
              <w:rPr>
                <w:rFonts w:ascii="Montserrat" w:eastAsia="Calibri" w:hAnsi="Montserrat" w:cs="Arial"/>
                <w:color w:val="27344C"/>
                <w:sz w:val="22"/>
                <w:szCs w:val="22"/>
              </w:rPr>
              <w:t>cheltuieli</w:t>
            </w:r>
            <w:r w:rsidRPr="00212510">
              <w:rPr>
                <w:rFonts w:ascii="Montserrat" w:hAnsi="Montserrat"/>
                <w:color w:val="27344C"/>
                <w:sz w:val="22"/>
                <w:szCs w:val="22"/>
              </w:rPr>
              <w:t xml:space="preserve"> pentru activitățile de achiziționare a echipamentelor aferente sistemelor de management energetic integrat pentru clădiri;</w:t>
            </w:r>
          </w:p>
          <w:p w14:paraId="660D2F19" w14:textId="77777777" w:rsidR="00A3747F" w:rsidRPr="00212510" w:rsidRDefault="00A3747F" w:rsidP="00341AC9">
            <w:pPr>
              <w:pStyle w:val="ListParagraph"/>
              <w:numPr>
                <w:ilvl w:val="0"/>
                <w:numId w:val="32"/>
              </w:numPr>
              <w:spacing w:before="120" w:after="120"/>
              <w:ind w:left="323" w:hanging="323"/>
              <w:rPr>
                <w:rFonts w:ascii="Montserrat" w:hAnsi="Montserrat"/>
                <w:color w:val="27344C"/>
                <w:sz w:val="22"/>
                <w:szCs w:val="22"/>
              </w:rPr>
            </w:pPr>
            <w:r w:rsidRPr="00212510">
              <w:rPr>
                <w:rFonts w:ascii="Montserrat" w:hAnsi="Montserrat"/>
                <w:color w:val="27344C"/>
                <w:sz w:val="22"/>
                <w:szCs w:val="22"/>
              </w:rPr>
              <w:lastRenderedPageBreak/>
              <w:t>cheltuieli pentru activitățile de achiziționare a echipamentelor aferente sistemelor de umbrire pentru sezonul cald, cu reglare manuală sau cu reglare automată inteligentă.</w:t>
            </w:r>
          </w:p>
          <w:p w14:paraId="62244A67" w14:textId="77777777" w:rsidR="001A218D" w:rsidRPr="00212510" w:rsidRDefault="001A218D" w:rsidP="001A218D">
            <w:pPr>
              <w:rPr>
                <w:rFonts w:ascii="Montserrat" w:hAnsi="Montserrat" w:cs="Arial"/>
                <w:color w:val="27344C"/>
                <w:sz w:val="22"/>
                <w:szCs w:val="22"/>
              </w:rPr>
            </w:pPr>
            <w:r w:rsidRPr="00212510">
              <w:rPr>
                <w:rFonts w:ascii="Montserrat" w:hAnsi="Montserrat" w:cs="Arial"/>
                <w:color w:val="27344C"/>
                <w:sz w:val="22"/>
                <w:szCs w:val="22"/>
              </w:rPr>
              <w:t>Notă: Cheltuielile aferente măsurilor conexe se vor încadra în categoria cheltuielilor conexe, conform prevederilor GSF.</w:t>
            </w:r>
          </w:p>
          <w:p w14:paraId="1085F966" w14:textId="52922127" w:rsidR="00E3005C" w:rsidRPr="00212510" w:rsidRDefault="00E3005C" w:rsidP="001A218D">
            <w:pPr>
              <w:rPr>
                <w:rFonts w:ascii="Montserrat" w:hAnsi="Montserrat"/>
                <w:color w:val="27344C"/>
                <w:sz w:val="22"/>
                <w:szCs w:val="22"/>
              </w:rPr>
            </w:pPr>
            <w:r w:rsidRPr="00212510">
              <w:rPr>
                <w:rFonts w:ascii="Montserrat" w:hAnsi="Montserrat"/>
                <w:color w:val="27344C"/>
                <w:sz w:val="22"/>
                <w:szCs w:val="22"/>
              </w:rPr>
              <w:t>Corespunde cu linia 4.3.1 Utilaje, echipamente tehnologice și funcționale care necesită montaj din Anexa 25_Macheta financiară.</w:t>
            </w:r>
          </w:p>
        </w:tc>
      </w:tr>
      <w:tr w:rsidR="00212510" w:rsidRPr="00212510" w14:paraId="24C76D30" w14:textId="77777777" w:rsidTr="0028488A">
        <w:tc>
          <w:tcPr>
            <w:tcW w:w="3823" w:type="dxa"/>
          </w:tcPr>
          <w:p w14:paraId="0786E1F0" w14:textId="08A9FA3A" w:rsidR="00A3747F" w:rsidRPr="00212510" w:rsidRDefault="00295AA9" w:rsidP="005C7E0F">
            <w:pPr>
              <w:ind w:right="-386"/>
              <w:rPr>
                <w:rFonts w:ascii="Montserrat" w:hAnsi="Montserrat" w:cs="Arial"/>
                <w:b/>
                <w:bCs/>
                <w:color w:val="27344C"/>
                <w:sz w:val="22"/>
                <w:szCs w:val="22"/>
              </w:rPr>
            </w:pPr>
            <w:r w:rsidRPr="00212510">
              <w:rPr>
                <w:rFonts w:ascii="Montserrat" w:hAnsi="Montserrat" w:cs="Arial"/>
                <w:b/>
                <w:bCs/>
                <w:color w:val="27344C"/>
                <w:sz w:val="22"/>
                <w:szCs w:val="22"/>
              </w:rPr>
              <w:lastRenderedPageBreak/>
              <w:t>Lucrări</w:t>
            </w:r>
            <w:r w:rsidR="00706CB0" w:rsidRPr="00212510">
              <w:rPr>
                <w:rFonts w:ascii="Montserrat" w:hAnsi="Montserrat" w:cs="Arial"/>
                <w:b/>
                <w:bCs/>
                <w:color w:val="27344C"/>
                <w:sz w:val="22"/>
                <w:szCs w:val="22"/>
              </w:rPr>
              <w:t>/</w:t>
            </w:r>
          </w:p>
          <w:p w14:paraId="2E0BB368" w14:textId="088BDFAE" w:rsidR="00A3747F" w:rsidRPr="00212510" w:rsidRDefault="00A3747F" w:rsidP="005C7E0F">
            <w:pPr>
              <w:ind w:left="35" w:right="-386"/>
              <w:rPr>
                <w:rFonts w:ascii="Montserrat" w:hAnsi="Montserrat" w:cs="Arial"/>
                <w:color w:val="27344C"/>
                <w:sz w:val="22"/>
                <w:szCs w:val="22"/>
              </w:rPr>
            </w:pPr>
            <w:r w:rsidRPr="00212510">
              <w:rPr>
                <w:rFonts w:ascii="Montserrat" w:hAnsi="Montserrat" w:cs="Arial"/>
                <w:color w:val="27344C"/>
                <w:sz w:val="22"/>
                <w:szCs w:val="22"/>
              </w:rPr>
              <w:t>4.3</w:t>
            </w:r>
            <w:r w:rsidR="001A218D" w:rsidRPr="00212510">
              <w:rPr>
                <w:rFonts w:ascii="Montserrat" w:hAnsi="Montserrat" w:cs="Arial"/>
                <w:color w:val="27344C"/>
                <w:sz w:val="22"/>
                <w:szCs w:val="22"/>
              </w:rPr>
              <w:t xml:space="preserve"> </w:t>
            </w:r>
            <w:r w:rsidRPr="00212510">
              <w:rPr>
                <w:rFonts w:ascii="Montserrat" w:hAnsi="Montserrat" w:cs="Arial"/>
                <w:color w:val="27344C"/>
                <w:sz w:val="22"/>
                <w:szCs w:val="22"/>
              </w:rPr>
              <w:t>Utilaje, echipamente tehnologice și funcționale care necesită montaj</w:t>
            </w:r>
          </w:p>
        </w:tc>
        <w:tc>
          <w:tcPr>
            <w:tcW w:w="1701" w:type="dxa"/>
          </w:tcPr>
          <w:p w14:paraId="11EE5641" w14:textId="56580AFB" w:rsidR="00A3747F" w:rsidRPr="00212510" w:rsidRDefault="00A3747F" w:rsidP="00341AC9">
            <w:pPr>
              <w:jc w:val="both"/>
              <w:rPr>
                <w:rFonts w:ascii="Montserrat" w:hAnsi="Montserrat" w:cs="Arial"/>
                <w:color w:val="27344C"/>
                <w:sz w:val="22"/>
                <w:szCs w:val="22"/>
              </w:rPr>
            </w:pPr>
            <w:r w:rsidRPr="00212510">
              <w:rPr>
                <w:rFonts w:ascii="Montserrat" w:hAnsi="Montserrat" w:cs="Arial"/>
                <w:color w:val="27344C"/>
                <w:sz w:val="22"/>
                <w:szCs w:val="22"/>
              </w:rPr>
              <w:t>Utilaje, echipamente tehnologice și funcționale care necesită montaj</w:t>
            </w:r>
          </w:p>
        </w:tc>
        <w:tc>
          <w:tcPr>
            <w:tcW w:w="1559" w:type="dxa"/>
          </w:tcPr>
          <w:p w14:paraId="7F6FBB4C" w14:textId="0AAA314E" w:rsidR="00A3747F" w:rsidRPr="00212510" w:rsidRDefault="00A3747F" w:rsidP="00341AC9">
            <w:pPr>
              <w:jc w:val="both"/>
              <w:rPr>
                <w:rFonts w:ascii="Montserrat" w:hAnsi="Montserrat" w:cs="Arial"/>
                <w:color w:val="27344C"/>
                <w:sz w:val="22"/>
                <w:szCs w:val="22"/>
              </w:rPr>
            </w:pPr>
            <w:r w:rsidRPr="00212510">
              <w:rPr>
                <w:rFonts w:ascii="Montserrat" w:hAnsi="Montserrat" w:cs="Arial"/>
                <w:color w:val="27344C"/>
                <w:sz w:val="22"/>
                <w:szCs w:val="22"/>
              </w:rPr>
              <w:t>Maxim 10% din valoarea totală eligibilă</w:t>
            </w:r>
          </w:p>
        </w:tc>
        <w:tc>
          <w:tcPr>
            <w:tcW w:w="7229" w:type="dxa"/>
            <w:shd w:val="clear" w:color="auto" w:fill="auto"/>
          </w:tcPr>
          <w:p w14:paraId="29CBE27C" w14:textId="77777777" w:rsidR="00A3747F" w:rsidRPr="00212510" w:rsidRDefault="00A3747F" w:rsidP="00341AC9">
            <w:pPr>
              <w:jc w:val="both"/>
              <w:rPr>
                <w:rFonts w:ascii="Montserrat" w:hAnsi="Montserrat"/>
                <w:color w:val="27344C"/>
                <w:sz w:val="22"/>
                <w:szCs w:val="22"/>
              </w:rPr>
            </w:pPr>
            <w:r w:rsidRPr="00212510">
              <w:rPr>
                <w:rFonts w:ascii="Montserrat" w:hAnsi="Montserrat" w:cs="Arial"/>
                <w:color w:val="27344C"/>
                <w:sz w:val="22"/>
                <w:szCs w:val="22"/>
              </w:rPr>
              <w:t xml:space="preserve">Cheltuieli pentru achiziționarea și instalarea surselor regenerabile </w:t>
            </w:r>
            <w:r w:rsidRPr="00212510">
              <w:rPr>
                <w:rFonts w:ascii="Montserrat" w:hAnsi="Montserrat"/>
                <w:color w:val="27344C"/>
                <w:sz w:val="22"/>
                <w:szCs w:val="22"/>
              </w:rPr>
              <w:t>de producere de energie în măsura în care sunt concepute și dimensionate pentru părțile comune ale clădirii, de exemplu: instalații cu panouri solare fotovoltaice.</w:t>
            </w:r>
          </w:p>
          <w:p w14:paraId="7C7161F2" w14:textId="0DBC80B9" w:rsidR="00E3005C" w:rsidRPr="00212510" w:rsidRDefault="00E3005C" w:rsidP="00341AC9">
            <w:pPr>
              <w:jc w:val="both"/>
              <w:rPr>
                <w:rFonts w:ascii="Montserrat" w:hAnsi="Montserrat"/>
                <w:color w:val="27344C"/>
                <w:sz w:val="22"/>
                <w:szCs w:val="22"/>
              </w:rPr>
            </w:pPr>
            <w:r w:rsidRPr="00212510">
              <w:rPr>
                <w:rFonts w:ascii="Montserrat" w:hAnsi="Montserrat"/>
                <w:color w:val="27344C"/>
                <w:sz w:val="22"/>
                <w:szCs w:val="22"/>
              </w:rPr>
              <w:t xml:space="preserve">Corespunde cu linia 4.3.2 </w:t>
            </w:r>
            <w:r w:rsidRPr="00212510">
              <w:rPr>
                <w:color w:val="27344C"/>
              </w:rPr>
              <w:t xml:space="preserve"> </w:t>
            </w:r>
            <w:r w:rsidRPr="00212510">
              <w:rPr>
                <w:rFonts w:ascii="Montserrat" w:hAnsi="Montserrat"/>
                <w:color w:val="27344C"/>
                <w:sz w:val="22"/>
                <w:szCs w:val="22"/>
              </w:rPr>
              <w:t>Cheltuieli pentru activitățile de achiziționare surse regenerabile de producere de energie din Anexa 21_Macheta financiară.</w:t>
            </w:r>
          </w:p>
        </w:tc>
      </w:tr>
      <w:tr w:rsidR="00212510" w:rsidRPr="00212510" w14:paraId="52A088B7" w14:textId="77777777" w:rsidTr="0028488A">
        <w:tc>
          <w:tcPr>
            <w:tcW w:w="3823" w:type="dxa"/>
          </w:tcPr>
          <w:p w14:paraId="7097D900" w14:textId="732CE345" w:rsidR="00A3747F" w:rsidRPr="00212510" w:rsidRDefault="00295AA9" w:rsidP="005C7E0F">
            <w:pPr>
              <w:ind w:right="-386"/>
              <w:rPr>
                <w:rFonts w:ascii="Montserrat" w:hAnsi="Montserrat" w:cs="Arial"/>
                <w:b/>
                <w:bCs/>
                <w:color w:val="27344C"/>
                <w:sz w:val="22"/>
                <w:szCs w:val="22"/>
                <w:lang w:eastAsia="ro-RO"/>
              </w:rPr>
            </w:pPr>
            <w:r w:rsidRPr="00212510">
              <w:rPr>
                <w:rFonts w:ascii="Montserrat" w:hAnsi="Montserrat" w:cs="Arial"/>
                <w:b/>
                <w:bCs/>
                <w:color w:val="27344C"/>
                <w:sz w:val="22"/>
                <w:szCs w:val="22"/>
                <w:lang w:eastAsia="ro-RO"/>
              </w:rPr>
              <w:t>Echipamente/</w:t>
            </w:r>
          </w:p>
          <w:p w14:paraId="0C6CD6A1" w14:textId="5925B53E" w:rsidR="00A3747F" w:rsidRPr="00212510" w:rsidRDefault="00295AA9" w:rsidP="005C7E0F">
            <w:pPr>
              <w:ind w:right="-386"/>
              <w:rPr>
                <w:rFonts w:ascii="Montserrat" w:hAnsi="Montserrat" w:cs="Arial"/>
                <w:b/>
                <w:bCs/>
                <w:color w:val="27344C"/>
                <w:sz w:val="22"/>
                <w:szCs w:val="22"/>
                <w:lang w:eastAsia="ro-RO"/>
              </w:rPr>
            </w:pPr>
            <w:r w:rsidRPr="00212510">
              <w:rPr>
                <w:rFonts w:ascii="Montserrat" w:hAnsi="Montserrat" w:cs="Arial"/>
                <w:b/>
                <w:bCs/>
                <w:color w:val="27344C"/>
                <w:sz w:val="22"/>
                <w:szCs w:val="22"/>
                <w:lang w:eastAsia="ro-RO"/>
              </w:rPr>
              <w:t>Dotări/</w:t>
            </w:r>
          </w:p>
          <w:p w14:paraId="46729B41" w14:textId="1CFEC3D8" w:rsidR="00A3747F" w:rsidRPr="00212510" w:rsidRDefault="00A3747F" w:rsidP="005C7E0F">
            <w:pPr>
              <w:ind w:right="-386"/>
              <w:rPr>
                <w:rFonts w:ascii="Montserrat" w:hAnsi="Montserrat" w:cs="Arial"/>
                <w:b/>
                <w:bCs/>
                <w:color w:val="27344C"/>
                <w:sz w:val="22"/>
                <w:szCs w:val="22"/>
                <w:lang w:eastAsia="ro-RO"/>
              </w:rPr>
            </w:pPr>
            <w:r w:rsidRPr="00212510">
              <w:rPr>
                <w:rFonts w:ascii="Montserrat" w:hAnsi="Montserrat" w:cs="Arial"/>
                <w:b/>
                <w:bCs/>
                <w:color w:val="27344C"/>
                <w:sz w:val="22"/>
                <w:szCs w:val="22"/>
                <w:lang w:eastAsia="ro-RO"/>
              </w:rPr>
              <w:t>A</w:t>
            </w:r>
            <w:r w:rsidR="00295AA9" w:rsidRPr="00212510">
              <w:rPr>
                <w:rFonts w:ascii="Montserrat" w:hAnsi="Montserrat" w:cs="Arial"/>
                <w:b/>
                <w:bCs/>
                <w:color w:val="27344C"/>
                <w:sz w:val="22"/>
                <w:szCs w:val="22"/>
                <w:lang w:eastAsia="ro-RO"/>
              </w:rPr>
              <w:t>ctive corporale</w:t>
            </w:r>
          </w:p>
          <w:p w14:paraId="45405A00" w14:textId="575A37C0" w:rsidR="00A3747F" w:rsidRPr="00212510" w:rsidRDefault="00A3747F" w:rsidP="005C7E0F">
            <w:pPr>
              <w:ind w:right="-107"/>
              <w:rPr>
                <w:rFonts w:ascii="Montserrat" w:hAnsi="Montserrat" w:cs="Arial"/>
                <w:color w:val="27344C"/>
                <w:sz w:val="22"/>
                <w:szCs w:val="22"/>
              </w:rPr>
            </w:pPr>
            <w:r w:rsidRPr="00212510">
              <w:rPr>
                <w:rFonts w:ascii="Montserrat" w:hAnsi="Montserrat" w:cs="Arial"/>
                <w:color w:val="27344C"/>
                <w:sz w:val="22"/>
                <w:szCs w:val="22"/>
              </w:rPr>
              <w:t>4.4  Utilaje, echipamente tehnologice și funcționale care nu necesită montaj</w:t>
            </w:r>
          </w:p>
        </w:tc>
        <w:tc>
          <w:tcPr>
            <w:tcW w:w="1701" w:type="dxa"/>
          </w:tcPr>
          <w:p w14:paraId="50C98997" w14:textId="77777777" w:rsidR="00A3747F" w:rsidRPr="00212510" w:rsidRDefault="00A3747F" w:rsidP="00341AC9">
            <w:pPr>
              <w:jc w:val="both"/>
              <w:rPr>
                <w:rFonts w:ascii="Montserrat" w:hAnsi="Montserrat" w:cs="Arial"/>
                <w:color w:val="27344C"/>
                <w:sz w:val="22"/>
                <w:szCs w:val="22"/>
              </w:rPr>
            </w:pPr>
            <w:r w:rsidRPr="00212510">
              <w:rPr>
                <w:rFonts w:ascii="Montserrat" w:hAnsi="Montserrat" w:cs="Arial"/>
                <w:color w:val="27344C"/>
                <w:sz w:val="22"/>
                <w:szCs w:val="22"/>
              </w:rPr>
              <w:t>Utilaje, echipamente tehnologice și funcționale care nu necesită montaj și echipamente de transport</w:t>
            </w:r>
          </w:p>
        </w:tc>
        <w:tc>
          <w:tcPr>
            <w:tcW w:w="1559" w:type="dxa"/>
          </w:tcPr>
          <w:p w14:paraId="5EB04CA8" w14:textId="3BCFCFED" w:rsidR="00A3747F" w:rsidRPr="00212510" w:rsidRDefault="00A3747F" w:rsidP="00341AC9">
            <w:pPr>
              <w:pStyle w:val="ListParagraph"/>
              <w:spacing w:before="120" w:after="120"/>
              <w:rPr>
                <w:rFonts w:ascii="Montserrat" w:hAnsi="Montserrat" w:cs="Arial"/>
                <w:color w:val="27344C"/>
                <w:sz w:val="22"/>
                <w:szCs w:val="22"/>
              </w:rPr>
            </w:pPr>
            <w:r w:rsidRPr="00212510">
              <w:rPr>
                <w:rFonts w:ascii="Montserrat" w:hAnsi="Montserrat" w:cs="Arial"/>
                <w:color w:val="27344C"/>
                <w:sz w:val="22"/>
                <w:szCs w:val="22"/>
              </w:rPr>
              <w:t>-</w:t>
            </w:r>
          </w:p>
        </w:tc>
        <w:tc>
          <w:tcPr>
            <w:tcW w:w="7229" w:type="dxa"/>
            <w:shd w:val="clear" w:color="auto" w:fill="auto"/>
          </w:tcPr>
          <w:p w14:paraId="0177EDF8" w14:textId="77777777" w:rsidR="00A3747F" w:rsidRPr="00212510" w:rsidRDefault="00A3747F" w:rsidP="00341AC9">
            <w:pPr>
              <w:jc w:val="both"/>
              <w:rPr>
                <w:rFonts w:ascii="Montserrat" w:hAnsi="Montserrat" w:cs="Arial"/>
                <w:color w:val="27344C"/>
                <w:sz w:val="22"/>
                <w:szCs w:val="22"/>
              </w:rPr>
            </w:pPr>
            <w:r w:rsidRPr="00212510">
              <w:rPr>
                <w:rFonts w:ascii="Montserrat" w:hAnsi="Montserrat" w:cs="Arial"/>
                <w:color w:val="27344C"/>
                <w:sz w:val="22"/>
                <w:szCs w:val="22"/>
              </w:rPr>
              <w:t xml:space="preserve">Includ cheltuielile pentru </w:t>
            </w:r>
            <w:proofErr w:type="spellStart"/>
            <w:r w:rsidRPr="00212510">
              <w:rPr>
                <w:rFonts w:ascii="Montserrat" w:hAnsi="Montserrat" w:cs="Arial"/>
                <w:color w:val="27344C"/>
                <w:sz w:val="22"/>
                <w:szCs w:val="22"/>
              </w:rPr>
              <w:t>achiziţionarea</w:t>
            </w:r>
            <w:proofErr w:type="spellEnd"/>
            <w:r w:rsidRPr="00212510">
              <w:rPr>
                <w:rFonts w:ascii="Montserrat" w:hAnsi="Montserrat" w:cs="Arial"/>
                <w:color w:val="27344C"/>
                <w:sz w:val="22"/>
                <w:szCs w:val="22"/>
              </w:rPr>
              <w:t xml:space="preserve"> utilajelor </w:t>
            </w:r>
            <w:proofErr w:type="spellStart"/>
            <w:r w:rsidRPr="00212510">
              <w:rPr>
                <w:rFonts w:ascii="Montserrat" w:hAnsi="Montserrat" w:cs="Arial"/>
                <w:color w:val="27344C"/>
                <w:sz w:val="22"/>
                <w:szCs w:val="22"/>
              </w:rPr>
              <w:t>şi</w:t>
            </w:r>
            <w:proofErr w:type="spellEnd"/>
            <w:r w:rsidRPr="00212510">
              <w:rPr>
                <w:rFonts w:ascii="Montserrat" w:hAnsi="Montserrat" w:cs="Arial"/>
                <w:color w:val="27344C"/>
                <w:sz w:val="22"/>
                <w:szCs w:val="22"/>
              </w:rPr>
              <w:t xml:space="preserve"> echipamentelor care nu necesită montaj, precum </w:t>
            </w:r>
            <w:proofErr w:type="spellStart"/>
            <w:r w:rsidRPr="00212510">
              <w:rPr>
                <w:rFonts w:ascii="Montserrat" w:hAnsi="Montserrat" w:cs="Arial"/>
                <w:color w:val="27344C"/>
                <w:sz w:val="22"/>
                <w:szCs w:val="22"/>
              </w:rPr>
              <w:t>şi</w:t>
            </w:r>
            <w:proofErr w:type="spellEnd"/>
            <w:r w:rsidRPr="00212510">
              <w:rPr>
                <w:rFonts w:ascii="Montserrat" w:hAnsi="Montserrat" w:cs="Arial"/>
                <w:color w:val="27344C"/>
                <w:sz w:val="22"/>
                <w:szCs w:val="22"/>
              </w:rPr>
              <w:t xml:space="preserve"> a echipamentelor de transport tehnologic.</w:t>
            </w:r>
          </w:p>
          <w:p w14:paraId="6901BBC2" w14:textId="77777777" w:rsidR="001A218D" w:rsidRPr="00212510" w:rsidRDefault="001A218D" w:rsidP="00341AC9">
            <w:pPr>
              <w:jc w:val="both"/>
              <w:rPr>
                <w:rFonts w:ascii="Montserrat" w:hAnsi="Montserrat" w:cs="Arial"/>
                <w:color w:val="27344C"/>
                <w:sz w:val="22"/>
                <w:szCs w:val="22"/>
              </w:rPr>
            </w:pPr>
          </w:p>
          <w:p w14:paraId="2C79AAF7" w14:textId="028CFD56" w:rsidR="001A218D" w:rsidRPr="00212510" w:rsidRDefault="001A218D" w:rsidP="00341AC9">
            <w:pPr>
              <w:jc w:val="both"/>
              <w:rPr>
                <w:rFonts w:ascii="Montserrat" w:hAnsi="Montserrat" w:cs="Arial"/>
                <w:color w:val="27344C"/>
                <w:sz w:val="22"/>
                <w:szCs w:val="22"/>
              </w:rPr>
            </w:pPr>
            <w:r w:rsidRPr="00212510">
              <w:rPr>
                <w:rFonts w:ascii="Montserrat" w:hAnsi="Montserrat" w:cs="Arial"/>
                <w:color w:val="27344C"/>
                <w:sz w:val="22"/>
                <w:szCs w:val="22"/>
              </w:rPr>
              <w:t>Notă: Cheltuielile aferente măsurilor conexe se vor încadra în categoria cheltuielilor conexe, conform prevederilor GSF.</w:t>
            </w:r>
          </w:p>
        </w:tc>
      </w:tr>
      <w:tr w:rsidR="00212510" w:rsidRPr="00212510" w14:paraId="16A530B5" w14:textId="77777777" w:rsidTr="0028488A">
        <w:tc>
          <w:tcPr>
            <w:tcW w:w="3823" w:type="dxa"/>
          </w:tcPr>
          <w:p w14:paraId="202F495E" w14:textId="08AADE80" w:rsidR="00A3747F" w:rsidRPr="00212510" w:rsidRDefault="00295AA9" w:rsidP="005C7E0F">
            <w:pPr>
              <w:ind w:right="-386"/>
              <w:rPr>
                <w:rFonts w:ascii="Montserrat" w:hAnsi="Montserrat" w:cs="Arial"/>
                <w:b/>
                <w:bCs/>
                <w:color w:val="27344C"/>
                <w:sz w:val="22"/>
                <w:szCs w:val="22"/>
                <w:lang w:eastAsia="ro-RO"/>
              </w:rPr>
            </w:pPr>
            <w:r w:rsidRPr="00212510">
              <w:rPr>
                <w:rFonts w:ascii="Montserrat" w:hAnsi="Montserrat" w:cs="Arial"/>
                <w:b/>
                <w:bCs/>
                <w:color w:val="27344C"/>
                <w:sz w:val="22"/>
                <w:szCs w:val="22"/>
                <w:lang w:eastAsia="ro-RO"/>
              </w:rPr>
              <w:lastRenderedPageBreak/>
              <w:t>Echipamente/</w:t>
            </w:r>
          </w:p>
          <w:p w14:paraId="511E7044" w14:textId="486C05C9" w:rsidR="00A3747F" w:rsidRPr="00212510" w:rsidRDefault="00295AA9" w:rsidP="005C7E0F">
            <w:pPr>
              <w:ind w:right="-386"/>
              <w:rPr>
                <w:rFonts w:ascii="Montserrat" w:hAnsi="Montserrat" w:cs="Arial"/>
                <w:b/>
                <w:bCs/>
                <w:color w:val="27344C"/>
                <w:sz w:val="22"/>
                <w:szCs w:val="22"/>
                <w:lang w:eastAsia="ro-RO"/>
              </w:rPr>
            </w:pPr>
            <w:r w:rsidRPr="00212510">
              <w:rPr>
                <w:rFonts w:ascii="Montserrat" w:hAnsi="Montserrat" w:cs="Arial"/>
                <w:b/>
                <w:bCs/>
                <w:color w:val="27344C"/>
                <w:sz w:val="22"/>
                <w:szCs w:val="22"/>
                <w:lang w:eastAsia="ro-RO"/>
              </w:rPr>
              <w:t>Dotări/</w:t>
            </w:r>
          </w:p>
          <w:p w14:paraId="17C5C7BB" w14:textId="2FD068FA" w:rsidR="00A3747F" w:rsidRPr="00212510" w:rsidRDefault="00295AA9" w:rsidP="005C7E0F">
            <w:pPr>
              <w:ind w:right="-386"/>
              <w:rPr>
                <w:rFonts w:ascii="Montserrat" w:hAnsi="Montserrat" w:cs="Arial"/>
                <w:b/>
                <w:bCs/>
                <w:color w:val="27344C"/>
                <w:sz w:val="22"/>
                <w:szCs w:val="22"/>
                <w:lang w:eastAsia="ro-RO"/>
              </w:rPr>
            </w:pPr>
            <w:r w:rsidRPr="00212510">
              <w:rPr>
                <w:rFonts w:ascii="Montserrat" w:hAnsi="Montserrat" w:cs="Arial"/>
                <w:b/>
                <w:bCs/>
                <w:color w:val="27344C"/>
                <w:sz w:val="22"/>
                <w:szCs w:val="22"/>
                <w:lang w:eastAsia="ro-RO"/>
              </w:rPr>
              <w:t>Active corporale</w:t>
            </w:r>
          </w:p>
          <w:p w14:paraId="73A9BD27" w14:textId="198C2169" w:rsidR="00A3747F" w:rsidRPr="00212510" w:rsidRDefault="00A3747F" w:rsidP="005C7E0F">
            <w:pPr>
              <w:ind w:left="35" w:right="-386"/>
              <w:rPr>
                <w:rFonts w:ascii="Montserrat" w:hAnsi="Montserrat" w:cs="Arial"/>
                <w:color w:val="27344C"/>
                <w:sz w:val="22"/>
                <w:szCs w:val="22"/>
              </w:rPr>
            </w:pPr>
            <w:r w:rsidRPr="00212510">
              <w:rPr>
                <w:rFonts w:ascii="Montserrat" w:hAnsi="Montserrat" w:cs="Arial"/>
                <w:color w:val="27344C"/>
                <w:sz w:val="22"/>
                <w:szCs w:val="22"/>
              </w:rPr>
              <w:t>4.5  Dotări</w:t>
            </w:r>
          </w:p>
        </w:tc>
        <w:tc>
          <w:tcPr>
            <w:tcW w:w="1701" w:type="dxa"/>
          </w:tcPr>
          <w:p w14:paraId="51CA77DB" w14:textId="77777777" w:rsidR="00A3747F" w:rsidRPr="00212510" w:rsidRDefault="00A3747F" w:rsidP="00341AC9">
            <w:pPr>
              <w:jc w:val="both"/>
              <w:rPr>
                <w:rFonts w:ascii="Montserrat" w:hAnsi="Montserrat" w:cs="Arial"/>
                <w:color w:val="27344C"/>
                <w:sz w:val="22"/>
                <w:szCs w:val="22"/>
              </w:rPr>
            </w:pPr>
            <w:r w:rsidRPr="00212510">
              <w:rPr>
                <w:rFonts w:ascii="Montserrat" w:hAnsi="Montserrat" w:cs="Arial"/>
                <w:color w:val="27344C"/>
                <w:sz w:val="22"/>
                <w:szCs w:val="22"/>
              </w:rPr>
              <w:t>Dotări</w:t>
            </w:r>
          </w:p>
        </w:tc>
        <w:tc>
          <w:tcPr>
            <w:tcW w:w="1559" w:type="dxa"/>
          </w:tcPr>
          <w:p w14:paraId="5F64DB9B" w14:textId="2E687DFB" w:rsidR="00A3747F" w:rsidRPr="00212510" w:rsidRDefault="00A3747F" w:rsidP="00341AC9">
            <w:pPr>
              <w:jc w:val="both"/>
              <w:rPr>
                <w:rFonts w:ascii="Montserrat" w:hAnsi="Montserrat" w:cs="Arial"/>
                <w:color w:val="27344C"/>
                <w:sz w:val="22"/>
                <w:szCs w:val="22"/>
              </w:rPr>
            </w:pPr>
            <w:r w:rsidRPr="00212510">
              <w:rPr>
                <w:rFonts w:ascii="Montserrat" w:hAnsi="Montserrat" w:cs="Arial"/>
                <w:color w:val="27344C"/>
                <w:sz w:val="22"/>
                <w:szCs w:val="22"/>
              </w:rPr>
              <w:t>-</w:t>
            </w:r>
          </w:p>
        </w:tc>
        <w:tc>
          <w:tcPr>
            <w:tcW w:w="7229" w:type="dxa"/>
            <w:shd w:val="clear" w:color="auto" w:fill="auto"/>
          </w:tcPr>
          <w:p w14:paraId="50E15CA6" w14:textId="162C3788" w:rsidR="001A218D" w:rsidRPr="00212510" w:rsidRDefault="00A3747F" w:rsidP="00341AC9">
            <w:pPr>
              <w:jc w:val="both"/>
              <w:rPr>
                <w:rFonts w:ascii="Montserrat" w:hAnsi="Montserrat"/>
                <w:color w:val="27344C"/>
                <w:sz w:val="22"/>
                <w:szCs w:val="22"/>
              </w:rPr>
            </w:pPr>
            <w:r w:rsidRPr="00212510">
              <w:rPr>
                <w:rFonts w:ascii="Montserrat" w:hAnsi="Montserrat"/>
                <w:color w:val="27344C"/>
                <w:sz w:val="22"/>
                <w:szCs w:val="22"/>
              </w:rPr>
              <w:t xml:space="preserve">Se includ cheltuielile pentru procurarea de bunuri care, conform legii, intră în categoria mijloacelor fixe, sunt necesare </w:t>
            </w:r>
            <w:proofErr w:type="spellStart"/>
            <w:r w:rsidRPr="00212510">
              <w:rPr>
                <w:rFonts w:ascii="Montserrat" w:hAnsi="Montserrat"/>
                <w:color w:val="27344C"/>
                <w:sz w:val="22"/>
                <w:szCs w:val="22"/>
              </w:rPr>
              <w:t>implementarii</w:t>
            </w:r>
            <w:proofErr w:type="spellEnd"/>
            <w:r w:rsidRPr="00212510">
              <w:rPr>
                <w:rFonts w:ascii="Montserrat" w:hAnsi="Montserrat"/>
                <w:color w:val="27344C"/>
                <w:sz w:val="22"/>
                <w:szCs w:val="22"/>
              </w:rPr>
              <w:t xml:space="preserve"> proiectului </w:t>
            </w:r>
            <w:proofErr w:type="spellStart"/>
            <w:r w:rsidRPr="00212510">
              <w:rPr>
                <w:rFonts w:ascii="Montserrat" w:hAnsi="Montserrat"/>
                <w:color w:val="27344C"/>
                <w:sz w:val="22"/>
                <w:szCs w:val="22"/>
              </w:rPr>
              <w:t>şi</w:t>
            </w:r>
            <w:proofErr w:type="spellEnd"/>
            <w:r w:rsidRPr="00212510">
              <w:rPr>
                <w:rFonts w:ascii="Montserrat" w:hAnsi="Montserrat"/>
                <w:color w:val="27344C"/>
                <w:sz w:val="22"/>
                <w:szCs w:val="22"/>
              </w:rPr>
              <w:t xml:space="preserve"> respectă prevederile contractului de </w:t>
            </w:r>
            <w:proofErr w:type="spellStart"/>
            <w:r w:rsidRPr="00212510">
              <w:rPr>
                <w:rFonts w:ascii="Montserrat" w:hAnsi="Montserrat"/>
                <w:color w:val="27344C"/>
                <w:sz w:val="22"/>
                <w:szCs w:val="22"/>
              </w:rPr>
              <w:t>finanţare</w:t>
            </w:r>
            <w:proofErr w:type="spellEnd"/>
            <w:r w:rsidRPr="00212510">
              <w:rPr>
                <w:rFonts w:ascii="Montserrat" w:hAnsi="Montserrat"/>
                <w:color w:val="27344C"/>
                <w:sz w:val="22"/>
                <w:szCs w:val="22"/>
              </w:rPr>
              <w:t>.</w:t>
            </w:r>
          </w:p>
          <w:p w14:paraId="3B49BB5A" w14:textId="70AC1EF3" w:rsidR="001A218D" w:rsidRPr="00212510" w:rsidRDefault="001A218D" w:rsidP="00341AC9">
            <w:pPr>
              <w:jc w:val="both"/>
              <w:rPr>
                <w:rFonts w:ascii="Montserrat" w:hAnsi="Montserrat" w:cs="Arial"/>
                <w:color w:val="27344C"/>
                <w:sz w:val="22"/>
                <w:szCs w:val="22"/>
              </w:rPr>
            </w:pPr>
            <w:r w:rsidRPr="00212510">
              <w:rPr>
                <w:rFonts w:ascii="Montserrat" w:hAnsi="Montserrat" w:cs="Arial"/>
                <w:color w:val="27344C"/>
                <w:sz w:val="22"/>
                <w:szCs w:val="22"/>
              </w:rPr>
              <w:t>Notă: Cheltuielile aferente măsurilor conexe se vor încadra în categoria cheltuielilor conexe, conform prevederilor GSF.</w:t>
            </w:r>
          </w:p>
        </w:tc>
      </w:tr>
      <w:tr w:rsidR="00212510" w:rsidRPr="00212510" w14:paraId="20850897" w14:textId="77777777" w:rsidTr="0028488A">
        <w:tc>
          <w:tcPr>
            <w:tcW w:w="3823" w:type="dxa"/>
          </w:tcPr>
          <w:p w14:paraId="5CBF0DE2" w14:textId="50658BE8" w:rsidR="00A3747F" w:rsidRPr="00212510" w:rsidRDefault="008D54C3" w:rsidP="005C7E0F">
            <w:pPr>
              <w:ind w:right="-386"/>
              <w:rPr>
                <w:rFonts w:ascii="Montserrat" w:hAnsi="Montserrat" w:cs="Arial"/>
                <w:b/>
                <w:bCs/>
                <w:color w:val="27344C"/>
                <w:sz w:val="22"/>
                <w:szCs w:val="22"/>
                <w:lang w:eastAsia="ro-RO"/>
              </w:rPr>
            </w:pPr>
            <w:r w:rsidRPr="00212510">
              <w:rPr>
                <w:rFonts w:ascii="Montserrat" w:hAnsi="Montserrat" w:cs="Arial"/>
                <w:b/>
                <w:bCs/>
                <w:color w:val="27344C"/>
                <w:sz w:val="22"/>
                <w:szCs w:val="22"/>
                <w:lang w:eastAsia="ro-RO"/>
              </w:rPr>
              <w:t xml:space="preserve">Cheltuieli cu </w:t>
            </w:r>
            <w:r w:rsidR="00295AA9" w:rsidRPr="00212510">
              <w:rPr>
                <w:rFonts w:ascii="Montserrat" w:hAnsi="Montserrat" w:cs="Arial"/>
                <w:b/>
                <w:bCs/>
                <w:color w:val="27344C"/>
                <w:sz w:val="22"/>
                <w:szCs w:val="22"/>
                <w:lang w:eastAsia="ro-RO"/>
              </w:rPr>
              <w:t xml:space="preserve">active </w:t>
            </w:r>
            <w:r w:rsidRPr="00212510">
              <w:rPr>
                <w:rFonts w:ascii="Montserrat" w:hAnsi="Montserrat" w:cs="Arial"/>
                <w:b/>
                <w:bCs/>
                <w:color w:val="27344C"/>
                <w:sz w:val="22"/>
                <w:szCs w:val="22"/>
                <w:lang w:eastAsia="ro-RO"/>
              </w:rPr>
              <w:t>ne</w:t>
            </w:r>
            <w:r w:rsidR="00295AA9" w:rsidRPr="00212510">
              <w:rPr>
                <w:rFonts w:ascii="Montserrat" w:hAnsi="Montserrat" w:cs="Arial"/>
                <w:b/>
                <w:bCs/>
                <w:color w:val="27344C"/>
                <w:sz w:val="22"/>
                <w:szCs w:val="22"/>
                <w:lang w:eastAsia="ro-RO"/>
              </w:rPr>
              <w:t>corporale</w:t>
            </w:r>
          </w:p>
          <w:p w14:paraId="288476A3" w14:textId="39168765" w:rsidR="00A3747F" w:rsidRPr="00212510" w:rsidRDefault="00A3747F" w:rsidP="005C7E0F">
            <w:pPr>
              <w:ind w:right="-386"/>
              <w:rPr>
                <w:rFonts w:ascii="Montserrat" w:hAnsi="Montserrat" w:cs="Arial"/>
                <w:color w:val="27344C"/>
                <w:sz w:val="22"/>
                <w:szCs w:val="22"/>
              </w:rPr>
            </w:pPr>
            <w:r w:rsidRPr="00212510">
              <w:rPr>
                <w:rFonts w:ascii="Montserrat" w:hAnsi="Montserrat" w:cs="Arial"/>
                <w:color w:val="27344C"/>
                <w:sz w:val="22"/>
                <w:szCs w:val="22"/>
              </w:rPr>
              <w:t xml:space="preserve">4.6 </w:t>
            </w:r>
            <w:r w:rsidR="005C1A21" w:rsidRPr="00212510">
              <w:rPr>
                <w:rFonts w:ascii="Montserrat" w:hAnsi="Montserrat" w:cs="Arial"/>
                <w:color w:val="27344C"/>
                <w:sz w:val="22"/>
                <w:szCs w:val="22"/>
              </w:rPr>
              <w:t>A</w:t>
            </w:r>
            <w:r w:rsidRPr="00212510">
              <w:rPr>
                <w:rFonts w:ascii="Montserrat" w:hAnsi="Montserrat" w:cs="Arial"/>
                <w:color w:val="27344C"/>
                <w:sz w:val="22"/>
                <w:szCs w:val="22"/>
              </w:rPr>
              <w:t xml:space="preserve">ctive </w:t>
            </w:r>
          </w:p>
          <w:p w14:paraId="5A4A4E65" w14:textId="5FC91CA1" w:rsidR="00A3747F" w:rsidRPr="00212510" w:rsidRDefault="00A3747F" w:rsidP="005C7E0F">
            <w:pPr>
              <w:ind w:right="-386"/>
              <w:rPr>
                <w:rFonts w:ascii="Montserrat" w:hAnsi="Montserrat" w:cs="Arial"/>
                <w:color w:val="27344C"/>
                <w:sz w:val="22"/>
                <w:szCs w:val="22"/>
              </w:rPr>
            </w:pPr>
            <w:r w:rsidRPr="00212510">
              <w:rPr>
                <w:rFonts w:ascii="Montserrat" w:hAnsi="Montserrat" w:cs="Arial"/>
                <w:color w:val="27344C"/>
                <w:sz w:val="22"/>
                <w:szCs w:val="22"/>
              </w:rPr>
              <w:t>necorporale</w:t>
            </w:r>
          </w:p>
        </w:tc>
        <w:tc>
          <w:tcPr>
            <w:tcW w:w="1701" w:type="dxa"/>
          </w:tcPr>
          <w:p w14:paraId="6FAE4CD5" w14:textId="77777777" w:rsidR="00A3747F" w:rsidRPr="00212510" w:rsidRDefault="00A3747F" w:rsidP="00341AC9">
            <w:pPr>
              <w:jc w:val="both"/>
              <w:rPr>
                <w:rFonts w:ascii="Montserrat" w:hAnsi="Montserrat" w:cs="Arial"/>
                <w:color w:val="27344C"/>
                <w:sz w:val="22"/>
                <w:szCs w:val="22"/>
              </w:rPr>
            </w:pPr>
            <w:r w:rsidRPr="00212510">
              <w:rPr>
                <w:rFonts w:ascii="Montserrat" w:hAnsi="Montserrat" w:cs="Arial"/>
                <w:color w:val="27344C"/>
                <w:sz w:val="22"/>
                <w:szCs w:val="22"/>
              </w:rPr>
              <w:t>Active necorporale</w:t>
            </w:r>
          </w:p>
        </w:tc>
        <w:tc>
          <w:tcPr>
            <w:tcW w:w="1559" w:type="dxa"/>
          </w:tcPr>
          <w:p w14:paraId="0CC686E9" w14:textId="3EA9FD05" w:rsidR="00A3747F" w:rsidRPr="00212510" w:rsidRDefault="00A3747F" w:rsidP="00341AC9">
            <w:pPr>
              <w:jc w:val="both"/>
              <w:rPr>
                <w:rFonts w:ascii="Montserrat" w:hAnsi="Montserrat" w:cs="Arial"/>
                <w:color w:val="27344C"/>
                <w:sz w:val="22"/>
                <w:szCs w:val="22"/>
              </w:rPr>
            </w:pPr>
            <w:r w:rsidRPr="00212510">
              <w:rPr>
                <w:rFonts w:ascii="Montserrat" w:hAnsi="Montserrat" w:cs="Arial"/>
                <w:color w:val="27344C"/>
                <w:sz w:val="22"/>
                <w:szCs w:val="22"/>
              </w:rPr>
              <w:t>-</w:t>
            </w:r>
          </w:p>
        </w:tc>
        <w:tc>
          <w:tcPr>
            <w:tcW w:w="7229" w:type="dxa"/>
            <w:shd w:val="clear" w:color="auto" w:fill="auto"/>
          </w:tcPr>
          <w:p w14:paraId="3872F856" w14:textId="77777777" w:rsidR="00A3747F" w:rsidRPr="00212510" w:rsidRDefault="00A3747F" w:rsidP="00341AC9">
            <w:pPr>
              <w:jc w:val="both"/>
              <w:rPr>
                <w:rFonts w:ascii="Montserrat" w:eastAsia="Calibri" w:hAnsi="Montserrat" w:cs="Arial"/>
                <w:color w:val="27344C"/>
                <w:sz w:val="22"/>
                <w:szCs w:val="22"/>
              </w:rPr>
            </w:pPr>
            <w:r w:rsidRPr="00212510">
              <w:rPr>
                <w:rFonts w:ascii="Montserrat" w:hAnsi="Montserrat"/>
                <w:color w:val="27344C"/>
                <w:sz w:val="22"/>
                <w:szCs w:val="22"/>
              </w:rPr>
              <w:t xml:space="preserve">Se cuprind cheltuielile cu </w:t>
            </w:r>
            <w:proofErr w:type="spellStart"/>
            <w:r w:rsidRPr="00212510">
              <w:rPr>
                <w:rFonts w:ascii="Montserrat" w:hAnsi="Montserrat"/>
                <w:color w:val="27344C"/>
                <w:sz w:val="22"/>
                <w:szCs w:val="22"/>
              </w:rPr>
              <w:t>achiziţionarea</w:t>
            </w:r>
            <w:proofErr w:type="spellEnd"/>
            <w:r w:rsidRPr="00212510">
              <w:rPr>
                <w:rFonts w:ascii="Montserrat" w:hAnsi="Montserrat"/>
                <w:color w:val="27344C"/>
                <w:sz w:val="22"/>
                <w:szCs w:val="22"/>
              </w:rPr>
              <w:t xml:space="preserve"> activelor necorporale: drepturi referitoare la brevete, </w:t>
            </w:r>
            <w:proofErr w:type="spellStart"/>
            <w:r w:rsidRPr="00212510">
              <w:rPr>
                <w:rFonts w:ascii="Montserrat" w:hAnsi="Montserrat"/>
                <w:color w:val="27344C"/>
                <w:sz w:val="22"/>
                <w:szCs w:val="22"/>
              </w:rPr>
              <w:t>licenţe</w:t>
            </w:r>
            <w:proofErr w:type="spellEnd"/>
            <w:r w:rsidRPr="00212510">
              <w:rPr>
                <w:rFonts w:ascii="Montserrat" w:hAnsi="Montserrat"/>
                <w:color w:val="27344C"/>
                <w:sz w:val="22"/>
                <w:szCs w:val="22"/>
              </w:rPr>
              <w:t xml:space="preserve">, know-how sau </w:t>
            </w:r>
            <w:proofErr w:type="spellStart"/>
            <w:r w:rsidRPr="00212510">
              <w:rPr>
                <w:rFonts w:ascii="Montserrat" w:hAnsi="Montserrat"/>
                <w:color w:val="27344C"/>
                <w:sz w:val="22"/>
                <w:szCs w:val="22"/>
              </w:rPr>
              <w:t>cunoştinţe</w:t>
            </w:r>
            <w:proofErr w:type="spellEnd"/>
            <w:r w:rsidRPr="00212510">
              <w:rPr>
                <w:rFonts w:ascii="Montserrat" w:hAnsi="Montserrat"/>
                <w:color w:val="27344C"/>
                <w:sz w:val="22"/>
                <w:szCs w:val="22"/>
              </w:rPr>
              <w:t xml:space="preserve"> tehnice nebrevetate, inclusiv </w:t>
            </w:r>
            <w:r w:rsidRPr="00212510">
              <w:rPr>
                <w:rFonts w:ascii="Montserrat" w:eastAsia="Calibri" w:hAnsi="Montserrat" w:cs="Arial"/>
                <w:color w:val="27344C"/>
                <w:sz w:val="22"/>
                <w:szCs w:val="22"/>
              </w:rPr>
              <w:t>elemente de digitalizare în sistemele de management energetic integrat pentru clădiri, sisteme de umbrire pentru sezonul cald etc.</w:t>
            </w:r>
          </w:p>
          <w:p w14:paraId="2DADCE7D" w14:textId="77777777" w:rsidR="00295AA9" w:rsidRPr="00212510" w:rsidRDefault="00295AA9" w:rsidP="00341AC9">
            <w:pPr>
              <w:pStyle w:val="BodyText"/>
              <w:jc w:val="both"/>
              <w:rPr>
                <w:rFonts w:ascii="Montserrat" w:hAnsi="Montserrat"/>
                <w:color w:val="27344C"/>
                <w:sz w:val="22"/>
                <w:szCs w:val="22"/>
              </w:rPr>
            </w:pPr>
            <w:r w:rsidRPr="00212510">
              <w:rPr>
                <w:rFonts w:ascii="Montserrat" w:hAnsi="Montserrat"/>
                <w:color w:val="27344C"/>
                <w:sz w:val="22"/>
                <w:szCs w:val="22"/>
              </w:rPr>
              <w:t>Activele necorporale sunt eligibile pentru calculul costurilor de investiții dacă îndeplinesc următoarele condiții:</w:t>
            </w:r>
          </w:p>
          <w:p w14:paraId="7FD763AE" w14:textId="77777777" w:rsidR="00295AA9" w:rsidRPr="00212510" w:rsidRDefault="00295AA9" w:rsidP="00341AC9">
            <w:pPr>
              <w:pStyle w:val="BodyText"/>
              <w:numPr>
                <w:ilvl w:val="0"/>
                <w:numId w:val="40"/>
              </w:numPr>
              <w:jc w:val="both"/>
              <w:rPr>
                <w:rFonts w:ascii="Montserrat" w:hAnsi="Montserrat"/>
                <w:color w:val="27344C"/>
                <w:sz w:val="22"/>
                <w:szCs w:val="22"/>
              </w:rPr>
            </w:pPr>
            <w:r w:rsidRPr="00212510">
              <w:rPr>
                <w:rFonts w:ascii="Montserrat" w:hAnsi="Montserrat"/>
                <w:color w:val="27344C"/>
                <w:sz w:val="22"/>
                <w:szCs w:val="22"/>
              </w:rPr>
              <w:t>trebuie să fie utilizate exclusiv în cadrul unității care primește ajutorul;</w:t>
            </w:r>
          </w:p>
          <w:p w14:paraId="0517F4FD" w14:textId="77777777" w:rsidR="00295AA9" w:rsidRPr="00212510" w:rsidRDefault="00295AA9" w:rsidP="00341AC9">
            <w:pPr>
              <w:pStyle w:val="BodyText"/>
              <w:numPr>
                <w:ilvl w:val="0"/>
                <w:numId w:val="40"/>
              </w:numPr>
              <w:jc w:val="both"/>
              <w:rPr>
                <w:rFonts w:ascii="Montserrat" w:hAnsi="Montserrat"/>
                <w:color w:val="27344C"/>
                <w:sz w:val="22"/>
                <w:szCs w:val="22"/>
              </w:rPr>
            </w:pPr>
            <w:r w:rsidRPr="00212510">
              <w:rPr>
                <w:rFonts w:ascii="Montserrat" w:hAnsi="Montserrat"/>
                <w:color w:val="27344C"/>
                <w:sz w:val="22"/>
                <w:szCs w:val="22"/>
              </w:rPr>
              <w:t>trebuie să fie amortizabile;</w:t>
            </w:r>
          </w:p>
          <w:p w14:paraId="031E3B3F" w14:textId="77777777" w:rsidR="00295AA9" w:rsidRPr="00212510" w:rsidRDefault="00295AA9" w:rsidP="00341AC9">
            <w:pPr>
              <w:pStyle w:val="BodyText"/>
              <w:numPr>
                <w:ilvl w:val="0"/>
                <w:numId w:val="40"/>
              </w:numPr>
              <w:jc w:val="both"/>
              <w:rPr>
                <w:rFonts w:ascii="Montserrat" w:hAnsi="Montserrat"/>
                <w:color w:val="27344C"/>
                <w:sz w:val="22"/>
                <w:szCs w:val="22"/>
              </w:rPr>
            </w:pPr>
            <w:r w:rsidRPr="00212510">
              <w:rPr>
                <w:rFonts w:ascii="Montserrat" w:hAnsi="Montserrat"/>
                <w:color w:val="27344C"/>
                <w:sz w:val="22"/>
                <w:szCs w:val="22"/>
              </w:rPr>
              <w:t>trebuie să fie achiziționate în condițiile pieței de la terți care nu au legături cu cumpărătorul;</w:t>
            </w:r>
          </w:p>
          <w:p w14:paraId="39D38F3E" w14:textId="77777777" w:rsidR="00295AA9" w:rsidRPr="00212510" w:rsidRDefault="00295AA9" w:rsidP="00341AC9">
            <w:pPr>
              <w:pStyle w:val="BodyText"/>
              <w:numPr>
                <w:ilvl w:val="0"/>
                <w:numId w:val="40"/>
              </w:numPr>
              <w:jc w:val="both"/>
              <w:rPr>
                <w:rFonts w:ascii="Montserrat" w:hAnsi="Montserrat"/>
                <w:color w:val="27344C"/>
                <w:sz w:val="22"/>
                <w:szCs w:val="22"/>
              </w:rPr>
            </w:pPr>
            <w:r w:rsidRPr="00212510">
              <w:rPr>
                <w:rFonts w:ascii="Montserrat" w:hAnsi="Montserrat"/>
                <w:color w:val="27344C"/>
                <w:sz w:val="22"/>
                <w:szCs w:val="22"/>
              </w:rPr>
              <w:t>trebuie să fie incluse în activele întreprinderii care beneficiază de ajutor și trebuie să rămână asociate proiectului pentru care s-a acordat ajutorul pe o perioadă de minimum cinci ani.</w:t>
            </w:r>
          </w:p>
          <w:p w14:paraId="3732521E" w14:textId="395B1B92" w:rsidR="00295AA9" w:rsidRPr="00212510" w:rsidRDefault="001A218D" w:rsidP="00341AC9">
            <w:pPr>
              <w:jc w:val="both"/>
              <w:rPr>
                <w:rFonts w:ascii="Montserrat" w:hAnsi="Montserrat" w:cs="Arial"/>
                <w:color w:val="27344C"/>
                <w:sz w:val="22"/>
                <w:szCs w:val="22"/>
              </w:rPr>
            </w:pPr>
            <w:r w:rsidRPr="00212510">
              <w:rPr>
                <w:rFonts w:ascii="Montserrat" w:hAnsi="Montserrat" w:cs="Arial"/>
                <w:color w:val="27344C"/>
                <w:sz w:val="22"/>
                <w:szCs w:val="22"/>
              </w:rPr>
              <w:t>Notă: Cheltuielile aferente măsurilor conexe se vor încadra în categoria cheltuielilor conexe, conform prevederilor GSF.</w:t>
            </w:r>
          </w:p>
        </w:tc>
      </w:tr>
      <w:tr w:rsidR="00212510" w:rsidRPr="00212510" w14:paraId="242F9394" w14:textId="77777777" w:rsidTr="0028488A">
        <w:tc>
          <w:tcPr>
            <w:tcW w:w="3823" w:type="dxa"/>
          </w:tcPr>
          <w:p w14:paraId="7A908728" w14:textId="7BF147A0" w:rsidR="00A3747F" w:rsidRPr="00212510" w:rsidRDefault="00295AA9" w:rsidP="005C7E0F">
            <w:pPr>
              <w:ind w:right="-386"/>
              <w:rPr>
                <w:rFonts w:ascii="Montserrat" w:hAnsi="Montserrat" w:cs="Arial"/>
                <w:b/>
                <w:bCs/>
                <w:color w:val="27344C"/>
                <w:sz w:val="22"/>
                <w:szCs w:val="22"/>
              </w:rPr>
            </w:pPr>
            <w:r w:rsidRPr="00212510">
              <w:rPr>
                <w:rFonts w:ascii="Montserrat" w:hAnsi="Montserrat" w:cs="Arial"/>
                <w:b/>
                <w:bCs/>
                <w:color w:val="27344C"/>
                <w:sz w:val="22"/>
                <w:szCs w:val="22"/>
              </w:rPr>
              <w:lastRenderedPageBreak/>
              <w:t>Lucrări</w:t>
            </w:r>
            <w:r w:rsidR="00706CB0" w:rsidRPr="00212510">
              <w:rPr>
                <w:rFonts w:ascii="Montserrat" w:hAnsi="Montserrat" w:cs="Arial"/>
                <w:b/>
                <w:bCs/>
                <w:color w:val="27344C"/>
                <w:sz w:val="22"/>
                <w:szCs w:val="22"/>
              </w:rPr>
              <w:t>/</w:t>
            </w:r>
          </w:p>
          <w:p w14:paraId="159DF44F" w14:textId="77777777" w:rsidR="00A3747F" w:rsidRPr="00212510" w:rsidRDefault="00A3747F" w:rsidP="005C7E0F">
            <w:pPr>
              <w:ind w:right="-386"/>
              <w:rPr>
                <w:rFonts w:ascii="Montserrat" w:hAnsi="Montserrat" w:cs="Arial"/>
                <w:color w:val="27344C"/>
                <w:sz w:val="22"/>
                <w:szCs w:val="22"/>
              </w:rPr>
            </w:pPr>
            <w:r w:rsidRPr="00212510">
              <w:rPr>
                <w:rFonts w:ascii="Montserrat" w:hAnsi="Montserrat" w:cs="Arial"/>
                <w:color w:val="27344C"/>
                <w:sz w:val="22"/>
                <w:szCs w:val="22"/>
              </w:rPr>
              <w:t>5.1.1  Lucrări de construcții și instalații aferente organizării de șantier</w:t>
            </w:r>
          </w:p>
          <w:p w14:paraId="2AA74B78" w14:textId="77777777" w:rsidR="00A3747F" w:rsidRPr="00212510" w:rsidRDefault="00A3747F" w:rsidP="005C7E0F">
            <w:pPr>
              <w:ind w:left="360" w:right="-386"/>
              <w:rPr>
                <w:rFonts w:ascii="Montserrat" w:hAnsi="Montserrat" w:cs="Arial"/>
                <w:color w:val="27344C"/>
                <w:sz w:val="22"/>
                <w:szCs w:val="22"/>
              </w:rPr>
            </w:pPr>
          </w:p>
        </w:tc>
        <w:tc>
          <w:tcPr>
            <w:tcW w:w="1701" w:type="dxa"/>
          </w:tcPr>
          <w:p w14:paraId="6F07006D" w14:textId="77777777" w:rsidR="00A3747F" w:rsidRPr="00212510" w:rsidRDefault="00A3747F" w:rsidP="00341AC9">
            <w:pPr>
              <w:jc w:val="both"/>
              <w:rPr>
                <w:rFonts w:ascii="Montserrat" w:hAnsi="Montserrat" w:cs="Arial"/>
                <w:color w:val="27344C"/>
                <w:sz w:val="22"/>
                <w:szCs w:val="22"/>
              </w:rPr>
            </w:pPr>
            <w:r w:rsidRPr="00212510">
              <w:rPr>
                <w:rFonts w:ascii="Montserrat" w:hAnsi="Montserrat" w:cs="Arial"/>
                <w:color w:val="27344C"/>
                <w:sz w:val="22"/>
                <w:szCs w:val="22"/>
              </w:rPr>
              <w:t>Lucrări de construcții și instalații aferente organizării de șantier</w:t>
            </w:r>
          </w:p>
        </w:tc>
        <w:tc>
          <w:tcPr>
            <w:tcW w:w="1559" w:type="dxa"/>
          </w:tcPr>
          <w:p w14:paraId="7AA83A86" w14:textId="2F7CB355" w:rsidR="00A3747F" w:rsidRPr="00212510" w:rsidRDefault="00A3747F" w:rsidP="00341AC9">
            <w:pPr>
              <w:jc w:val="both"/>
              <w:rPr>
                <w:rFonts w:ascii="Montserrat" w:hAnsi="Montserrat" w:cs="Arial"/>
                <w:color w:val="27344C"/>
                <w:sz w:val="22"/>
                <w:szCs w:val="22"/>
              </w:rPr>
            </w:pPr>
            <w:r w:rsidRPr="00212510">
              <w:rPr>
                <w:rFonts w:ascii="Montserrat" w:hAnsi="Montserrat" w:cs="Arial"/>
                <w:color w:val="27344C"/>
                <w:sz w:val="22"/>
                <w:szCs w:val="22"/>
              </w:rPr>
              <w:t>-</w:t>
            </w:r>
          </w:p>
        </w:tc>
        <w:tc>
          <w:tcPr>
            <w:tcW w:w="7229" w:type="dxa"/>
            <w:shd w:val="clear" w:color="auto" w:fill="auto"/>
          </w:tcPr>
          <w:p w14:paraId="22DA1A4C" w14:textId="18C6553F" w:rsidR="00A3747F" w:rsidRPr="00212510" w:rsidRDefault="00A3747F" w:rsidP="00341AC9">
            <w:pPr>
              <w:jc w:val="both"/>
              <w:rPr>
                <w:rFonts w:ascii="Montserrat" w:hAnsi="Montserrat" w:cs="Arial"/>
                <w:color w:val="27344C"/>
                <w:sz w:val="22"/>
                <w:szCs w:val="22"/>
              </w:rPr>
            </w:pPr>
            <w:r w:rsidRPr="00212510">
              <w:rPr>
                <w:rFonts w:ascii="Montserrat" w:hAnsi="Montserrat" w:cs="Arial"/>
                <w:color w:val="27344C"/>
                <w:sz w:val="22"/>
                <w:szCs w:val="22"/>
              </w:rPr>
              <w:t>Includ lucrările de construcții și instalații aferente organizării de șantier.</w:t>
            </w:r>
          </w:p>
        </w:tc>
      </w:tr>
      <w:tr w:rsidR="00212510" w:rsidRPr="00212510" w14:paraId="20EA9D47" w14:textId="77777777" w:rsidTr="0028488A">
        <w:tc>
          <w:tcPr>
            <w:tcW w:w="3823" w:type="dxa"/>
          </w:tcPr>
          <w:p w14:paraId="58678AB0" w14:textId="7255CD0B" w:rsidR="00A3747F" w:rsidRPr="00212510" w:rsidRDefault="00295AA9" w:rsidP="005C7E0F">
            <w:pPr>
              <w:ind w:right="-386"/>
              <w:rPr>
                <w:rFonts w:ascii="Montserrat" w:hAnsi="Montserrat" w:cs="Arial"/>
                <w:b/>
                <w:bCs/>
                <w:color w:val="27344C"/>
                <w:sz w:val="22"/>
                <w:szCs w:val="22"/>
              </w:rPr>
            </w:pPr>
            <w:r w:rsidRPr="00212510">
              <w:rPr>
                <w:rFonts w:ascii="Montserrat" w:hAnsi="Montserrat" w:cs="Arial"/>
                <w:b/>
                <w:bCs/>
                <w:color w:val="27344C"/>
                <w:sz w:val="22"/>
                <w:szCs w:val="22"/>
              </w:rPr>
              <w:t>Lucrări</w:t>
            </w:r>
            <w:r w:rsidR="00706CB0" w:rsidRPr="00212510">
              <w:rPr>
                <w:rFonts w:ascii="Montserrat" w:hAnsi="Montserrat" w:cs="Arial"/>
                <w:b/>
                <w:bCs/>
                <w:color w:val="27344C"/>
                <w:sz w:val="22"/>
                <w:szCs w:val="22"/>
              </w:rPr>
              <w:t>/</w:t>
            </w:r>
          </w:p>
          <w:p w14:paraId="17405C01" w14:textId="77777777" w:rsidR="00A3747F" w:rsidRPr="00212510" w:rsidRDefault="00A3747F" w:rsidP="005C7E0F">
            <w:pPr>
              <w:ind w:right="-386"/>
              <w:rPr>
                <w:rFonts w:ascii="Montserrat" w:hAnsi="Montserrat" w:cs="Arial"/>
                <w:color w:val="27344C"/>
                <w:sz w:val="22"/>
                <w:szCs w:val="22"/>
              </w:rPr>
            </w:pPr>
            <w:r w:rsidRPr="00212510">
              <w:rPr>
                <w:rFonts w:ascii="Montserrat" w:hAnsi="Montserrat" w:cs="Arial"/>
                <w:color w:val="27344C"/>
                <w:sz w:val="22"/>
                <w:szCs w:val="22"/>
              </w:rPr>
              <w:t>5.1.2   Cheltuieli conexe organizării de șantier</w:t>
            </w:r>
          </w:p>
          <w:p w14:paraId="503D508F" w14:textId="77777777" w:rsidR="00A3747F" w:rsidRPr="00212510" w:rsidRDefault="00A3747F" w:rsidP="005C7E0F">
            <w:pPr>
              <w:ind w:left="360" w:right="-386"/>
              <w:rPr>
                <w:rFonts w:ascii="Montserrat" w:hAnsi="Montserrat" w:cs="Arial"/>
                <w:color w:val="27344C"/>
                <w:sz w:val="22"/>
                <w:szCs w:val="22"/>
              </w:rPr>
            </w:pPr>
          </w:p>
        </w:tc>
        <w:tc>
          <w:tcPr>
            <w:tcW w:w="1701" w:type="dxa"/>
          </w:tcPr>
          <w:p w14:paraId="5B4855D7" w14:textId="77777777" w:rsidR="00A3747F" w:rsidRPr="00212510" w:rsidRDefault="00A3747F" w:rsidP="00341AC9">
            <w:pPr>
              <w:jc w:val="both"/>
              <w:rPr>
                <w:rFonts w:ascii="Montserrat" w:hAnsi="Montserrat" w:cs="Arial"/>
                <w:color w:val="27344C"/>
                <w:sz w:val="22"/>
                <w:szCs w:val="22"/>
              </w:rPr>
            </w:pPr>
            <w:r w:rsidRPr="00212510">
              <w:rPr>
                <w:rFonts w:ascii="Montserrat" w:hAnsi="Montserrat" w:cs="Arial"/>
                <w:color w:val="27344C"/>
                <w:sz w:val="22"/>
                <w:szCs w:val="22"/>
              </w:rPr>
              <w:t>Cheltuieli conexe organizării de șantier</w:t>
            </w:r>
          </w:p>
        </w:tc>
        <w:tc>
          <w:tcPr>
            <w:tcW w:w="1559" w:type="dxa"/>
          </w:tcPr>
          <w:p w14:paraId="0111F56C" w14:textId="23E79DAA" w:rsidR="00A3747F" w:rsidRPr="00212510" w:rsidRDefault="00A3747F" w:rsidP="00341AC9">
            <w:pPr>
              <w:jc w:val="both"/>
              <w:rPr>
                <w:rFonts w:ascii="Montserrat" w:hAnsi="Montserrat" w:cs="Arial"/>
                <w:color w:val="27344C"/>
                <w:sz w:val="22"/>
                <w:szCs w:val="22"/>
              </w:rPr>
            </w:pPr>
            <w:r w:rsidRPr="00212510">
              <w:rPr>
                <w:rFonts w:ascii="Montserrat" w:hAnsi="Montserrat" w:cs="Arial"/>
                <w:color w:val="27344C"/>
                <w:sz w:val="22"/>
                <w:szCs w:val="22"/>
              </w:rPr>
              <w:t>-</w:t>
            </w:r>
          </w:p>
        </w:tc>
        <w:tc>
          <w:tcPr>
            <w:tcW w:w="7229" w:type="dxa"/>
            <w:shd w:val="clear" w:color="auto" w:fill="auto"/>
          </w:tcPr>
          <w:p w14:paraId="2900DB52" w14:textId="515BEF3B" w:rsidR="00A3747F" w:rsidRPr="00212510" w:rsidRDefault="00A3747F" w:rsidP="00341AC9">
            <w:pPr>
              <w:jc w:val="both"/>
              <w:rPr>
                <w:rFonts w:ascii="Montserrat" w:hAnsi="Montserrat" w:cs="Arial"/>
                <w:color w:val="27344C"/>
                <w:sz w:val="22"/>
                <w:szCs w:val="22"/>
              </w:rPr>
            </w:pPr>
            <w:r w:rsidRPr="00212510">
              <w:rPr>
                <w:rFonts w:ascii="Montserrat" w:hAnsi="Montserrat" w:cs="Arial"/>
                <w:color w:val="27344C"/>
                <w:sz w:val="22"/>
                <w:szCs w:val="22"/>
              </w:rPr>
              <w:t xml:space="preserve">Includ cheltuielile conexe organizării de șantier. </w:t>
            </w:r>
          </w:p>
        </w:tc>
      </w:tr>
      <w:tr w:rsidR="00212510" w:rsidRPr="00212510" w14:paraId="01A68FA4" w14:textId="77777777" w:rsidTr="0028488A">
        <w:tc>
          <w:tcPr>
            <w:tcW w:w="3823" w:type="dxa"/>
          </w:tcPr>
          <w:p w14:paraId="4335F3E5" w14:textId="60A80BDE" w:rsidR="00A3747F" w:rsidRPr="00212510" w:rsidRDefault="00295AA9" w:rsidP="005C7E0F">
            <w:pPr>
              <w:ind w:right="-386"/>
              <w:rPr>
                <w:rFonts w:ascii="Montserrat" w:hAnsi="Montserrat" w:cs="Arial"/>
                <w:b/>
                <w:bCs/>
                <w:color w:val="27344C"/>
                <w:sz w:val="22"/>
                <w:szCs w:val="22"/>
              </w:rPr>
            </w:pPr>
            <w:r w:rsidRPr="00212510">
              <w:rPr>
                <w:rFonts w:ascii="Montserrat" w:hAnsi="Montserrat" w:cs="Arial"/>
                <w:b/>
                <w:bCs/>
                <w:color w:val="27344C"/>
                <w:sz w:val="22"/>
                <w:szCs w:val="22"/>
              </w:rPr>
              <w:t>Lucrări</w:t>
            </w:r>
            <w:r w:rsidR="00706CB0" w:rsidRPr="00212510">
              <w:rPr>
                <w:rFonts w:ascii="Montserrat" w:hAnsi="Montserrat" w:cs="Arial"/>
                <w:b/>
                <w:bCs/>
                <w:color w:val="27344C"/>
                <w:sz w:val="22"/>
                <w:szCs w:val="22"/>
              </w:rPr>
              <w:t>/</w:t>
            </w:r>
          </w:p>
          <w:p w14:paraId="0F5A1E7D" w14:textId="77777777" w:rsidR="00BA4597" w:rsidRPr="00212510" w:rsidRDefault="00A3747F" w:rsidP="005C7E0F">
            <w:pPr>
              <w:ind w:right="-386"/>
              <w:rPr>
                <w:rFonts w:ascii="Montserrat" w:hAnsi="Montserrat" w:cs="Arial"/>
                <w:color w:val="27344C"/>
                <w:sz w:val="22"/>
                <w:szCs w:val="22"/>
              </w:rPr>
            </w:pPr>
            <w:r w:rsidRPr="00212510">
              <w:rPr>
                <w:rFonts w:ascii="Montserrat" w:hAnsi="Montserrat" w:cs="Arial"/>
                <w:color w:val="27344C"/>
                <w:sz w:val="22"/>
                <w:szCs w:val="22"/>
              </w:rPr>
              <w:t xml:space="preserve">5.3  Cheltuieli diverse și </w:t>
            </w:r>
          </w:p>
          <w:p w14:paraId="4F1753FC" w14:textId="697A2E96" w:rsidR="00A3747F" w:rsidRPr="00212510" w:rsidRDefault="00A3747F" w:rsidP="005C7E0F">
            <w:pPr>
              <w:ind w:right="-386"/>
              <w:rPr>
                <w:rFonts w:ascii="Montserrat" w:hAnsi="Montserrat" w:cs="Arial"/>
                <w:color w:val="27344C"/>
                <w:sz w:val="22"/>
                <w:szCs w:val="22"/>
              </w:rPr>
            </w:pPr>
            <w:r w:rsidRPr="00212510">
              <w:rPr>
                <w:rFonts w:ascii="Montserrat" w:hAnsi="Montserrat" w:cs="Arial"/>
                <w:color w:val="27344C"/>
                <w:sz w:val="22"/>
                <w:szCs w:val="22"/>
              </w:rPr>
              <w:t>neprevăzute</w:t>
            </w:r>
          </w:p>
        </w:tc>
        <w:tc>
          <w:tcPr>
            <w:tcW w:w="1701" w:type="dxa"/>
          </w:tcPr>
          <w:p w14:paraId="4CFDCC8D" w14:textId="77777777" w:rsidR="00A3747F" w:rsidRPr="00212510" w:rsidRDefault="00A3747F" w:rsidP="00341AC9">
            <w:pPr>
              <w:jc w:val="both"/>
              <w:rPr>
                <w:rFonts w:ascii="Montserrat" w:hAnsi="Montserrat" w:cs="Arial"/>
                <w:color w:val="27344C"/>
                <w:sz w:val="22"/>
                <w:szCs w:val="22"/>
              </w:rPr>
            </w:pPr>
            <w:r w:rsidRPr="00212510">
              <w:rPr>
                <w:rFonts w:ascii="Montserrat" w:hAnsi="Montserrat" w:cs="Arial"/>
                <w:color w:val="27344C"/>
                <w:sz w:val="22"/>
                <w:szCs w:val="22"/>
              </w:rPr>
              <w:t>Cheltuieli diverse și neprevăzute</w:t>
            </w:r>
          </w:p>
        </w:tc>
        <w:tc>
          <w:tcPr>
            <w:tcW w:w="1559" w:type="dxa"/>
          </w:tcPr>
          <w:p w14:paraId="3F9D2D8A" w14:textId="7E92BCF6" w:rsidR="00A3747F" w:rsidRPr="00212510" w:rsidRDefault="00A3747F" w:rsidP="00341AC9">
            <w:pPr>
              <w:jc w:val="both"/>
              <w:rPr>
                <w:rFonts w:ascii="Montserrat" w:hAnsi="Montserrat" w:cs="Arial"/>
                <w:color w:val="27344C"/>
                <w:sz w:val="22"/>
                <w:szCs w:val="22"/>
              </w:rPr>
            </w:pPr>
            <w:r w:rsidRPr="00212510">
              <w:rPr>
                <w:rFonts w:ascii="Montserrat" w:hAnsi="Montserrat" w:cs="Arial"/>
                <w:color w:val="27344C"/>
                <w:sz w:val="22"/>
                <w:szCs w:val="22"/>
              </w:rPr>
              <w:t>Maxim 5% din valoarea totală eligibilă</w:t>
            </w:r>
          </w:p>
        </w:tc>
        <w:tc>
          <w:tcPr>
            <w:tcW w:w="7229" w:type="dxa"/>
            <w:shd w:val="clear" w:color="auto" w:fill="auto"/>
          </w:tcPr>
          <w:p w14:paraId="0BE8EBB1" w14:textId="26FC3D0A" w:rsidR="00A3747F" w:rsidRPr="00212510" w:rsidRDefault="00A3747F" w:rsidP="00341AC9">
            <w:pPr>
              <w:jc w:val="both"/>
              <w:rPr>
                <w:rFonts w:ascii="Montserrat" w:hAnsi="Montserrat" w:cs="Arial"/>
                <w:color w:val="27344C"/>
                <w:sz w:val="22"/>
                <w:szCs w:val="22"/>
              </w:rPr>
            </w:pPr>
            <w:r w:rsidRPr="00212510">
              <w:rPr>
                <w:rFonts w:ascii="Montserrat" w:hAnsi="Montserrat" w:cs="Arial"/>
                <w:color w:val="27344C"/>
                <w:sz w:val="22"/>
                <w:szCs w:val="22"/>
              </w:rPr>
              <w:t xml:space="preserve">Sunt eligibile doar dacă sunt detaliate corespunzător prin documente justificative. </w:t>
            </w:r>
          </w:p>
        </w:tc>
      </w:tr>
      <w:tr w:rsidR="00212510" w:rsidRPr="00212510" w14:paraId="4C6A05CA" w14:textId="77777777" w:rsidTr="0028488A">
        <w:trPr>
          <w:trHeight w:val="2331"/>
        </w:trPr>
        <w:tc>
          <w:tcPr>
            <w:tcW w:w="3823" w:type="dxa"/>
            <w:vMerge w:val="restart"/>
          </w:tcPr>
          <w:p w14:paraId="0E746286" w14:textId="77777777" w:rsidR="00956004" w:rsidRPr="00212510" w:rsidRDefault="00295AA9" w:rsidP="005C7E0F">
            <w:pPr>
              <w:rPr>
                <w:rFonts w:ascii="Montserrat" w:hAnsi="Montserrat" w:cs="Arial"/>
                <w:b/>
                <w:bCs/>
                <w:color w:val="27344C"/>
                <w:sz w:val="22"/>
                <w:szCs w:val="22"/>
              </w:rPr>
            </w:pPr>
            <w:r w:rsidRPr="00212510">
              <w:rPr>
                <w:rFonts w:ascii="Montserrat" w:hAnsi="Montserrat" w:cs="Arial"/>
                <w:b/>
                <w:bCs/>
                <w:color w:val="27344C"/>
                <w:sz w:val="22"/>
                <w:szCs w:val="22"/>
              </w:rPr>
              <w:t>Cheltuieli sub formă de rate forfetare</w:t>
            </w:r>
            <w:r w:rsidR="00706CB0" w:rsidRPr="00212510">
              <w:rPr>
                <w:rFonts w:ascii="Montserrat" w:hAnsi="Montserrat" w:cs="Arial"/>
                <w:b/>
                <w:bCs/>
                <w:color w:val="27344C"/>
                <w:sz w:val="22"/>
                <w:szCs w:val="22"/>
              </w:rPr>
              <w:t>/</w:t>
            </w:r>
            <w:r w:rsidRPr="00212510">
              <w:rPr>
                <w:rFonts w:ascii="Montserrat" w:hAnsi="Montserrat" w:cs="Arial"/>
                <w:b/>
                <w:bCs/>
                <w:color w:val="27344C"/>
                <w:sz w:val="22"/>
                <w:szCs w:val="22"/>
              </w:rPr>
              <w:t xml:space="preserve"> </w:t>
            </w:r>
          </w:p>
          <w:p w14:paraId="04493A51" w14:textId="58213ED5" w:rsidR="00101FD7" w:rsidRPr="00212510" w:rsidRDefault="00101FD7" w:rsidP="005C7E0F">
            <w:pPr>
              <w:rPr>
                <w:rFonts w:ascii="Montserrat" w:hAnsi="Montserrat" w:cs="Arial"/>
                <w:b/>
                <w:bCs/>
                <w:color w:val="27344C"/>
                <w:sz w:val="22"/>
                <w:szCs w:val="22"/>
              </w:rPr>
            </w:pPr>
            <w:r w:rsidRPr="00212510">
              <w:rPr>
                <w:rFonts w:ascii="Montserrat" w:hAnsi="Montserrat" w:cs="Arial"/>
                <w:color w:val="27344C"/>
                <w:sz w:val="22"/>
                <w:szCs w:val="22"/>
              </w:rPr>
              <w:t>Cheltuieli sub formă de rat</w:t>
            </w:r>
            <w:r w:rsidR="00C90ACF" w:rsidRPr="00212510">
              <w:rPr>
                <w:rFonts w:ascii="Montserrat" w:hAnsi="Montserrat" w:cs="Arial"/>
                <w:color w:val="27344C"/>
                <w:sz w:val="22"/>
                <w:szCs w:val="22"/>
              </w:rPr>
              <w:t>e</w:t>
            </w:r>
            <w:r w:rsidRPr="00212510">
              <w:rPr>
                <w:rFonts w:ascii="Montserrat" w:hAnsi="Montserrat" w:cs="Arial"/>
                <w:color w:val="27344C"/>
                <w:sz w:val="22"/>
                <w:szCs w:val="22"/>
              </w:rPr>
              <w:t xml:space="preserve"> forfetar</w:t>
            </w:r>
            <w:r w:rsidR="00C90ACF" w:rsidRPr="00212510">
              <w:rPr>
                <w:rFonts w:ascii="Montserrat" w:hAnsi="Montserrat" w:cs="Arial"/>
                <w:color w:val="27344C"/>
                <w:sz w:val="22"/>
                <w:szCs w:val="22"/>
              </w:rPr>
              <w:t>e</w:t>
            </w:r>
          </w:p>
        </w:tc>
        <w:tc>
          <w:tcPr>
            <w:tcW w:w="1701" w:type="dxa"/>
            <w:vMerge w:val="restart"/>
          </w:tcPr>
          <w:p w14:paraId="084EEB01" w14:textId="0BFB7934" w:rsidR="00101FD7" w:rsidRPr="00212510" w:rsidRDefault="00101FD7" w:rsidP="00341AC9">
            <w:pPr>
              <w:jc w:val="both"/>
              <w:rPr>
                <w:rFonts w:ascii="Montserrat" w:hAnsi="Montserrat" w:cs="Arial"/>
                <w:color w:val="27344C"/>
                <w:sz w:val="22"/>
                <w:szCs w:val="22"/>
              </w:rPr>
            </w:pPr>
            <w:r w:rsidRPr="00212510">
              <w:rPr>
                <w:rFonts w:ascii="Montserrat" w:hAnsi="Montserrat" w:cs="Arial"/>
                <w:color w:val="27344C"/>
                <w:sz w:val="22"/>
                <w:szCs w:val="22"/>
              </w:rPr>
              <w:t>Costuri indirecte</w:t>
            </w:r>
          </w:p>
        </w:tc>
        <w:tc>
          <w:tcPr>
            <w:tcW w:w="1559" w:type="dxa"/>
            <w:vMerge w:val="restart"/>
          </w:tcPr>
          <w:p w14:paraId="569A33F8" w14:textId="558128BF" w:rsidR="00101FD7" w:rsidRPr="00212510" w:rsidRDefault="00085610" w:rsidP="00341AC9">
            <w:pPr>
              <w:jc w:val="both"/>
              <w:rPr>
                <w:rFonts w:ascii="Montserrat" w:hAnsi="Montserrat" w:cs="Arial"/>
                <w:color w:val="27344C"/>
                <w:sz w:val="22"/>
                <w:szCs w:val="22"/>
              </w:rPr>
            </w:pPr>
            <w:r w:rsidRPr="00212510">
              <w:rPr>
                <w:rFonts w:ascii="Montserrat" w:hAnsi="Montserrat" w:cs="Arial"/>
                <w:color w:val="27344C"/>
                <w:sz w:val="22"/>
                <w:szCs w:val="22"/>
              </w:rPr>
              <w:t xml:space="preserve">Maxim </w:t>
            </w:r>
            <w:r w:rsidR="00101FD7" w:rsidRPr="00212510">
              <w:rPr>
                <w:rFonts w:ascii="Montserrat" w:hAnsi="Montserrat" w:cs="Arial"/>
                <w:color w:val="27344C"/>
                <w:sz w:val="22"/>
                <w:szCs w:val="22"/>
              </w:rPr>
              <w:t xml:space="preserve">5 % din valoarea eligibilă a costurilor directe definite în conformitate cu prevederile capitolului </w:t>
            </w:r>
            <w:r w:rsidR="00101FD7" w:rsidRPr="00212510">
              <w:rPr>
                <w:rFonts w:ascii="Montserrat" w:hAnsi="Montserrat" w:cs="Arial"/>
                <w:color w:val="27344C"/>
                <w:sz w:val="22"/>
                <w:szCs w:val="22"/>
              </w:rPr>
              <w:lastRenderedPageBreak/>
              <w:t>5.3.4 din GSF</w:t>
            </w:r>
          </w:p>
        </w:tc>
        <w:tc>
          <w:tcPr>
            <w:tcW w:w="7229" w:type="dxa"/>
            <w:shd w:val="clear" w:color="auto" w:fill="auto"/>
          </w:tcPr>
          <w:p w14:paraId="2DF2A009" w14:textId="77777777" w:rsidR="00101FD7" w:rsidRPr="00212510" w:rsidRDefault="00101FD7" w:rsidP="00341AC9">
            <w:pPr>
              <w:jc w:val="both"/>
              <w:rPr>
                <w:rFonts w:ascii="Montserrat" w:hAnsi="Montserrat" w:cs="Arial"/>
                <w:color w:val="27344C"/>
                <w:sz w:val="22"/>
                <w:szCs w:val="22"/>
              </w:rPr>
            </w:pPr>
            <w:r w:rsidRPr="00212510">
              <w:rPr>
                <w:rFonts w:ascii="Montserrat" w:hAnsi="Montserrat" w:cs="Arial"/>
                <w:b/>
                <w:bCs/>
                <w:color w:val="27344C"/>
                <w:sz w:val="22"/>
                <w:szCs w:val="22"/>
              </w:rPr>
              <w:lastRenderedPageBreak/>
              <w:t>Comisioane, cote, taxe</w:t>
            </w:r>
            <w:r w:rsidRPr="00212510">
              <w:rPr>
                <w:rFonts w:ascii="Montserrat" w:hAnsi="Montserrat" w:cs="Arial"/>
                <w:color w:val="27344C"/>
                <w:sz w:val="22"/>
                <w:szCs w:val="22"/>
              </w:rPr>
              <w:t>:</w:t>
            </w:r>
          </w:p>
          <w:p w14:paraId="4FF248FE" w14:textId="77777777" w:rsidR="00101FD7" w:rsidRPr="00212510" w:rsidRDefault="00101FD7" w:rsidP="00341AC9">
            <w:pPr>
              <w:pStyle w:val="ListParagraph"/>
              <w:numPr>
                <w:ilvl w:val="0"/>
                <w:numId w:val="33"/>
              </w:numPr>
              <w:spacing w:before="120" w:after="120"/>
              <w:ind w:left="316"/>
              <w:rPr>
                <w:rFonts w:ascii="Montserrat" w:hAnsi="Montserrat" w:cs="Arial"/>
                <w:color w:val="27344C"/>
                <w:sz w:val="22"/>
                <w:szCs w:val="22"/>
              </w:rPr>
            </w:pPr>
            <w:r w:rsidRPr="00212510">
              <w:rPr>
                <w:rFonts w:ascii="Montserrat" w:hAnsi="Montserrat" w:cs="Arial"/>
                <w:color w:val="27344C"/>
                <w:sz w:val="22"/>
                <w:szCs w:val="22"/>
              </w:rPr>
              <w:t xml:space="preserve">Cota aferentă Inspectoratului de Stat în </w:t>
            </w:r>
            <w:proofErr w:type="spellStart"/>
            <w:r w:rsidRPr="00212510">
              <w:rPr>
                <w:rFonts w:ascii="Montserrat" w:hAnsi="Montserrat" w:cs="Arial"/>
                <w:color w:val="27344C"/>
                <w:sz w:val="22"/>
                <w:szCs w:val="22"/>
              </w:rPr>
              <w:t>Construcţii</w:t>
            </w:r>
            <w:proofErr w:type="spellEnd"/>
            <w:r w:rsidRPr="00212510">
              <w:rPr>
                <w:rFonts w:ascii="Montserrat" w:hAnsi="Montserrat" w:cs="Arial"/>
                <w:color w:val="27344C"/>
                <w:sz w:val="22"/>
                <w:szCs w:val="22"/>
              </w:rPr>
              <w:t xml:space="preserve"> pentru controlul </w:t>
            </w:r>
            <w:proofErr w:type="spellStart"/>
            <w:r w:rsidRPr="00212510">
              <w:rPr>
                <w:rFonts w:ascii="Montserrat" w:hAnsi="Montserrat" w:cs="Arial"/>
                <w:color w:val="27344C"/>
                <w:sz w:val="22"/>
                <w:szCs w:val="22"/>
              </w:rPr>
              <w:t>calităţii</w:t>
            </w:r>
            <w:proofErr w:type="spellEnd"/>
            <w:r w:rsidRPr="00212510">
              <w:rPr>
                <w:rFonts w:ascii="Montserrat" w:hAnsi="Montserrat" w:cs="Arial"/>
                <w:color w:val="27344C"/>
                <w:sz w:val="22"/>
                <w:szCs w:val="22"/>
              </w:rPr>
              <w:t xml:space="preserve"> lucrărilor de </w:t>
            </w:r>
            <w:proofErr w:type="spellStart"/>
            <w:r w:rsidRPr="00212510">
              <w:rPr>
                <w:rFonts w:ascii="Montserrat" w:hAnsi="Montserrat" w:cs="Arial"/>
                <w:color w:val="27344C"/>
                <w:sz w:val="22"/>
                <w:szCs w:val="22"/>
              </w:rPr>
              <w:t>construcţii</w:t>
            </w:r>
            <w:proofErr w:type="spellEnd"/>
            <w:r w:rsidRPr="00212510">
              <w:rPr>
                <w:rFonts w:ascii="Montserrat" w:hAnsi="Montserrat" w:cs="Arial"/>
                <w:color w:val="27344C"/>
                <w:sz w:val="22"/>
                <w:szCs w:val="22"/>
              </w:rPr>
              <w:t xml:space="preserve">; </w:t>
            </w:r>
          </w:p>
          <w:p w14:paraId="1CE71C4E" w14:textId="77777777" w:rsidR="00101FD7" w:rsidRPr="00212510" w:rsidRDefault="00101FD7" w:rsidP="00341AC9">
            <w:pPr>
              <w:pStyle w:val="ListParagraph"/>
              <w:numPr>
                <w:ilvl w:val="0"/>
                <w:numId w:val="33"/>
              </w:numPr>
              <w:spacing w:before="120" w:after="120"/>
              <w:ind w:left="316"/>
              <w:rPr>
                <w:rFonts w:ascii="Montserrat" w:hAnsi="Montserrat" w:cs="Arial"/>
                <w:color w:val="27344C"/>
                <w:sz w:val="22"/>
                <w:szCs w:val="22"/>
              </w:rPr>
            </w:pPr>
            <w:r w:rsidRPr="00212510">
              <w:rPr>
                <w:rFonts w:ascii="Montserrat" w:hAnsi="Montserrat" w:cs="Arial"/>
                <w:color w:val="27344C"/>
                <w:sz w:val="22"/>
                <w:szCs w:val="22"/>
              </w:rPr>
              <w:t xml:space="preserve">Cota pentru controlul statului în amenajarea teritoriului, urbanism </w:t>
            </w:r>
            <w:proofErr w:type="spellStart"/>
            <w:r w:rsidRPr="00212510">
              <w:rPr>
                <w:rFonts w:ascii="Montserrat" w:hAnsi="Montserrat" w:cs="Arial"/>
                <w:color w:val="27344C"/>
                <w:sz w:val="22"/>
                <w:szCs w:val="22"/>
              </w:rPr>
              <w:t>şi</w:t>
            </w:r>
            <w:proofErr w:type="spellEnd"/>
            <w:r w:rsidRPr="00212510">
              <w:rPr>
                <w:rFonts w:ascii="Montserrat" w:hAnsi="Montserrat" w:cs="Arial"/>
                <w:color w:val="27344C"/>
                <w:sz w:val="22"/>
                <w:szCs w:val="22"/>
              </w:rPr>
              <w:t xml:space="preserve"> pentru autorizarea lucrărilor de </w:t>
            </w:r>
            <w:proofErr w:type="spellStart"/>
            <w:r w:rsidRPr="00212510">
              <w:rPr>
                <w:rFonts w:ascii="Montserrat" w:hAnsi="Montserrat" w:cs="Arial"/>
                <w:color w:val="27344C"/>
                <w:sz w:val="22"/>
                <w:szCs w:val="22"/>
              </w:rPr>
              <w:t>construcţii</w:t>
            </w:r>
            <w:proofErr w:type="spellEnd"/>
            <w:r w:rsidRPr="00212510">
              <w:rPr>
                <w:rFonts w:ascii="Montserrat" w:hAnsi="Montserrat" w:cs="Arial"/>
                <w:color w:val="27344C"/>
                <w:sz w:val="22"/>
                <w:szCs w:val="22"/>
              </w:rPr>
              <w:t xml:space="preserve">; </w:t>
            </w:r>
          </w:p>
          <w:p w14:paraId="30E805B2" w14:textId="77777777" w:rsidR="00D9318B" w:rsidRPr="00212510" w:rsidRDefault="00101FD7" w:rsidP="00341AC9">
            <w:pPr>
              <w:pStyle w:val="ListParagraph"/>
              <w:numPr>
                <w:ilvl w:val="0"/>
                <w:numId w:val="33"/>
              </w:numPr>
              <w:spacing w:before="120" w:after="120"/>
              <w:ind w:left="316"/>
              <w:rPr>
                <w:rFonts w:ascii="Montserrat" w:hAnsi="Montserrat" w:cs="Arial"/>
                <w:color w:val="27344C"/>
                <w:sz w:val="22"/>
                <w:szCs w:val="22"/>
              </w:rPr>
            </w:pPr>
            <w:r w:rsidRPr="00212510">
              <w:rPr>
                <w:rFonts w:ascii="Montserrat" w:hAnsi="Montserrat" w:cs="Arial"/>
                <w:color w:val="27344C"/>
                <w:sz w:val="22"/>
                <w:szCs w:val="22"/>
              </w:rPr>
              <w:t xml:space="preserve">Cota aferentă Casei Sociale a Constructorilor; </w:t>
            </w:r>
          </w:p>
          <w:p w14:paraId="74C88A2E" w14:textId="4DCF9DDD" w:rsidR="00101FD7" w:rsidRPr="00212510" w:rsidRDefault="00101FD7" w:rsidP="00341AC9">
            <w:pPr>
              <w:pStyle w:val="ListParagraph"/>
              <w:numPr>
                <w:ilvl w:val="0"/>
                <w:numId w:val="33"/>
              </w:numPr>
              <w:spacing w:before="120" w:after="120"/>
              <w:ind w:left="316"/>
              <w:rPr>
                <w:rFonts w:ascii="Montserrat" w:hAnsi="Montserrat" w:cs="Arial"/>
                <w:color w:val="27344C"/>
                <w:sz w:val="22"/>
                <w:szCs w:val="22"/>
              </w:rPr>
            </w:pPr>
            <w:proofErr w:type="spellStart"/>
            <w:r w:rsidRPr="00212510">
              <w:rPr>
                <w:rFonts w:ascii="Montserrat" w:hAnsi="Montserrat" w:cs="Arial"/>
                <w:color w:val="27344C"/>
                <w:sz w:val="22"/>
                <w:szCs w:val="22"/>
                <w:lang w:val="en-US"/>
              </w:rPr>
              <w:t>Taxe</w:t>
            </w:r>
            <w:proofErr w:type="spellEnd"/>
            <w:r w:rsidRPr="00212510">
              <w:rPr>
                <w:rFonts w:ascii="Montserrat" w:hAnsi="Montserrat" w:cs="Arial"/>
                <w:color w:val="27344C"/>
                <w:sz w:val="22"/>
                <w:szCs w:val="22"/>
                <w:lang w:val="en-US"/>
              </w:rPr>
              <w:t xml:space="preserve"> </w:t>
            </w:r>
            <w:proofErr w:type="spellStart"/>
            <w:r w:rsidRPr="00212510">
              <w:rPr>
                <w:rFonts w:ascii="Montserrat" w:hAnsi="Montserrat" w:cs="Arial"/>
                <w:color w:val="27344C"/>
                <w:sz w:val="22"/>
                <w:szCs w:val="22"/>
                <w:lang w:val="en-US"/>
              </w:rPr>
              <w:t>pentru</w:t>
            </w:r>
            <w:proofErr w:type="spellEnd"/>
            <w:r w:rsidRPr="00212510">
              <w:rPr>
                <w:rFonts w:ascii="Montserrat" w:hAnsi="Montserrat" w:cs="Arial"/>
                <w:color w:val="27344C"/>
                <w:sz w:val="22"/>
                <w:szCs w:val="22"/>
                <w:lang w:val="en-US"/>
              </w:rPr>
              <w:t xml:space="preserve"> </w:t>
            </w:r>
            <w:proofErr w:type="spellStart"/>
            <w:r w:rsidRPr="00212510">
              <w:rPr>
                <w:rFonts w:ascii="Montserrat" w:hAnsi="Montserrat" w:cs="Arial"/>
                <w:color w:val="27344C"/>
                <w:sz w:val="22"/>
                <w:szCs w:val="22"/>
                <w:lang w:val="en-US"/>
              </w:rPr>
              <w:t>acorduri</w:t>
            </w:r>
            <w:proofErr w:type="spellEnd"/>
            <w:r w:rsidRPr="00212510">
              <w:rPr>
                <w:rFonts w:ascii="Montserrat" w:hAnsi="Montserrat" w:cs="Arial"/>
                <w:color w:val="27344C"/>
                <w:sz w:val="22"/>
                <w:szCs w:val="22"/>
                <w:lang w:val="en-US"/>
              </w:rPr>
              <w:t xml:space="preserve">, </w:t>
            </w:r>
            <w:proofErr w:type="spellStart"/>
            <w:r w:rsidRPr="00212510">
              <w:rPr>
                <w:rFonts w:ascii="Montserrat" w:hAnsi="Montserrat" w:cs="Arial"/>
                <w:color w:val="27344C"/>
                <w:sz w:val="22"/>
                <w:szCs w:val="22"/>
                <w:lang w:val="en-US"/>
              </w:rPr>
              <w:t>avize</w:t>
            </w:r>
            <w:proofErr w:type="spellEnd"/>
            <w:r w:rsidRPr="00212510">
              <w:rPr>
                <w:rFonts w:ascii="Montserrat" w:hAnsi="Montserrat" w:cs="Arial"/>
                <w:color w:val="27344C"/>
                <w:sz w:val="22"/>
                <w:szCs w:val="22"/>
                <w:lang w:val="en-US"/>
              </w:rPr>
              <w:t xml:space="preserve"> </w:t>
            </w:r>
            <w:proofErr w:type="spellStart"/>
            <w:r w:rsidRPr="00212510">
              <w:rPr>
                <w:rFonts w:ascii="Montserrat" w:hAnsi="Montserrat" w:cs="Arial"/>
                <w:color w:val="27344C"/>
                <w:sz w:val="22"/>
                <w:szCs w:val="22"/>
                <w:lang w:val="en-US"/>
              </w:rPr>
              <w:t>conforme</w:t>
            </w:r>
            <w:proofErr w:type="spellEnd"/>
            <w:r w:rsidRPr="00212510">
              <w:rPr>
                <w:rFonts w:ascii="Montserrat" w:hAnsi="Montserrat" w:cs="Arial"/>
                <w:color w:val="27344C"/>
                <w:sz w:val="22"/>
                <w:szCs w:val="22"/>
                <w:lang w:val="en-US"/>
              </w:rPr>
              <w:t xml:space="preserve"> </w:t>
            </w:r>
            <w:proofErr w:type="spellStart"/>
            <w:r w:rsidRPr="00212510">
              <w:rPr>
                <w:rFonts w:ascii="Montserrat" w:hAnsi="Montserrat" w:cs="Arial"/>
                <w:color w:val="27344C"/>
                <w:sz w:val="22"/>
                <w:szCs w:val="22"/>
                <w:lang w:val="en-US"/>
              </w:rPr>
              <w:t>şi</w:t>
            </w:r>
            <w:proofErr w:type="spellEnd"/>
            <w:r w:rsidRPr="00212510">
              <w:rPr>
                <w:rFonts w:ascii="Montserrat" w:hAnsi="Montserrat" w:cs="Arial"/>
                <w:color w:val="27344C"/>
                <w:sz w:val="22"/>
                <w:szCs w:val="22"/>
                <w:lang w:val="en-US"/>
              </w:rPr>
              <w:t xml:space="preserve"> </w:t>
            </w:r>
            <w:proofErr w:type="spellStart"/>
            <w:r w:rsidRPr="00212510">
              <w:rPr>
                <w:rFonts w:ascii="Montserrat" w:hAnsi="Montserrat" w:cs="Arial"/>
                <w:color w:val="27344C"/>
                <w:sz w:val="22"/>
                <w:szCs w:val="22"/>
                <w:lang w:val="en-US"/>
              </w:rPr>
              <w:t>autorizaţia</w:t>
            </w:r>
            <w:proofErr w:type="spellEnd"/>
            <w:r w:rsidRPr="00212510">
              <w:rPr>
                <w:rFonts w:ascii="Montserrat" w:hAnsi="Montserrat" w:cs="Arial"/>
                <w:color w:val="27344C"/>
                <w:sz w:val="22"/>
                <w:szCs w:val="22"/>
                <w:lang w:val="en-US"/>
              </w:rPr>
              <w:t xml:space="preserve"> de </w:t>
            </w:r>
            <w:proofErr w:type="spellStart"/>
            <w:r w:rsidRPr="00212510">
              <w:rPr>
                <w:rFonts w:ascii="Montserrat" w:hAnsi="Montserrat" w:cs="Arial"/>
                <w:color w:val="27344C"/>
                <w:sz w:val="22"/>
                <w:szCs w:val="22"/>
                <w:lang w:val="en-US"/>
              </w:rPr>
              <w:t>construire</w:t>
            </w:r>
            <w:proofErr w:type="spellEnd"/>
            <w:r w:rsidRPr="00212510">
              <w:rPr>
                <w:rFonts w:ascii="Montserrat" w:hAnsi="Montserrat" w:cs="Arial"/>
                <w:color w:val="27344C"/>
                <w:sz w:val="22"/>
                <w:szCs w:val="22"/>
                <w:lang w:val="en-US"/>
              </w:rPr>
              <w:t>/</w:t>
            </w:r>
            <w:proofErr w:type="spellStart"/>
            <w:r w:rsidRPr="00212510">
              <w:rPr>
                <w:rFonts w:ascii="Montserrat" w:hAnsi="Montserrat" w:cs="Arial"/>
                <w:color w:val="27344C"/>
                <w:sz w:val="22"/>
                <w:szCs w:val="22"/>
                <w:lang w:val="en-US"/>
              </w:rPr>
              <w:t>desfiinţare</w:t>
            </w:r>
            <w:proofErr w:type="spellEnd"/>
            <w:r w:rsidRPr="00212510">
              <w:rPr>
                <w:rFonts w:ascii="Montserrat" w:hAnsi="Montserrat" w:cs="Arial"/>
                <w:color w:val="27344C"/>
                <w:sz w:val="22"/>
                <w:szCs w:val="22"/>
                <w:lang w:val="en-US"/>
              </w:rPr>
              <w:t>.</w:t>
            </w:r>
          </w:p>
        </w:tc>
      </w:tr>
      <w:tr w:rsidR="00212510" w:rsidRPr="00212510" w14:paraId="3BE093EF" w14:textId="77777777" w:rsidTr="00BA4597">
        <w:trPr>
          <w:trHeight w:val="670"/>
        </w:trPr>
        <w:tc>
          <w:tcPr>
            <w:tcW w:w="3823" w:type="dxa"/>
            <w:vMerge/>
          </w:tcPr>
          <w:p w14:paraId="6207F9D9" w14:textId="77777777" w:rsidR="006E4615" w:rsidRPr="00212510" w:rsidRDefault="006E4615" w:rsidP="005C7E0F">
            <w:pPr>
              <w:pStyle w:val="ListParagraph"/>
              <w:numPr>
                <w:ilvl w:val="0"/>
                <w:numId w:val="25"/>
              </w:numPr>
              <w:spacing w:before="120" w:after="120"/>
              <w:ind w:left="35" w:right="-386" w:firstLine="0"/>
              <w:jc w:val="left"/>
              <w:rPr>
                <w:rFonts w:ascii="Montserrat" w:hAnsi="Montserrat" w:cs="Arial"/>
                <w:color w:val="27344C"/>
                <w:sz w:val="22"/>
                <w:szCs w:val="22"/>
              </w:rPr>
            </w:pPr>
          </w:p>
        </w:tc>
        <w:tc>
          <w:tcPr>
            <w:tcW w:w="1701" w:type="dxa"/>
            <w:vMerge/>
          </w:tcPr>
          <w:p w14:paraId="6708F370" w14:textId="77777777" w:rsidR="006E4615" w:rsidRPr="00212510" w:rsidRDefault="006E4615" w:rsidP="00341AC9">
            <w:pPr>
              <w:jc w:val="both"/>
              <w:rPr>
                <w:rFonts w:ascii="Montserrat" w:hAnsi="Montserrat" w:cs="Arial"/>
                <w:color w:val="27344C"/>
                <w:sz w:val="22"/>
                <w:szCs w:val="22"/>
              </w:rPr>
            </w:pPr>
          </w:p>
        </w:tc>
        <w:tc>
          <w:tcPr>
            <w:tcW w:w="1559" w:type="dxa"/>
            <w:vMerge/>
          </w:tcPr>
          <w:p w14:paraId="5D700852" w14:textId="77777777" w:rsidR="006E4615" w:rsidRPr="00212510" w:rsidRDefault="006E4615" w:rsidP="00341AC9">
            <w:pPr>
              <w:jc w:val="both"/>
              <w:rPr>
                <w:rFonts w:ascii="Montserrat" w:hAnsi="Montserrat" w:cs="Arial"/>
                <w:color w:val="27344C"/>
                <w:sz w:val="22"/>
                <w:szCs w:val="22"/>
              </w:rPr>
            </w:pPr>
          </w:p>
        </w:tc>
        <w:tc>
          <w:tcPr>
            <w:tcW w:w="7229" w:type="dxa"/>
            <w:shd w:val="clear" w:color="auto" w:fill="auto"/>
          </w:tcPr>
          <w:p w14:paraId="38FE97D7" w14:textId="77777777" w:rsidR="00956004" w:rsidRPr="00212510" w:rsidRDefault="006E4615" w:rsidP="00341AC9">
            <w:pPr>
              <w:jc w:val="both"/>
              <w:rPr>
                <w:rFonts w:ascii="Montserrat" w:hAnsi="Montserrat" w:cs="Arial"/>
                <w:b/>
                <w:bCs/>
                <w:color w:val="27344C"/>
                <w:sz w:val="22"/>
                <w:szCs w:val="22"/>
                <w:lang w:val="en-GB"/>
              </w:rPr>
            </w:pPr>
            <w:proofErr w:type="spellStart"/>
            <w:r w:rsidRPr="00212510">
              <w:rPr>
                <w:rFonts w:ascii="Montserrat" w:hAnsi="Montserrat" w:cs="Arial"/>
                <w:b/>
                <w:bCs/>
                <w:color w:val="27344C"/>
                <w:sz w:val="22"/>
                <w:szCs w:val="22"/>
                <w:lang w:val="en-GB"/>
              </w:rPr>
              <w:t>Cheltuieli</w:t>
            </w:r>
            <w:proofErr w:type="spellEnd"/>
            <w:r w:rsidRPr="00212510">
              <w:rPr>
                <w:rFonts w:ascii="Montserrat" w:hAnsi="Montserrat" w:cs="Arial"/>
                <w:b/>
                <w:bCs/>
                <w:color w:val="27344C"/>
                <w:sz w:val="22"/>
                <w:szCs w:val="22"/>
                <w:lang w:val="en-GB"/>
              </w:rPr>
              <w:t xml:space="preserve"> de </w:t>
            </w:r>
            <w:proofErr w:type="spellStart"/>
            <w:r w:rsidRPr="00212510">
              <w:rPr>
                <w:rFonts w:ascii="Montserrat" w:hAnsi="Montserrat" w:cs="Arial"/>
                <w:b/>
                <w:bCs/>
                <w:color w:val="27344C"/>
                <w:sz w:val="22"/>
                <w:szCs w:val="22"/>
                <w:lang w:val="en-GB"/>
              </w:rPr>
              <w:t>informare</w:t>
            </w:r>
            <w:proofErr w:type="spellEnd"/>
            <w:r w:rsidRPr="00212510">
              <w:rPr>
                <w:rFonts w:ascii="Montserrat" w:hAnsi="Montserrat" w:cs="Arial"/>
                <w:b/>
                <w:bCs/>
                <w:color w:val="27344C"/>
                <w:sz w:val="22"/>
                <w:szCs w:val="22"/>
                <w:lang w:val="en-GB"/>
              </w:rPr>
              <w:t xml:space="preserve"> </w:t>
            </w:r>
            <w:proofErr w:type="spellStart"/>
            <w:r w:rsidRPr="00212510">
              <w:rPr>
                <w:rFonts w:ascii="Montserrat" w:hAnsi="Montserrat" w:cs="Arial"/>
                <w:b/>
                <w:bCs/>
                <w:color w:val="27344C"/>
                <w:sz w:val="22"/>
                <w:szCs w:val="22"/>
                <w:lang w:val="en-GB"/>
              </w:rPr>
              <w:t>și</w:t>
            </w:r>
            <w:proofErr w:type="spellEnd"/>
            <w:r w:rsidRPr="00212510">
              <w:rPr>
                <w:rFonts w:ascii="Montserrat" w:hAnsi="Montserrat" w:cs="Arial"/>
                <w:b/>
                <w:bCs/>
                <w:color w:val="27344C"/>
                <w:sz w:val="22"/>
                <w:szCs w:val="22"/>
                <w:lang w:val="en-GB"/>
              </w:rPr>
              <w:t xml:space="preserve"> </w:t>
            </w:r>
            <w:proofErr w:type="spellStart"/>
            <w:r w:rsidRPr="00212510">
              <w:rPr>
                <w:rFonts w:ascii="Montserrat" w:hAnsi="Montserrat" w:cs="Arial"/>
                <w:b/>
                <w:bCs/>
                <w:color w:val="27344C"/>
                <w:sz w:val="22"/>
                <w:szCs w:val="22"/>
                <w:lang w:val="en-GB"/>
              </w:rPr>
              <w:t>publicitate</w:t>
            </w:r>
            <w:proofErr w:type="spellEnd"/>
            <w:r w:rsidRPr="00212510">
              <w:rPr>
                <w:rFonts w:ascii="Montserrat" w:hAnsi="Montserrat" w:cs="Arial"/>
                <w:b/>
                <w:bCs/>
                <w:color w:val="27344C"/>
                <w:sz w:val="22"/>
                <w:szCs w:val="22"/>
                <w:lang w:val="en-GB"/>
              </w:rPr>
              <w:t xml:space="preserve">: </w:t>
            </w:r>
          </w:p>
          <w:p w14:paraId="353D09E4" w14:textId="77777777" w:rsidR="00956004" w:rsidRPr="00212510" w:rsidRDefault="006E4615" w:rsidP="00341AC9">
            <w:pPr>
              <w:pStyle w:val="ListParagraph"/>
              <w:numPr>
                <w:ilvl w:val="0"/>
                <w:numId w:val="41"/>
              </w:numPr>
              <w:rPr>
                <w:rFonts w:ascii="Montserrat" w:hAnsi="Montserrat" w:cs="Arial"/>
                <w:b/>
                <w:bCs/>
                <w:color w:val="27344C"/>
                <w:sz w:val="22"/>
                <w:szCs w:val="22"/>
              </w:rPr>
            </w:pPr>
            <w:proofErr w:type="spellStart"/>
            <w:r w:rsidRPr="00212510">
              <w:rPr>
                <w:rFonts w:ascii="Montserrat" w:hAnsi="Montserrat" w:cs="Arial"/>
                <w:b/>
                <w:bCs/>
                <w:color w:val="27344C"/>
                <w:sz w:val="22"/>
                <w:szCs w:val="22"/>
                <w:lang w:val="en-GB"/>
              </w:rPr>
              <w:t>Cheltuieli</w:t>
            </w:r>
            <w:proofErr w:type="spellEnd"/>
            <w:r w:rsidRPr="00212510">
              <w:rPr>
                <w:rFonts w:ascii="Montserrat" w:hAnsi="Montserrat" w:cs="Arial"/>
                <w:b/>
                <w:bCs/>
                <w:color w:val="27344C"/>
                <w:sz w:val="22"/>
                <w:szCs w:val="22"/>
                <w:lang w:val="en-GB"/>
              </w:rPr>
              <w:t xml:space="preserve"> </w:t>
            </w:r>
            <w:proofErr w:type="spellStart"/>
            <w:r w:rsidRPr="00212510">
              <w:rPr>
                <w:rFonts w:ascii="Montserrat" w:hAnsi="Montserrat" w:cs="Arial"/>
                <w:b/>
                <w:bCs/>
                <w:color w:val="27344C"/>
                <w:sz w:val="22"/>
                <w:szCs w:val="22"/>
                <w:lang w:val="en-GB"/>
              </w:rPr>
              <w:t>necesare</w:t>
            </w:r>
            <w:proofErr w:type="spellEnd"/>
            <w:r w:rsidRPr="00212510">
              <w:rPr>
                <w:rFonts w:ascii="Montserrat" w:hAnsi="Montserrat" w:cs="Arial"/>
                <w:b/>
                <w:bCs/>
                <w:color w:val="27344C"/>
                <w:sz w:val="22"/>
                <w:szCs w:val="22"/>
                <w:lang w:val="en-GB"/>
              </w:rPr>
              <w:t xml:space="preserve"> </w:t>
            </w:r>
            <w:proofErr w:type="spellStart"/>
            <w:r w:rsidRPr="00212510">
              <w:rPr>
                <w:rFonts w:ascii="Montserrat" w:hAnsi="Montserrat" w:cs="Arial"/>
                <w:b/>
                <w:bCs/>
                <w:color w:val="27344C"/>
                <w:sz w:val="22"/>
                <w:szCs w:val="22"/>
                <w:lang w:val="en-GB"/>
              </w:rPr>
              <w:t>pentru</w:t>
            </w:r>
            <w:proofErr w:type="spellEnd"/>
            <w:r w:rsidRPr="00212510">
              <w:rPr>
                <w:rFonts w:ascii="Montserrat" w:hAnsi="Montserrat" w:cs="Arial"/>
                <w:b/>
                <w:bCs/>
                <w:color w:val="27344C"/>
                <w:sz w:val="22"/>
                <w:szCs w:val="22"/>
                <w:lang w:val="en-GB"/>
              </w:rPr>
              <w:t xml:space="preserve"> </w:t>
            </w:r>
            <w:proofErr w:type="spellStart"/>
            <w:r w:rsidRPr="00212510">
              <w:rPr>
                <w:rFonts w:ascii="Montserrat" w:hAnsi="Montserrat" w:cs="Arial"/>
                <w:b/>
                <w:bCs/>
                <w:color w:val="27344C"/>
                <w:sz w:val="22"/>
                <w:szCs w:val="22"/>
                <w:lang w:val="en-GB"/>
              </w:rPr>
              <w:t>realizarea</w:t>
            </w:r>
            <w:proofErr w:type="spellEnd"/>
            <w:r w:rsidRPr="00212510">
              <w:rPr>
                <w:rFonts w:ascii="Montserrat" w:hAnsi="Montserrat" w:cs="Arial"/>
                <w:b/>
                <w:bCs/>
                <w:color w:val="27344C"/>
                <w:sz w:val="22"/>
                <w:szCs w:val="22"/>
                <w:lang w:val="en-GB"/>
              </w:rPr>
              <w:t xml:space="preserve"> </w:t>
            </w:r>
            <w:proofErr w:type="spellStart"/>
            <w:r w:rsidRPr="00212510">
              <w:rPr>
                <w:rFonts w:ascii="Montserrat" w:hAnsi="Montserrat" w:cs="Arial"/>
                <w:b/>
                <w:bCs/>
                <w:color w:val="27344C"/>
                <w:sz w:val="22"/>
                <w:szCs w:val="22"/>
                <w:lang w:val="en-GB"/>
              </w:rPr>
              <w:t>activităților</w:t>
            </w:r>
            <w:proofErr w:type="spellEnd"/>
            <w:r w:rsidRPr="00212510">
              <w:rPr>
                <w:rFonts w:ascii="Montserrat" w:hAnsi="Montserrat" w:cs="Arial"/>
                <w:b/>
                <w:bCs/>
                <w:color w:val="27344C"/>
                <w:sz w:val="22"/>
                <w:szCs w:val="22"/>
                <w:lang w:val="en-GB"/>
              </w:rPr>
              <w:t xml:space="preserve"> de </w:t>
            </w:r>
            <w:proofErr w:type="spellStart"/>
            <w:r w:rsidRPr="00212510">
              <w:rPr>
                <w:rFonts w:ascii="Montserrat" w:hAnsi="Montserrat" w:cs="Arial"/>
                <w:b/>
                <w:bCs/>
                <w:color w:val="27344C"/>
                <w:sz w:val="22"/>
                <w:szCs w:val="22"/>
                <w:lang w:val="en-GB"/>
              </w:rPr>
              <w:t>comunicare</w:t>
            </w:r>
            <w:proofErr w:type="spellEnd"/>
            <w:r w:rsidRPr="00212510">
              <w:rPr>
                <w:rFonts w:ascii="Montserrat" w:hAnsi="Montserrat" w:cs="Arial"/>
                <w:b/>
                <w:bCs/>
                <w:color w:val="27344C"/>
                <w:sz w:val="22"/>
                <w:szCs w:val="22"/>
                <w:lang w:val="en-GB"/>
              </w:rPr>
              <w:t xml:space="preserve"> </w:t>
            </w:r>
            <w:proofErr w:type="spellStart"/>
            <w:r w:rsidRPr="00212510">
              <w:rPr>
                <w:rFonts w:ascii="Montserrat" w:hAnsi="Montserrat" w:cs="Arial"/>
                <w:b/>
                <w:bCs/>
                <w:color w:val="27344C"/>
                <w:sz w:val="22"/>
                <w:szCs w:val="22"/>
                <w:lang w:val="en-GB"/>
              </w:rPr>
              <w:t>și</w:t>
            </w:r>
            <w:proofErr w:type="spellEnd"/>
            <w:r w:rsidRPr="00212510">
              <w:rPr>
                <w:rFonts w:ascii="Montserrat" w:hAnsi="Montserrat" w:cs="Arial"/>
                <w:b/>
                <w:bCs/>
                <w:color w:val="27344C"/>
                <w:sz w:val="22"/>
                <w:szCs w:val="22"/>
                <w:lang w:val="en-GB"/>
              </w:rPr>
              <w:t xml:space="preserve"> </w:t>
            </w:r>
            <w:proofErr w:type="spellStart"/>
            <w:r w:rsidRPr="00212510">
              <w:rPr>
                <w:rFonts w:ascii="Montserrat" w:hAnsi="Montserrat" w:cs="Arial"/>
                <w:b/>
                <w:bCs/>
                <w:color w:val="27344C"/>
                <w:sz w:val="22"/>
                <w:szCs w:val="22"/>
                <w:lang w:val="en-GB"/>
              </w:rPr>
              <w:t>vizibilitate</w:t>
            </w:r>
            <w:proofErr w:type="spellEnd"/>
            <w:r w:rsidRPr="00212510">
              <w:rPr>
                <w:rFonts w:ascii="Montserrat" w:hAnsi="Montserrat" w:cs="Arial"/>
                <w:b/>
                <w:bCs/>
                <w:color w:val="27344C"/>
                <w:sz w:val="22"/>
                <w:szCs w:val="22"/>
                <w:lang w:val="en-GB"/>
              </w:rPr>
              <w:t xml:space="preserve"> </w:t>
            </w:r>
            <w:proofErr w:type="spellStart"/>
            <w:r w:rsidRPr="00212510">
              <w:rPr>
                <w:rFonts w:ascii="Montserrat" w:hAnsi="Montserrat" w:cs="Arial"/>
                <w:color w:val="27344C"/>
                <w:sz w:val="22"/>
                <w:szCs w:val="22"/>
                <w:lang w:val="en-GB"/>
              </w:rPr>
              <w:t>menționate</w:t>
            </w:r>
            <w:proofErr w:type="spellEnd"/>
            <w:r w:rsidRPr="00212510">
              <w:rPr>
                <w:rFonts w:ascii="Montserrat" w:hAnsi="Montserrat" w:cs="Arial"/>
                <w:color w:val="27344C"/>
                <w:sz w:val="22"/>
                <w:szCs w:val="22"/>
                <w:lang w:val="en-GB"/>
              </w:rPr>
              <w:t xml:space="preserve"> </w:t>
            </w:r>
            <w:proofErr w:type="spellStart"/>
            <w:r w:rsidRPr="00212510">
              <w:rPr>
                <w:rFonts w:ascii="Montserrat" w:hAnsi="Montserrat" w:cs="Arial"/>
                <w:color w:val="27344C"/>
                <w:sz w:val="22"/>
                <w:szCs w:val="22"/>
                <w:lang w:val="en-GB"/>
              </w:rPr>
              <w:t>în</w:t>
            </w:r>
            <w:proofErr w:type="spellEnd"/>
            <w:r w:rsidRPr="00212510">
              <w:rPr>
                <w:rFonts w:ascii="Montserrat" w:hAnsi="Montserrat" w:cs="Arial"/>
                <w:color w:val="27344C"/>
                <w:sz w:val="22"/>
                <w:szCs w:val="22"/>
                <w:lang w:val="en-GB"/>
              </w:rPr>
              <w:t xml:space="preserve"> GSF la </w:t>
            </w:r>
            <w:proofErr w:type="spellStart"/>
            <w:r w:rsidRPr="00212510">
              <w:rPr>
                <w:rFonts w:ascii="Montserrat" w:hAnsi="Montserrat" w:cs="Arial"/>
                <w:color w:val="27344C"/>
                <w:sz w:val="22"/>
                <w:szCs w:val="22"/>
                <w:lang w:val="en-GB"/>
              </w:rPr>
              <w:t>capitolul</w:t>
            </w:r>
            <w:proofErr w:type="spellEnd"/>
            <w:r w:rsidRPr="00212510">
              <w:rPr>
                <w:rFonts w:ascii="Montserrat" w:hAnsi="Montserrat" w:cs="Arial"/>
                <w:color w:val="27344C"/>
                <w:sz w:val="22"/>
                <w:szCs w:val="22"/>
                <w:lang w:val="en-GB"/>
              </w:rPr>
              <w:t xml:space="preserve"> 3.21 </w:t>
            </w:r>
            <w:proofErr w:type="spellStart"/>
            <w:r w:rsidRPr="00212510">
              <w:rPr>
                <w:rFonts w:ascii="Montserrat" w:hAnsi="Montserrat" w:cs="Arial"/>
                <w:color w:val="27344C"/>
                <w:sz w:val="22"/>
                <w:szCs w:val="22"/>
                <w:lang w:val="en-GB"/>
              </w:rPr>
              <w:t>și</w:t>
            </w:r>
            <w:proofErr w:type="spellEnd"/>
            <w:r w:rsidRPr="00212510">
              <w:rPr>
                <w:rFonts w:ascii="Montserrat" w:hAnsi="Montserrat" w:cs="Arial"/>
                <w:color w:val="27344C"/>
                <w:sz w:val="22"/>
                <w:szCs w:val="22"/>
                <w:lang w:val="en-GB"/>
              </w:rPr>
              <w:t xml:space="preserve"> </w:t>
            </w:r>
            <w:proofErr w:type="spellStart"/>
            <w:r w:rsidRPr="00212510">
              <w:rPr>
                <w:rFonts w:ascii="Montserrat" w:hAnsi="Montserrat" w:cs="Arial"/>
                <w:color w:val="27344C"/>
                <w:sz w:val="22"/>
                <w:szCs w:val="22"/>
                <w:lang w:val="en-GB"/>
              </w:rPr>
              <w:t>detaliate</w:t>
            </w:r>
            <w:proofErr w:type="spellEnd"/>
            <w:r w:rsidRPr="00212510">
              <w:rPr>
                <w:rFonts w:ascii="Montserrat" w:hAnsi="Montserrat" w:cs="Arial"/>
                <w:color w:val="27344C"/>
                <w:sz w:val="22"/>
                <w:szCs w:val="22"/>
                <w:lang w:val="en-GB"/>
              </w:rPr>
              <w:t xml:space="preserve"> </w:t>
            </w:r>
            <w:proofErr w:type="spellStart"/>
            <w:r w:rsidRPr="00212510">
              <w:rPr>
                <w:rFonts w:ascii="Montserrat" w:hAnsi="Montserrat" w:cs="Arial"/>
                <w:color w:val="27344C"/>
                <w:sz w:val="22"/>
                <w:szCs w:val="22"/>
                <w:lang w:val="en-GB"/>
              </w:rPr>
              <w:t>în</w:t>
            </w:r>
            <w:proofErr w:type="spellEnd"/>
            <w:r w:rsidRPr="00212510">
              <w:rPr>
                <w:rFonts w:ascii="Montserrat" w:hAnsi="Montserrat" w:cs="Arial"/>
                <w:color w:val="27344C"/>
                <w:sz w:val="22"/>
                <w:szCs w:val="22"/>
                <w:lang w:val="en-GB"/>
              </w:rPr>
              <w:t xml:space="preserve"> </w:t>
            </w:r>
            <w:proofErr w:type="spellStart"/>
            <w:r w:rsidRPr="00212510">
              <w:rPr>
                <w:rFonts w:ascii="Montserrat" w:hAnsi="Montserrat" w:cs="Arial"/>
                <w:color w:val="27344C"/>
                <w:sz w:val="22"/>
                <w:szCs w:val="22"/>
                <w:lang w:val="en-GB"/>
              </w:rPr>
              <w:t>Manualul</w:t>
            </w:r>
            <w:proofErr w:type="spellEnd"/>
            <w:r w:rsidRPr="00212510">
              <w:rPr>
                <w:rFonts w:ascii="Montserrat" w:hAnsi="Montserrat" w:cs="Arial"/>
                <w:color w:val="27344C"/>
                <w:sz w:val="22"/>
                <w:szCs w:val="22"/>
                <w:lang w:val="en-GB"/>
              </w:rPr>
              <w:t xml:space="preserve"> de </w:t>
            </w:r>
            <w:proofErr w:type="spellStart"/>
            <w:r w:rsidRPr="00212510">
              <w:rPr>
                <w:rFonts w:ascii="Montserrat" w:hAnsi="Montserrat" w:cs="Arial"/>
                <w:color w:val="27344C"/>
                <w:sz w:val="22"/>
                <w:szCs w:val="22"/>
                <w:lang w:val="en-GB"/>
              </w:rPr>
              <w:t>identitate</w:t>
            </w:r>
            <w:proofErr w:type="spellEnd"/>
            <w:r w:rsidRPr="00212510">
              <w:rPr>
                <w:rFonts w:ascii="Montserrat" w:hAnsi="Montserrat" w:cs="Arial"/>
                <w:color w:val="27344C"/>
                <w:sz w:val="22"/>
                <w:szCs w:val="22"/>
                <w:lang w:val="en-GB"/>
              </w:rPr>
              <w:t xml:space="preserve"> </w:t>
            </w:r>
            <w:proofErr w:type="spellStart"/>
            <w:r w:rsidRPr="00212510">
              <w:rPr>
                <w:rFonts w:ascii="Montserrat" w:hAnsi="Montserrat" w:cs="Arial"/>
                <w:color w:val="27344C"/>
                <w:sz w:val="22"/>
                <w:szCs w:val="22"/>
                <w:lang w:val="en-GB"/>
              </w:rPr>
              <w:t>vizuală</w:t>
            </w:r>
            <w:proofErr w:type="spellEnd"/>
            <w:r w:rsidRPr="00212510">
              <w:rPr>
                <w:rFonts w:ascii="Montserrat" w:hAnsi="Montserrat" w:cs="Arial"/>
                <w:color w:val="27344C"/>
                <w:sz w:val="22"/>
                <w:szCs w:val="22"/>
                <w:lang w:val="en-GB"/>
              </w:rPr>
              <w:t xml:space="preserve"> </w:t>
            </w:r>
            <w:proofErr w:type="spellStart"/>
            <w:r w:rsidRPr="00212510">
              <w:rPr>
                <w:rFonts w:ascii="Montserrat" w:hAnsi="Montserrat" w:cs="Arial"/>
                <w:color w:val="27344C"/>
                <w:sz w:val="22"/>
                <w:szCs w:val="22"/>
                <w:lang w:val="en-GB"/>
              </w:rPr>
              <w:t>pentru</w:t>
            </w:r>
            <w:proofErr w:type="spellEnd"/>
            <w:r w:rsidRPr="00212510">
              <w:rPr>
                <w:rFonts w:ascii="Montserrat" w:hAnsi="Montserrat" w:cs="Arial"/>
                <w:color w:val="27344C"/>
                <w:sz w:val="22"/>
                <w:szCs w:val="22"/>
                <w:lang w:val="en-GB"/>
              </w:rPr>
              <w:t xml:space="preserve"> </w:t>
            </w:r>
            <w:proofErr w:type="spellStart"/>
            <w:r w:rsidRPr="00212510">
              <w:rPr>
                <w:rFonts w:ascii="Montserrat" w:hAnsi="Montserrat" w:cs="Arial"/>
                <w:color w:val="27344C"/>
                <w:sz w:val="22"/>
                <w:szCs w:val="22"/>
                <w:lang w:val="en-GB"/>
              </w:rPr>
              <w:t>beneficiari</w:t>
            </w:r>
            <w:proofErr w:type="spellEnd"/>
            <w:r w:rsidRPr="00212510">
              <w:rPr>
                <w:rFonts w:ascii="Montserrat" w:hAnsi="Montserrat" w:cs="Arial"/>
                <w:color w:val="27344C"/>
                <w:sz w:val="22"/>
                <w:szCs w:val="22"/>
                <w:lang w:val="en-GB"/>
              </w:rPr>
              <w:t xml:space="preserve">, </w:t>
            </w:r>
            <w:proofErr w:type="spellStart"/>
            <w:r w:rsidRPr="00212510">
              <w:rPr>
                <w:rFonts w:ascii="Montserrat" w:hAnsi="Montserrat" w:cs="Arial"/>
                <w:color w:val="27344C"/>
                <w:sz w:val="22"/>
                <w:szCs w:val="22"/>
                <w:lang w:val="en-GB"/>
              </w:rPr>
              <w:t>obligatorii</w:t>
            </w:r>
            <w:proofErr w:type="spellEnd"/>
            <w:r w:rsidRPr="00212510">
              <w:rPr>
                <w:rFonts w:ascii="Montserrat" w:hAnsi="Montserrat" w:cs="Arial"/>
                <w:color w:val="27344C"/>
                <w:sz w:val="22"/>
                <w:szCs w:val="22"/>
                <w:lang w:val="en-GB"/>
              </w:rPr>
              <w:t xml:space="preserve"> </w:t>
            </w:r>
            <w:proofErr w:type="spellStart"/>
            <w:r w:rsidRPr="00212510">
              <w:rPr>
                <w:rFonts w:ascii="Montserrat" w:hAnsi="Montserrat" w:cs="Arial"/>
                <w:color w:val="27344C"/>
                <w:sz w:val="22"/>
                <w:szCs w:val="22"/>
                <w:lang w:val="en-GB"/>
              </w:rPr>
              <w:t>în</w:t>
            </w:r>
            <w:proofErr w:type="spellEnd"/>
            <w:r w:rsidRPr="00212510">
              <w:rPr>
                <w:rFonts w:ascii="Montserrat" w:hAnsi="Montserrat" w:cs="Arial"/>
                <w:color w:val="27344C"/>
                <w:sz w:val="22"/>
                <w:szCs w:val="22"/>
                <w:lang w:val="en-GB"/>
              </w:rPr>
              <w:t xml:space="preserve"> </w:t>
            </w:r>
            <w:proofErr w:type="spellStart"/>
            <w:r w:rsidRPr="00212510">
              <w:rPr>
                <w:rFonts w:ascii="Montserrat" w:hAnsi="Montserrat" w:cs="Arial"/>
                <w:color w:val="27344C"/>
                <w:sz w:val="22"/>
                <w:szCs w:val="22"/>
                <w:lang w:val="en-GB"/>
              </w:rPr>
              <w:t>conformitate</w:t>
            </w:r>
            <w:proofErr w:type="spellEnd"/>
            <w:r w:rsidRPr="00212510">
              <w:rPr>
                <w:rFonts w:ascii="Montserrat" w:hAnsi="Montserrat" w:cs="Arial"/>
                <w:color w:val="27344C"/>
                <w:sz w:val="22"/>
                <w:szCs w:val="22"/>
                <w:lang w:val="en-GB"/>
              </w:rPr>
              <w:t xml:space="preserve"> cu </w:t>
            </w:r>
            <w:proofErr w:type="spellStart"/>
            <w:r w:rsidRPr="00212510">
              <w:rPr>
                <w:rFonts w:ascii="Montserrat" w:hAnsi="Montserrat" w:cs="Arial"/>
                <w:color w:val="27344C"/>
                <w:sz w:val="22"/>
                <w:szCs w:val="22"/>
                <w:lang w:val="en-GB"/>
              </w:rPr>
              <w:t>prevederile</w:t>
            </w:r>
            <w:proofErr w:type="spellEnd"/>
            <w:r w:rsidRPr="00212510">
              <w:rPr>
                <w:rFonts w:ascii="Montserrat" w:hAnsi="Montserrat" w:cs="Arial"/>
                <w:color w:val="27344C"/>
                <w:sz w:val="22"/>
                <w:szCs w:val="22"/>
                <w:lang w:val="en-GB"/>
              </w:rPr>
              <w:t xml:space="preserve"> </w:t>
            </w:r>
            <w:proofErr w:type="spellStart"/>
            <w:r w:rsidRPr="00212510">
              <w:rPr>
                <w:rFonts w:ascii="Montserrat" w:hAnsi="Montserrat" w:cs="Arial"/>
                <w:color w:val="27344C"/>
                <w:sz w:val="22"/>
                <w:szCs w:val="22"/>
                <w:lang w:val="en-GB"/>
              </w:rPr>
              <w:t>contractului</w:t>
            </w:r>
            <w:proofErr w:type="spellEnd"/>
            <w:r w:rsidRPr="00212510">
              <w:rPr>
                <w:rFonts w:ascii="Montserrat" w:hAnsi="Montserrat" w:cs="Arial"/>
                <w:color w:val="27344C"/>
                <w:sz w:val="22"/>
                <w:szCs w:val="22"/>
                <w:lang w:val="en-GB"/>
              </w:rPr>
              <w:t xml:space="preserve"> de </w:t>
            </w:r>
            <w:proofErr w:type="spellStart"/>
            <w:r w:rsidRPr="00212510">
              <w:rPr>
                <w:rFonts w:ascii="Montserrat" w:hAnsi="Montserrat" w:cs="Arial"/>
                <w:color w:val="27344C"/>
                <w:sz w:val="22"/>
                <w:szCs w:val="22"/>
                <w:lang w:val="en-GB"/>
              </w:rPr>
              <w:t>finanţare</w:t>
            </w:r>
            <w:proofErr w:type="spellEnd"/>
            <w:r w:rsidRPr="00212510">
              <w:rPr>
                <w:rFonts w:ascii="Montserrat" w:hAnsi="Montserrat" w:cs="Arial"/>
                <w:color w:val="27344C"/>
                <w:sz w:val="22"/>
                <w:szCs w:val="22"/>
                <w:lang w:val="en-GB"/>
              </w:rPr>
              <w:t>.</w:t>
            </w:r>
          </w:p>
          <w:p w14:paraId="2DFC1C90" w14:textId="72A4C4FB" w:rsidR="006E4615" w:rsidRPr="00212510" w:rsidRDefault="006E4615" w:rsidP="00341AC9">
            <w:pPr>
              <w:pStyle w:val="ListParagraph"/>
              <w:numPr>
                <w:ilvl w:val="0"/>
                <w:numId w:val="41"/>
              </w:numPr>
              <w:rPr>
                <w:rFonts w:ascii="Montserrat" w:hAnsi="Montserrat" w:cs="Arial"/>
                <w:b/>
                <w:bCs/>
                <w:color w:val="27344C"/>
                <w:sz w:val="22"/>
                <w:szCs w:val="22"/>
              </w:rPr>
            </w:pPr>
            <w:r w:rsidRPr="00212510">
              <w:rPr>
                <w:rFonts w:ascii="Montserrat" w:hAnsi="Montserrat" w:cs="Arial"/>
                <w:b/>
                <w:bCs/>
                <w:color w:val="27344C"/>
                <w:sz w:val="22"/>
                <w:szCs w:val="22"/>
              </w:rPr>
              <w:t xml:space="preserve">Cheltuieli </w:t>
            </w:r>
            <w:r w:rsidRPr="00212510">
              <w:rPr>
                <w:rFonts w:ascii="Montserrat" w:hAnsi="Montserrat" w:cs="Tahoma"/>
                <w:b/>
                <w:bCs/>
                <w:color w:val="27344C"/>
                <w:sz w:val="22"/>
                <w:szCs w:val="22"/>
              </w:rPr>
              <w:t>aferente activităților de promovare a măsurilor de eficiență energetică</w:t>
            </w:r>
            <w:r w:rsidRPr="00212510">
              <w:rPr>
                <w:rFonts w:ascii="Montserrat" w:hAnsi="Montserrat" w:cs="Arial"/>
                <w:b/>
                <w:bCs/>
                <w:color w:val="27344C"/>
                <w:sz w:val="22"/>
                <w:szCs w:val="22"/>
              </w:rPr>
              <w:t>:</w:t>
            </w:r>
            <w:r w:rsidRPr="00212510">
              <w:rPr>
                <w:rFonts w:ascii="Montserrat" w:hAnsi="Montserrat" w:cs="Calibri"/>
                <w:color w:val="27344C"/>
                <w:sz w:val="22"/>
                <w:szCs w:val="22"/>
              </w:rPr>
              <w:t xml:space="preserve"> Se cuprind cheltuieli necesare pentru realizarea </w:t>
            </w:r>
            <w:r w:rsidRPr="00212510">
              <w:rPr>
                <w:rFonts w:ascii="Montserrat" w:hAnsi="Montserrat" w:cs="Tahoma"/>
                <w:color w:val="27344C"/>
                <w:sz w:val="22"/>
                <w:szCs w:val="22"/>
              </w:rPr>
              <w:t xml:space="preserve">activităților de promovare a măsurilor de eficiență energetică în scopul reducerii consumului de energie și a emisiilor de CO2, </w:t>
            </w:r>
            <w:r w:rsidRPr="00212510">
              <w:rPr>
                <w:rFonts w:ascii="Montserrat" w:hAnsi="Montserrat" w:cs="Calibri"/>
                <w:color w:val="27344C"/>
                <w:sz w:val="22"/>
                <w:szCs w:val="22"/>
              </w:rPr>
              <w:t>menționate la  capitolul 5.2.2</w:t>
            </w:r>
            <w:r w:rsidRPr="00212510">
              <w:rPr>
                <w:rFonts w:ascii="Montserrat" w:eastAsiaTheme="minorHAnsi" w:hAnsi="Montserrat" w:cs="Calibri"/>
                <w:color w:val="27344C"/>
                <w:sz w:val="22"/>
                <w:szCs w:val="22"/>
              </w:rPr>
              <w:t xml:space="preserve"> </w:t>
            </w:r>
            <w:proofErr w:type="spellStart"/>
            <w:r w:rsidR="0021312B" w:rsidRPr="00212510">
              <w:rPr>
                <w:rFonts w:ascii="Montserrat" w:hAnsi="Montserrat" w:cs="Arial"/>
                <w:color w:val="27344C"/>
                <w:sz w:val="22"/>
                <w:szCs w:val="22"/>
                <w:lang w:val="en-GB"/>
              </w:rPr>
              <w:t>litera</w:t>
            </w:r>
            <w:proofErr w:type="spellEnd"/>
            <w:r w:rsidR="0021312B" w:rsidRPr="00212510">
              <w:rPr>
                <w:rFonts w:ascii="Montserrat" w:hAnsi="Montserrat" w:cs="Arial"/>
                <w:color w:val="27344C"/>
                <w:sz w:val="22"/>
                <w:szCs w:val="22"/>
                <w:lang w:val="en-GB"/>
              </w:rPr>
              <w:t xml:space="preserve"> B, </w:t>
            </w:r>
            <w:proofErr w:type="spellStart"/>
            <w:r w:rsidR="0021312B" w:rsidRPr="00212510">
              <w:rPr>
                <w:rFonts w:ascii="Montserrat" w:hAnsi="Montserrat" w:cs="Arial"/>
                <w:color w:val="27344C"/>
                <w:sz w:val="22"/>
                <w:szCs w:val="22"/>
                <w:lang w:val="en-GB"/>
              </w:rPr>
              <w:t>punctul</w:t>
            </w:r>
            <w:proofErr w:type="spellEnd"/>
            <w:r w:rsidR="0021312B" w:rsidRPr="00212510">
              <w:rPr>
                <w:rFonts w:ascii="Montserrat" w:hAnsi="Montserrat" w:cs="Arial"/>
                <w:color w:val="27344C"/>
                <w:sz w:val="22"/>
                <w:szCs w:val="22"/>
                <w:lang w:val="en-GB"/>
              </w:rPr>
              <w:t xml:space="preserve"> ii </w:t>
            </w:r>
            <w:r w:rsidRPr="00212510">
              <w:rPr>
                <w:rFonts w:ascii="Montserrat" w:hAnsi="Montserrat" w:cs="Calibri"/>
                <w:color w:val="27344C"/>
                <w:sz w:val="22"/>
                <w:szCs w:val="22"/>
              </w:rPr>
              <w:t>din GSF.</w:t>
            </w:r>
            <w:r w:rsidR="0021312B" w:rsidRPr="00212510">
              <w:rPr>
                <w:rFonts w:ascii="Montserrat" w:hAnsi="Montserrat"/>
                <w:color w:val="27344C"/>
                <w:sz w:val="22"/>
                <w:szCs w:val="22"/>
              </w:rPr>
              <w:t xml:space="preserve"> Acest tip de </w:t>
            </w:r>
            <w:r w:rsidR="0021312B" w:rsidRPr="00212510">
              <w:rPr>
                <w:rFonts w:ascii="Montserrat" w:hAnsi="Montserrat"/>
                <w:b/>
                <w:bCs/>
                <w:color w:val="27344C"/>
                <w:sz w:val="22"/>
                <w:szCs w:val="22"/>
              </w:rPr>
              <w:t>măsuri sunt obligatorii</w:t>
            </w:r>
            <w:r w:rsidR="0021312B" w:rsidRPr="00212510">
              <w:rPr>
                <w:rFonts w:ascii="Montserrat" w:hAnsi="Montserrat"/>
                <w:color w:val="27344C"/>
                <w:sz w:val="22"/>
                <w:szCs w:val="22"/>
              </w:rPr>
              <w:t>.</w:t>
            </w:r>
          </w:p>
        </w:tc>
      </w:tr>
      <w:tr w:rsidR="00212510" w:rsidRPr="00212510" w14:paraId="6E569A0C" w14:textId="77777777" w:rsidTr="0028488A">
        <w:tc>
          <w:tcPr>
            <w:tcW w:w="3823" w:type="dxa"/>
            <w:vMerge/>
          </w:tcPr>
          <w:p w14:paraId="65721F7C" w14:textId="77777777" w:rsidR="00A3747F" w:rsidRPr="00212510" w:rsidRDefault="00A3747F" w:rsidP="005C7E0F">
            <w:pPr>
              <w:rPr>
                <w:rFonts w:ascii="Montserrat" w:hAnsi="Montserrat" w:cs="Arial"/>
                <w:color w:val="27344C"/>
                <w:sz w:val="22"/>
                <w:szCs w:val="22"/>
              </w:rPr>
            </w:pPr>
          </w:p>
        </w:tc>
        <w:tc>
          <w:tcPr>
            <w:tcW w:w="1701" w:type="dxa"/>
            <w:vMerge/>
          </w:tcPr>
          <w:p w14:paraId="662EC285" w14:textId="3F8DF4FA" w:rsidR="00A3747F" w:rsidRPr="00212510" w:rsidRDefault="00A3747F" w:rsidP="00341AC9">
            <w:pPr>
              <w:jc w:val="both"/>
              <w:rPr>
                <w:rFonts w:ascii="Montserrat" w:hAnsi="Montserrat" w:cs="Arial"/>
                <w:color w:val="27344C"/>
                <w:sz w:val="22"/>
                <w:szCs w:val="22"/>
              </w:rPr>
            </w:pPr>
          </w:p>
        </w:tc>
        <w:tc>
          <w:tcPr>
            <w:tcW w:w="1559" w:type="dxa"/>
            <w:vMerge/>
          </w:tcPr>
          <w:p w14:paraId="2AE9466E" w14:textId="49657863" w:rsidR="00A3747F" w:rsidRPr="00212510" w:rsidRDefault="00A3747F" w:rsidP="00341AC9">
            <w:pPr>
              <w:jc w:val="both"/>
              <w:rPr>
                <w:rFonts w:ascii="Montserrat" w:hAnsi="Montserrat" w:cs="Arial"/>
                <w:color w:val="27344C"/>
                <w:sz w:val="22"/>
                <w:szCs w:val="22"/>
              </w:rPr>
            </w:pPr>
          </w:p>
        </w:tc>
        <w:tc>
          <w:tcPr>
            <w:tcW w:w="7229" w:type="dxa"/>
            <w:shd w:val="clear" w:color="auto" w:fill="auto"/>
          </w:tcPr>
          <w:p w14:paraId="37E4F862" w14:textId="77777777" w:rsidR="00A3747F" w:rsidRPr="00212510" w:rsidRDefault="00A3747F" w:rsidP="00341AC9">
            <w:pPr>
              <w:jc w:val="both"/>
              <w:rPr>
                <w:rFonts w:ascii="Montserrat" w:hAnsi="Montserrat" w:cs="Arial"/>
                <w:color w:val="27344C"/>
                <w:sz w:val="22"/>
                <w:szCs w:val="22"/>
              </w:rPr>
            </w:pPr>
            <w:r w:rsidRPr="00212510">
              <w:rPr>
                <w:rFonts w:ascii="Montserrat" w:hAnsi="Montserrat" w:cs="Arial"/>
                <w:b/>
                <w:bCs/>
                <w:color w:val="27344C"/>
                <w:sz w:val="22"/>
                <w:szCs w:val="22"/>
              </w:rPr>
              <w:t>Consultanța/Managementul</w:t>
            </w:r>
            <w:r w:rsidRPr="00212510">
              <w:rPr>
                <w:rFonts w:ascii="Montserrat" w:hAnsi="Montserrat" w:cs="Arial"/>
                <w:color w:val="27344C"/>
                <w:sz w:val="22"/>
                <w:szCs w:val="22"/>
              </w:rPr>
              <w:t xml:space="preserve"> </w:t>
            </w:r>
            <w:r w:rsidRPr="00212510">
              <w:rPr>
                <w:rFonts w:ascii="Montserrat" w:hAnsi="Montserrat" w:cs="Arial"/>
                <w:b/>
                <w:bCs/>
                <w:color w:val="27344C"/>
                <w:sz w:val="22"/>
                <w:szCs w:val="22"/>
              </w:rPr>
              <w:t>de proiect</w:t>
            </w:r>
            <w:r w:rsidRPr="00212510">
              <w:rPr>
                <w:rFonts w:ascii="Montserrat" w:hAnsi="Montserrat" w:cs="Arial"/>
                <w:color w:val="27344C"/>
                <w:sz w:val="22"/>
                <w:szCs w:val="22"/>
              </w:rPr>
              <w:t xml:space="preserve"> pentru obiectivul de investiții</w:t>
            </w:r>
          </w:p>
          <w:p w14:paraId="76DED031" w14:textId="77777777" w:rsidR="00A3747F" w:rsidRPr="00212510" w:rsidRDefault="00A3747F" w:rsidP="00341AC9">
            <w:pPr>
              <w:pStyle w:val="ListParagraph"/>
              <w:numPr>
                <w:ilvl w:val="0"/>
                <w:numId w:val="27"/>
              </w:numPr>
              <w:spacing w:before="120" w:after="120"/>
              <w:ind w:left="316"/>
              <w:rPr>
                <w:rFonts w:ascii="Montserrat" w:hAnsi="Montserrat" w:cs="Arial"/>
                <w:color w:val="27344C"/>
                <w:sz w:val="22"/>
                <w:szCs w:val="22"/>
                <w:lang w:val="en-US"/>
              </w:rPr>
            </w:pPr>
            <w:proofErr w:type="spellStart"/>
            <w:r w:rsidRPr="00212510">
              <w:rPr>
                <w:rFonts w:ascii="Montserrat" w:hAnsi="Montserrat" w:cs="Arial"/>
                <w:color w:val="27344C"/>
                <w:sz w:val="22"/>
                <w:szCs w:val="22"/>
                <w:lang w:val="en-US"/>
              </w:rPr>
              <w:t>plata</w:t>
            </w:r>
            <w:proofErr w:type="spellEnd"/>
            <w:r w:rsidRPr="00212510">
              <w:rPr>
                <w:rFonts w:ascii="Montserrat" w:hAnsi="Montserrat" w:cs="Arial"/>
                <w:color w:val="27344C"/>
                <w:sz w:val="22"/>
                <w:szCs w:val="22"/>
                <w:lang w:val="en-US"/>
              </w:rPr>
              <w:t xml:space="preserve"> </w:t>
            </w:r>
            <w:proofErr w:type="spellStart"/>
            <w:r w:rsidRPr="00212510">
              <w:rPr>
                <w:rFonts w:ascii="Montserrat" w:hAnsi="Montserrat" w:cs="Arial"/>
                <w:color w:val="27344C"/>
                <w:sz w:val="22"/>
                <w:szCs w:val="22"/>
                <w:lang w:val="en-US"/>
              </w:rPr>
              <w:t>serviciilor</w:t>
            </w:r>
            <w:proofErr w:type="spellEnd"/>
            <w:r w:rsidRPr="00212510">
              <w:rPr>
                <w:rFonts w:ascii="Montserrat" w:hAnsi="Montserrat" w:cs="Arial"/>
                <w:color w:val="27344C"/>
                <w:sz w:val="22"/>
                <w:szCs w:val="22"/>
                <w:lang w:val="en-US"/>
              </w:rPr>
              <w:t xml:space="preserve"> de </w:t>
            </w:r>
            <w:proofErr w:type="spellStart"/>
            <w:r w:rsidRPr="00212510">
              <w:rPr>
                <w:rFonts w:ascii="Montserrat" w:hAnsi="Montserrat" w:cs="Arial"/>
                <w:color w:val="27344C"/>
                <w:sz w:val="22"/>
                <w:szCs w:val="22"/>
                <w:lang w:val="en-US"/>
              </w:rPr>
              <w:t>consultanţă</w:t>
            </w:r>
            <w:proofErr w:type="spellEnd"/>
            <w:r w:rsidRPr="00212510">
              <w:rPr>
                <w:rFonts w:ascii="Montserrat" w:hAnsi="Montserrat" w:cs="Arial"/>
                <w:color w:val="27344C"/>
                <w:sz w:val="22"/>
                <w:szCs w:val="22"/>
                <w:lang w:val="en-US"/>
              </w:rPr>
              <w:t xml:space="preserve"> </w:t>
            </w:r>
            <w:proofErr w:type="spellStart"/>
            <w:r w:rsidRPr="00212510">
              <w:rPr>
                <w:rFonts w:ascii="Montserrat" w:hAnsi="Montserrat" w:cs="Arial"/>
                <w:color w:val="27344C"/>
                <w:sz w:val="22"/>
                <w:szCs w:val="22"/>
                <w:lang w:val="en-US"/>
              </w:rPr>
              <w:t>pentru</w:t>
            </w:r>
            <w:proofErr w:type="spellEnd"/>
            <w:r w:rsidRPr="00212510">
              <w:rPr>
                <w:rFonts w:ascii="Montserrat" w:hAnsi="Montserrat" w:cs="Arial"/>
                <w:color w:val="27344C"/>
                <w:sz w:val="22"/>
                <w:szCs w:val="22"/>
                <w:lang w:val="en-US"/>
              </w:rPr>
              <w:t xml:space="preserve"> </w:t>
            </w:r>
            <w:proofErr w:type="spellStart"/>
            <w:r w:rsidRPr="00212510">
              <w:rPr>
                <w:rFonts w:ascii="Montserrat" w:hAnsi="Montserrat" w:cs="Arial"/>
                <w:color w:val="27344C"/>
                <w:sz w:val="22"/>
                <w:szCs w:val="22"/>
                <w:lang w:val="en-US"/>
              </w:rPr>
              <w:t>elaborarea</w:t>
            </w:r>
            <w:proofErr w:type="spellEnd"/>
            <w:r w:rsidRPr="00212510">
              <w:rPr>
                <w:rFonts w:ascii="Montserrat" w:hAnsi="Montserrat" w:cs="Arial"/>
                <w:color w:val="27344C"/>
                <w:sz w:val="22"/>
                <w:szCs w:val="22"/>
                <w:lang w:val="en-US"/>
              </w:rPr>
              <w:t xml:space="preserve"> </w:t>
            </w:r>
            <w:proofErr w:type="spellStart"/>
            <w:r w:rsidRPr="00212510">
              <w:rPr>
                <w:rFonts w:ascii="Montserrat" w:hAnsi="Montserrat" w:cs="Arial"/>
                <w:color w:val="27344C"/>
                <w:sz w:val="22"/>
                <w:szCs w:val="22"/>
                <w:lang w:val="en-US"/>
              </w:rPr>
              <w:t>cererii</w:t>
            </w:r>
            <w:proofErr w:type="spellEnd"/>
            <w:r w:rsidRPr="00212510">
              <w:rPr>
                <w:rFonts w:ascii="Montserrat" w:hAnsi="Montserrat" w:cs="Arial"/>
                <w:color w:val="27344C"/>
                <w:sz w:val="22"/>
                <w:szCs w:val="22"/>
                <w:lang w:val="en-US"/>
              </w:rPr>
              <w:t xml:space="preserve"> de </w:t>
            </w:r>
            <w:proofErr w:type="spellStart"/>
            <w:r w:rsidRPr="00212510">
              <w:rPr>
                <w:rFonts w:ascii="Montserrat" w:hAnsi="Montserrat" w:cs="Arial"/>
                <w:color w:val="27344C"/>
                <w:sz w:val="22"/>
                <w:szCs w:val="22"/>
                <w:lang w:val="en-US"/>
              </w:rPr>
              <w:t>finanțare</w:t>
            </w:r>
            <w:proofErr w:type="spellEnd"/>
            <w:r w:rsidRPr="00212510">
              <w:rPr>
                <w:rFonts w:ascii="Montserrat" w:hAnsi="Montserrat" w:cs="Arial"/>
                <w:color w:val="27344C"/>
                <w:sz w:val="22"/>
                <w:szCs w:val="22"/>
                <w:lang w:val="en-US"/>
              </w:rPr>
              <w:t xml:space="preserve"> </w:t>
            </w:r>
            <w:proofErr w:type="spellStart"/>
            <w:r w:rsidRPr="00212510">
              <w:rPr>
                <w:rFonts w:ascii="Montserrat" w:hAnsi="Montserrat" w:cs="Arial"/>
                <w:color w:val="27344C"/>
                <w:sz w:val="22"/>
                <w:szCs w:val="22"/>
                <w:lang w:val="en-US"/>
              </w:rPr>
              <w:t>și</w:t>
            </w:r>
            <w:proofErr w:type="spellEnd"/>
            <w:r w:rsidRPr="00212510">
              <w:rPr>
                <w:rFonts w:ascii="Montserrat" w:hAnsi="Montserrat" w:cs="Arial"/>
                <w:color w:val="27344C"/>
                <w:sz w:val="22"/>
                <w:szCs w:val="22"/>
                <w:lang w:val="en-US"/>
              </w:rPr>
              <w:t xml:space="preserve"> a </w:t>
            </w:r>
            <w:proofErr w:type="spellStart"/>
            <w:r w:rsidRPr="00212510">
              <w:rPr>
                <w:rFonts w:ascii="Montserrat" w:hAnsi="Montserrat" w:cs="Arial"/>
                <w:color w:val="27344C"/>
                <w:sz w:val="22"/>
                <w:szCs w:val="22"/>
                <w:lang w:val="en-US"/>
              </w:rPr>
              <w:t>tuturor</w:t>
            </w:r>
            <w:proofErr w:type="spellEnd"/>
            <w:r w:rsidRPr="00212510">
              <w:rPr>
                <w:rFonts w:ascii="Montserrat" w:hAnsi="Montserrat" w:cs="Arial"/>
                <w:color w:val="27344C"/>
                <w:sz w:val="22"/>
                <w:szCs w:val="22"/>
                <w:lang w:val="en-US"/>
              </w:rPr>
              <w:t xml:space="preserve"> </w:t>
            </w:r>
            <w:proofErr w:type="spellStart"/>
            <w:r w:rsidRPr="00212510">
              <w:rPr>
                <w:rFonts w:ascii="Montserrat" w:hAnsi="Montserrat" w:cs="Arial"/>
                <w:color w:val="27344C"/>
                <w:sz w:val="22"/>
                <w:szCs w:val="22"/>
                <w:lang w:val="en-US"/>
              </w:rPr>
              <w:t>studiilor</w:t>
            </w:r>
            <w:proofErr w:type="spellEnd"/>
            <w:r w:rsidRPr="00212510">
              <w:rPr>
                <w:rFonts w:ascii="Montserrat" w:hAnsi="Montserrat" w:cs="Arial"/>
                <w:color w:val="27344C"/>
                <w:sz w:val="22"/>
                <w:szCs w:val="22"/>
                <w:lang w:val="en-US"/>
              </w:rPr>
              <w:t xml:space="preserve"> </w:t>
            </w:r>
            <w:proofErr w:type="spellStart"/>
            <w:r w:rsidRPr="00212510">
              <w:rPr>
                <w:rFonts w:ascii="Montserrat" w:hAnsi="Montserrat" w:cs="Arial"/>
                <w:color w:val="27344C"/>
                <w:sz w:val="22"/>
                <w:szCs w:val="22"/>
                <w:lang w:val="en-US"/>
              </w:rPr>
              <w:t>necesare</w:t>
            </w:r>
            <w:proofErr w:type="spellEnd"/>
            <w:r w:rsidRPr="00212510">
              <w:rPr>
                <w:rFonts w:ascii="Montserrat" w:hAnsi="Montserrat" w:cs="Arial"/>
                <w:color w:val="27344C"/>
                <w:sz w:val="22"/>
                <w:szCs w:val="22"/>
                <w:lang w:val="en-US"/>
              </w:rPr>
              <w:t xml:space="preserve"> </w:t>
            </w:r>
            <w:proofErr w:type="spellStart"/>
            <w:r w:rsidRPr="00212510">
              <w:rPr>
                <w:rFonts w:ascii="Montserrat" w:hAnsi="Montserrat" w:cs="Arial"/>
                <w:color w:val="27344C"/>
                <w:sz w:val="22"/>
                <w:szCs w:val="22"/>
                <w:lang w:val="en-US"/>
              </w:rPr>
              <w:t>întocmirii</w:t>
            </w:r>
            <w:proofErr w:type="spellEnd"/>
            <w:r w:rsidRPr="00212510">
              <w:rPr>
                <w:rFonts w:ascii="Montserrat" w:hAnsi="Montserrat" w:cs="Arial"/>
                <w:color w:val="27344C"/>
                <w:sz w:val="22"/>
                <w:szCs w:val="22"/>
                <w:lang w:val="en-US"/>
              </w:rPr>
              <w:t xml:space="preserve"> </w:t>
            </w:r>
            <w:proofErr w:type="spellStart"/>
            <w:r w:rsidRPr="00212510">
              <w:rPr>
                <w:rFonts w:ascii="Montserrat" w:hAnsi="Montserrat" w:cs="Arial"/>
                <w:color w:val="27344C"/>
                <w:sz w:val="22"/>
                <w:szCs w:val="22"/>
                <w:lang w:val="en-US"/>
              </w:rPr>
              <w:t>acesteia</w:t>
            </w:r>
            <w:proofErr w:type="spellEnd"/>
            <w:r w:rsidRPr="00212510">
              <w:rPr>
                <w:rFonts w:ascii="Montserrat" w:hAnsi="Montserrat" w:cs="Arial"/>
                <w:color w:val="27344C"/>
                <w:sz w:val="22"/>
                <w:szCs w:val="22"/>
                <w:lang w:val="en-US"/>
              </w:rPr>
              <w:t>;</w:t>
            </w:r>
          </w:p>
          <w:p w14:paraId="5CE5D053" w14:textId="77777777" w:rsidR="00A3747F" w:rsidRPr="00212510" w:rsidRDefault="00A3747F" w:rsidP="00341AC9">
            <w:pPr>
              <w:pStyle w:val="ListParagraph"/>
              <w:numPr>
                <w:ilvl w:val="0"/>
                <w:numId w:val="27"/>
              </w:numPr>
              <w:spacing w:before="120" w:after="120"/>
              <w:ind w:left="316"/>
              <w:rPr>
                <w:rFonts w:ascii="Montserrat" w:hAnsi="Montserrat" w:cs="Arial"/>
                <w:color w:val="27344C"/>
                <w:sz w:val="22"/>
                <w:szCs w:val="22"/>
                <w:lang w:val="en-US"/>
              </w:rPr>
            </w:pPr>
            <w:proofErr w:type="spellStart"/>
            <w:r w:rsidRPr="00212510">
              <w:rPr>
                <w:rFonts w:ascii="Montserrat" w:hAnsi="Montserrat" w:cs="Arial"/>
                <w:color w:val="27344C"/>
                <w:sz w:val="22"/>
                <w:szCs w:val="22"/>
                <w:lang w:val="en-US"/>
              </w:rPr>
              <w:t>plata</w:t>
            </w:r>
            <w:proofErr w:type="spellEnd"/>
            <w:r w:rsidRPr="00212510">
              <w:rPr>
                <w:rFonts w:ascii="Montserrat" w:hAnsi="Montserrat" w:cs="Arial"/>
                <w:color w:val="27344C"/>
                <w:sz w:val="22"/>
                <w:szCs w:val="22"/>
                <w:lang w:val="en-US"/>
              </w:rPr>
              <w:t xml:space="preserve"> </w:t>
            </w:r>
            <w:proofErr w:type="spellStart"/>
            <w:r w:rsidRPr="00212510">
              <w:rPr>
                <w:rFonts w:ascii="Montserrat" w:hAnsi="Montserrat" w:cs="Arial"/>
                <w:color w:val="27344C"/>
                <w:sz w:val="22"/>
                <w:szCs w:val="22"/>
                <w:lang w:val="en-US"/>
              </w:rPr>
              <w:t>serviciilor</w:t>
            </w:r>
            <w:proofErr w:type="spellEnd"/>
            <w:r w:rsidRPr="00212510">
              <w:rPr>
                <w:rFonts w:ascii="Montserrat" w:hAnsi="Montserrat" w:cs="Arial"/>
                <w:color w:val="27344C"/>
                <w:sz w:val="22"/>
                <w:szCs w:val="22"/>
                <w:lang w:val="en-US"/>
              </w:rPr>
              <w:t xml:space="preserve"> de </w:t>
            </w:r>
            <w:proofErr w:type="spellStart"/>
            <w:r w:rsidRPr="00212510">
              <w:rPr>
                <w:rFonts w:ascii="Montserrat" w:hAnsi="Montserrat" w:cs="Arial"/>
                <w:color w:val="27344C"/>
                <w:sz w:val="22"/>
                <w:szCs w:val="22"/>
                <w:lang w:val="en-US"/>
              </w:rPr>
              <w:t>consultanţă</w:t>
            </w:r>
            <w:proofErr w:type="spellEnd"/>
            <w:r w:rsidRPr="00212510">
              <w:rPr>
                <w:rFonts w:ascii="Montserrat" w:hAnsi="Montserrat" w:cs="Arial"/>
                <w:color w:val="27344C"/>
                <w:sz w:val="22"/>
                <w:szCs w:val="22"/>
                <w:lang w:val="en-US"/>
              </w:rPr>
              <w:t xml:space="preserve"> </w:t>
            </w:r>
            <w:proofErr w:type="spellStart"/>
            <w:r w:rsidRPr="00212510">
              <w:rPr>
                <w:rFonts w:ascii="Montserrat" w:hAnsi="Montserrat" w:cs="Arial"/>
                <w:color w:val="27344C"/>
                <w:sz w:val="22"/>
                <w:szCs w:val="22"/>
                <w:lang w:val="en-US"/>
              </w:rPr>
              <w:t>în</w:t>
            </w:r>
            <w:proofErr w:type="spellEnd"/>
            <w:r w:rsidRPr="00212510">
              <w:rPr>
                <w:rFonts w:ascii="Montserrat" w:hAnsi="Montserrat" w:cs="Arial"/>
                <w:color w:val="27344C"/>
                <w:sz w:val="22"/>
                <w:szCs w:val="22"/>
                <w:lang w:val="en-US"/>
              </w:rPr>
              <w:t xml:space="preserve"> </w:t>
            </w:r>
            <w:proofErr w:type="spellStart"/>
            <w:r w:rsidRPr="00212510">
              <w:rPr>
                <w:rFonts w:ascii="Montserrat" w:hAnsi="Montserrat" w:cs="Arial"/>
                <w:color w:val="27344C"/>
                <w:sz w:val="22"/>
                <w:szCs w:val="22"/>
                <w:lang w:val="en-US"/>
              </w:rPr>
              <w:t>domeniul</w:t>
            </w:r>
            <w:proofErr w:type="spellEnd"/>
            <w:r w:rsidRPr="00212510">
              <w:rPr>
                <w:rFonts w:ascii="Montserrat" w:hAnsi="Montserrat" w:cs="Arial"/>
                <w:color w:val="27344C"/>
                <w:sz w:val="22"/>
                <w:szCs w:val="22"/>
                <w:lang w:val="en-US"/>
              </w:rPr>
              <w:t xml:space="preserve"> </w:t>
            </w:r>
            <w:proofErr w:type="spellStart"/>
            <w:r w:rsidRPr="00212510">
              <w:rPr>
                <w:rFonts w:ascii="Montserrat" w:hAnsi="Montserrat" w:cs="Arial"/>
                <w:color w:val="27344C"/>
                <w:sz w:val="22"/>
                <w:szCs w:val="22"/>
                <w:lang w:val="en-US"/>
              </w:rPr>
              <w:t>managementului</w:t>
            </w:r>
            <w:proofErr w:type="spellEnd"/>
            <w:r w:rsidRPr="00212510">
              <w:rPr>
                <w:rFonts w:ascii="Montserrat" w:hAnsi="Montserrat" w:cs="Arial"/>
                <w:color w:val="27344C"/>
                <w:sz w:val="22"/>
                <w:szCs w:val="22"/>
                <w:lang w:val="en-US"/>
              </w:rPr>
              <w:t xml:space="preserve"> de </w:t>
            </w:r>
            <w:proofErr w:type="spellStart"/>
            <w:r w:rsidRPr="00212510">
              <w:rPr>
                <w:rFonts w:ascii="Montserrat" w:hAnsi="Montserrat" w:cs="Arial"/>
                <w:color w:val="27344C"/>
                <w:sz w:val="22"/>
                <w:szCs w:val="22"/>
                <w:lang w:val="en-US"/>
              </w:rPr>
              <w:t>proiect</w:t>
            </w:r>
            <w:proofErr w:type="spellEnd"/>
            <w:r w:rsidRPr="00212510">
              <w:rPr>
                <w:rFonts w:ascii="Montserrat" w:hAnsi="Montserrat" w:cs="Arial"/>
                <w:color w:val="27344C"/>
                <w:sz w:val="22"/>
                <w:szCs w:val="22"/>
                <w:lang w:val="en-US"/>
              </w:rPr>
              <w:t xml:space="preserve"> </w:t>
            </w:r>
            <w:proofErr w:type="spellStart"/>
            <w:r w:rsidRPr="00212510">
              <w:rPr>
                <w:rFonts w:ascii="Montserrat" w:hAnsi="Montserrat" w:cs="Arial"/>
                <w:color w:val="27344C"/>
                <w:sz w:val="22"/>
                <w:szCs w:val="22"/>
                <w:lang w:val="en-US"/>
              </w:rPr>
              <w:t>pentru</w:t>
            </w:r>
            <w:proofErr w:type="spellEnd"/>
            <w:r w:rsidRPr="00212510">
              <w:rPr>
                <w:rFonts w:ascii="Montserrat" w:hAnsi="Montserrat" w:cs="Arial"/>
                <w:color w:val="27344C"/>
                <w:sz w:val="22"/>
                <w:szCs w:val="22"/>
                <w:lang w:val="en-US"/>
              </w:rPr>
              <w:t xml:space="preserve"> </w:t>
            </w:r>
            <w:proofErr w:type="spellStart"/>
            <w:r w:rsidRPr="00212510">
              <w:rPr>
                <w:rFonts w:ascii="Montserrat" w:hAnsi="Montserrat" w:cs="Arial"/>
                <w:color w:val="27344C"/>
                <w:sz w:val="22"/>
                <w:szCs w:val="22"/>
                <w:lang w:val="en-US"/>
              </w:rPr>
              <w:t>obiectivul</w:t>
            </w:r>
            <w:proofErr w:type="spellEnd"/>
            <w:r w:rsidRPr="00212510">
              <w:rPr>
                <w:rFonts w:ascii="Montserrat" w:hAnsi="Montserrat" w:cs="Arial"/>
                <w:color w:val="27344C"/>
                <w:sz w:val="22"/>
                <w:szCs w:val="22"/>
                <w:lang w:val="en-US"/>
              </w:rPr>
              <w:t xml:space="preserve"> de </w:t>
            </w:r>
            <w:proofErr w:type="spellStart"/>
            <w:r w:rsidRPr="00212510">
              <w:rPr>
                <w:rFonts w:ascii="Montserrat" w:hAnsi="Montserrat" w:cs="Arial"/>
                <w:color w:val="27344C"/>
                <w:sz w:val="22"/>
                <w:szCs w:val="22"/>
                <w:lang w:val="en-US"/>
              </w:rPr>
              <w:t>investiţii</w:t>
            </w:r>
            <w:proofErr w:type="spellEnd"/>
            <w:r w:rsidRPr="00212510">
              <w:rPr>
                <w:rFonts w:ascii="Montserrat" w:hAnsi="Montserrat" w:cs="Arial"/>
                <w:color w:val="27344C"/>
                <w:sz w:val="22"/>
                <w:szCs w:val="22"/>
                <w:lang w:val="en-US"/>
              </w:rPr>
              <w:t>;</w:t>
            </w:r>
          </w:p>
          <w:p w14:paraId="523FA2D5" w14:textId="15DF2296" w:rsidR="00A3747F" w:rsidRPr="00212510" w:rsidRDefault="00A3747F" w:rsidP="00341AC9">
            <w:pPr>
              <w:pStyle w:val="ListParagraph"/>
              <w:numPr>
                <w:ilvl w:val="0"/>
                <w:numId w:val="27"/>
              </w:numPr>
              <w:spacing w:before="120" w:after="120"/>
              <w:ind w:left="316"/>
              <w:rPr>
                <w:rFonts w:ascii="Montserrat" w:hAnsi="Montserrat" w:cs="Arial"/>
                <w:color w:val="27344C"/>
                <w:sz w:val="22"/>
                <w:szCs w:val="22"/>
                <w:lang w:val="en-US"/>
              </w:rPr>
            </w:pPr>
            <w:proofErr w:type="spellStart"/>
            <w:r w:rsidRPr="00212510">
              <w:rPr>
                <w:rFonts w:ascii="Montserrat" w:hAnsi="Montserrat" w:cs="Arial"/>
                <w:color w:val="27344C"/>
                <w:sz w:val="22"/>
                <w:szCs w:val="22"/>
                <w:lang w:val="en-US"/>
              </w:rPr>
              <w:t>plata</w:t>
            </w:r>
            <w:proofErr w:type="spellEnd"/>
            <w:r w:rsidRPr="00212510">
              <w:rPr>
                <w:rFonts w:ascii="Montserrat" w:hAnsi="Montserrat" w:cs="Arial"/>
                <w:color w:val="27344C"/>
                <w:sz w:val="22"/>
                <w:szCs w:val="22"/>
                <w:lang w:val="en-US"/>
              </w:rPr>
              <w:t xml:space="preserve"> </w:t>
            </w:r>
            <w:proofErr w:type="spellStart"/>
            <w:r w:rsidRPr="00212510">
              <w:rPr>
                <w:rFonts w:ascii="Montserrat" w:hAnsi="Montserrat" w:cs="Arial"/>
                <w:color w:val="27344C"/>
                <w:sz w:val="22"/>
                <w:szCs w:val="22"/>
                <w:lang w:val="en-US"/>
              </w:rPr>
              <w:t>serviciilor</w:t>
            </w:r>
            <w:proofErr w:type="spellEnd"/>
            <w:r w:rsidRPr="00212510">
              <w:rPr>
                <w:rFonts w:ascii="Montserrat" w:hAnsi="Montserrat" w:cs="Arial"/>
                <w:color w:val="27344C"/>
                <w:sz w:val="22"/>
                <w:szCs w:val="22"/>
                <w:lang w:val="en-US"/>
              </w:rPr>
              <w:t xml:space="preserve"> de </w:t>
            </w:r>
            <w:proofErr w:type="spellStart"/>
            <w:r w:rsidRPr="00212510">
              <w:rPr>
                <w:rFonts w:ascii="Montserrat" w:hAnsi="Montserrat" w:cs="Arial"/>
                <w:color w:val="27344C"/>
                <w:sz w:val="22"/>
                <w:szCs w:val="22"/>
                <w:lang w:val="en-US"/>
              </w:rPr>
              <w:t>consultanţă</w:t>
            </w:r>
            <w:proofErr w:type="spellEnd"/>
            <w:r w:rsidRPr="00212510">
              <w:rPr>
                <w:rFonts w:ascii="Montserrat" w:hAnsi="Montserrat" w:cs="Arial"/>
                <w:color w:val="27344C"/>
                <w:sz w:val="22"/>
                <w:szCs w:val="22"/>
                <w:lang w:val="en-US"/>
              </w:rPr>
              <w:t xml:space="preserve">/ </w:t>
            </w:r>
            <w:proofErr w:type="spellStart"/>
            <w:r w:rsidRPr="00212510">
              <w:rPr>
                <w:rFonts w:ascii="Montserrat" w:hAnsi="Montserrat" w:cs="Arial"/>
                <w:color w:val="27344C"/>
                <w:sz w:val="22"/>
                <w:szCs w:val="22"/>
                <w:lang w:val="en-US"/>
              </w:rPr>
              <w:t>asistenţă</w:t>
            </w:r>
            <w:proofErr w:type="spellEnd"/>
            <w:r w:rsidRPr="00212510">
              <w:rPr>
                <w:rFonts w:ascii="Montserrat" w:hAnsi="Montserrat" w:cs="Arial"/>
                <w:color w:val="27344C"/>
                <w:sz w:val="22"/>
                <w:szCs w:val="22"/>
                <w:lang w:val="en-US"/>
              </w:rPr>
              <w:t xml:space="preserve"> </w:t>
            </w:r>
            <w:proofErr w:type="spellStart"/>
            <w:r w:rsidRPr="00212510">
              <w:rPr>
                <w:rFonts w:ascii="Montserrat" w:hAnsi="Montserrat" w:cs="Arial"/>
                <w:color w:val="27344C"/>
                <w:sz w:val="22"/>
                <w:szCs w:val="22"/>
                <w:lang w:val="en-US"/>
              </w:rPr>
              <w:t>juridică</w:t>
            </w:r>
            <w:proofErr w:type="spellEnd"/>
            <w:r w:rsidRPr="00212510">
              <w:rPr>
                <w:rFonts w:ascii="Montserrat" w:hAnsi="Montserrat" w:cs="Arial"/>
                <w:color w:val="27344C"/>
                <w:sz w:val="22"/>
                <w:szCs w:val="22"/>
                <w:lang w:val="en-US"/>
              </w:rPr>
              <w:t xml:space="preserve"> </w:t>
            </w:r>
            <w:proofErr w:type="spellStart"/>
            <w:r w:rsidRPr="00212510">
              <w:rPr>
                <w:rFonts w:ascii="Montserrat" w:hAnsi="Montserrat" w:cs="Arial"/>
                <w:color w:val="27344C"/>
                <w:sz w:val="22"/>
                <w:szCs w:val="22"/>
                <w:lang w:val="en-US"/>
              </w:rPr>
              <w:t>pentru</w:t>
            </w:r>
            <w:proofErr w:type="spellEnd"/>
            <w:r w:rsidRPr="00212510">
              <w:rPr>
                <w:rFonts w:ascii="Montserrat" w:hAnsi="Montserrat" w:cs="Arial"/>
                <w:color w:val="27344C"/>
                <w:sz w:val="22"/>
                <w:szCs w:val="22"/>
                <w:lang w:val="en-US"/>
              </w:rPr>
              <w:t xml:space="preserve"> </w:t>
            </w:r>
            <w:proofErr w:type="spellStart"/>
            <w:r w:rsidRPr="00212510">
              <w:rPr>
                <w:rFonts w:ascii="Montserrat" w:hAnsi="Montserrat" w:cs="Arial"/>
                <w:color w:val="27344C"/>
                <w:sz w:val="22"/>
                <w:szCs w:val="22"/>
                <w:lang w:val="en-US"/>
              </w:rPr>
              <w:t>elaborarea</w:t>
            </w:r>
            <w:proofErr w:type="spellEnd"/>
            <w:r w:rsidRPr="00212510">
              <w:rPr>
                <w:rFonts w:ascii="Montserrat" w:hAnsi="Montserrat" w:cs="Arial"/>
                <w:color w:val="27344C"/>
                <w:sz w:val="22"/>
                <w:szCs w:val="22"/>
                <w:lang w:val="en-US"/>
              </w:rPr>
              <w:t xml:space="preserve"> </w:t>
            </w:r>
            <w:proofErr w:type="spellStart"/>
            <w:r w:rsidRPr="00212510">
              <w:rPr>
                <w:rFonts w:ascii="Montserrat" w:hAnsi="Montserrat" w:cs="Arial"/>
                <w:color w:val="27344C"/>
                <w:sz w:val="22"/>
                <w:szCs w:val="22"/>
                <w:lang w:val="en-US"/>
              </w:rPr>
              <w:t>documentaţiei</w:t>
            </w:r>
            <w:proofErr w:type="spellEnd"/>
            <w:r w:rsidRPr="00212510">
              <w:rPr>
                <w:rFonts w:ascii="Montserrat" w:hAnsi="Montserrat" w:cs="Arial"/>
                <w:color w:val="27344C"/>
                <w:sz w:val="22"/>
                <w:szCs w:val="22"/>
                <w:lang w:val="en-US"/>
              </w:rPr>
              <w:t xml:space="preserve"> de </w:t>
            </w:r>
            <w:proofErr w:type="spellStart"/>
            <w:r w:rsidRPr="00212510">
              <w:rPr>
                <w:rFonts w:ascii="Montserrat" w:hAnsi="Montserrat" w:cs="Arial"/>
                <w:color w:val="27344C"/>
                <w:sz w:val="22"/>
                <w:szCs w:val="22"/>
                <w:lang w:val="en-US"/>
              </w:rPr>
              <w:t>atribuire</w:t>
            </w:r>
            <w:proofErr w:type="spellEnd"/>
            <w:r w:rsidRPr="00212510">
              <w:rPr>
                <w:rFonts w:ascii="Montserrat" w:hAnsi="Montserrat" w:cs="Arial"/>
                <w:color w:val="27344C"/>
                <w:sz w:val="22"/>
                <w:szCs w:val="22"/>
                <w:lang w:val="en-US"/>
              </w:rPr>
              <w:t xml:space="preserve"> </w:t>
            </w:r>
            <w:proofErr w:type="spellStart"/>
            <w:r w:rsidRPr="00212510">
              <w:rPr>
                <w:rFonts w:ascii="Montserrat" w:hAnsi="Montserrat" w:cs="Arial"/>
                <w:color w:val="27344C"/>
                <w:sz w:val="22"/>
                <w:szCs w:val="22"/>
                <w:lang w:val="en-US"/>
              </w:rPr>
              <w:t>şi</w:t>
            </w:r>
            <w:proofErr w:type="spellEnd"/>
            <w:r w:rsidRPr="00212510">
              <w:rPr>
                <w:rFonts w:ascii="Montserrat" w:hAnsi="Montserrat" w:cs="Arial"/>
                <w:color w:val="27344C"/>
                <w:sz w:val="22"/>
                <w:szCs w:val="22"/>
                <w:lang w:val="en-US"/>
              </w:rPr>
              <w:t>/</w:t>
            </w:r>
            <w:proofErr w:type="spellStart"/>
            <w:r w:rsidRPr="00212510">
              <w:rPr>
                <w:rFonts w:ascii="Montserrat" w:hAnsi="Montserrat" w:cs="Arial"/>
                <w:color w:val="27344C"/>
                <w:sz w:val="22"/>
                <w:szCs w:val="22"/>
                <w:lang w:val="en-US"/>
              </w:rPr>
              <w:t>sau</w:t>
            </w:r>
            <w:proofErr w:type="spellEnd"/>
            <w:r w:rsidRPr="00212510">
              <w:rPr>
                <w:rFonts w:ascii="Montserrat" w:hAnsi="Montserrat" w:cs="Arial"/>
                <w:color w:val="27344C"/>
                <w:sz w:val="22"/>
                <w:szCs w:val="22"/>
                <w:lang w:val="en-US"/>
              </w:rPr>
              <w:t xml:space="preserve"> </w:t>
            </w:r>
            <w:proofErr w:type="spellStart"/>
            <w:r w:rsidRPr="00212510">
              <w:rPr>
                <w:rFonts w:ascii="Montserrat" w:hAnsi="Montserrat" w:cs="Arial"/>
                <w:color w:val="27344C"/>
                <w:sz w:val="22"/>
                <w:szCs w:val="22"/>
                <w:lang w:val="en-US"/>
              </w:rPr>
              <w:t>derularea</w:t>
            </w:r>
            <w:proofErr w:type="spellEnd"/>
            <w:r w:rsidRPr="00212510">
              <w:rPr>
                <w:rFonts w:ascii="Montserrat" w:hAnsi="Montserrat" w:cs="Arial"/>
                <w:color w:val="27344C"/>
                <w:sz w:val="22"/>
                <w:szCs w:val="22"/>
                <w:lang w:val="en-US"/>
              </w:rPr>
              <w:t xml:space="preserve"> </w:t>
            </w:r>
            <w:proofErr w:type="spellStart"/>
            <w:r w:rsidRPr="00212510">
              <w:rPr>
                <w:rFonts w:ascii="Montserrat" w:hAnsi="Montserrat" w:cs="Arial"/>
                <w:color w:val="27344C"/>
                <w:sz w:val="22"/>
                <w:szCs w:val="22"/>
                <w:lang w:val="en-US"/>
              </w:rPr>
              <w:t>procedurilor</w:t>
            </w:r>
            <w:proofErr w:type="spellEnd"/>
            <w:r w:rsidRPr="00212510">
              <w:rPr>
                <w:rFonts w:ascii="Montserrat" w:hAnsi="Montserrat" w:cs="Arial"/>
                <w:color w:val="27344C"/>
                <w:sz w:val="22"/>
                <w:szCs w:val="22"/>
                <w:lang w:val="en-US"/>
              </w:rPr>
              <w:t xml:space="preserve"> de </w:t>
            </w:r>
            <w:proofErr w:type="spellStart"/>
            <w:r w:rsidRPr="00212510">
              <w:rPr>
                <w:rFonts w:ascii="Montserrat" w:hAnsi="Montserrat" w:cs="Arial"/>
                <w:color w:val="27344C"/>
                <w:sz w:val="22"/>
                <w:szCs w:val="22"/>
                <w:lang w:val="en-US"/>
              </w:rPr>
              <w:t>atribuire</w:t>
            </w:r>
            <w:proofErr w:type="spellEnd"/>
            <w:r w:rsidRPr="00212510">
              <w:rPr>
                <w:rFonts w:ascii="Montserrat" w:hAnsi="Montserrat" w:cs="Arial"/>
                <w:color w:val="27344C"/>
                <w:sz w:val="22"/>
                <w:szCs w:val="22"/>
                <w:lang w:val="en-US"/>
              </w:rPr>
              <w:t xml:space="preserve"> a </w:t>
            </w:r>
            <w:proofErr w:type="spellStart"/>
            <w:r w:rsidRPr="00212510">
              <w:rPr>
                <w:rFonts w:ascii="Montserrat" w:hAnsi="Montserrat" w:cs="Arial"/>
                <w:color w:val="27344C"/>
                <w:sz w:val="22"/>
                <w:szCs w:val="22"/>
                <w:lang w:val="en-US"/>
              </w:rPr>
              <w:t>contractelor</w:t>
            </w:r>
            <w:proofErr w:type="spellEnd"/>
            <w:r w:rsidRPr="00212510">
              <w:rPr>
                <w:rFonts w:ascii="Montserrat" w:hAnsi="Montserrat" w:cs="Arial"/>
                <w:color w:val="27344C"/>
                <w:sz w:val="22"/>
                <w:szCs w:val="22"/>
                <w:lang w:val="en-US"/>
              </w:rPr>
              <w:t xml:space="preserve"> de </w:t>
            </w:r>
            <w:proofErr w:type="spellStart"/>
            <w:r w:rsidRPr="00212510">
              <w:rPr>
                <w:rFonts w:ascii="Montserrat" w:hAnsi="Montserrat" w:cs="Arial"/>
                <w:color w:val="27344C"/>
                <w:sz w:val="22"/>
                <w:szCs w:val="22"/>
                <w:lang w:val="en-US"/>
              </w:rPr>
              <w:t>achiziţie</w:t>
            </w:r>
            <w:proofErr w:type="spellEnd"/>
            <w:r w:rsidRPr="00212510">
              <w:rPr>
                <w:rFonts w:ascii="Montserrat" w:hAnsi="Montserrat" w:cs="Arial"/>
                <w:color w:val="27344C"/>
                <w:sz w:val="22"/>
                <w:szCs w:val="22"/>
                <w:lang w:val="en-US"/>
              </w:rPr>
              <w:t xml:space="preserve"> </w:t>
            </w:r>
            <w:proofErr w:type="spellStart"/>
            <w:r w:rsidRPr="00212510">
              <w:rPr>
                <w:rFonts w:ascii="Montserrat" w:hAnsi="Montserrat" w:cs="Arial"/>
                <w:color w:val="27344C"/>
                <w:sz w:val="22"/>
                <w:szCs w:val="22"/>
                <w:lang w:val="en-US"/>
              </w:rPr>
              <w:t>publică</w:t>
            </w:r>
            <w:proofErr w:type="spellEnd"/>
            <w:r w:rsidRPr="00212510">
              <w:rPr>
                <w:rFonts w:ascii="Montserrat" w:hAnsi="Montserrat" w:cs="Arial"/>
                <w:color w:val="27344C"/>
                <w:sz w:val="22"/>
                <w:szCs w:val="22"/>
                <w:lang w:val="en-US"/>
              </w:rPr>
              <w:t xml:space="preserve">, </w:t>
            </w:r>
            <w:proofErr w:type="spellStart"/>
            <w:r w:rsidRPr="00212510">
              <w:rPr>
                <w:rFonts w:ascii="Montserrat" w:hAnsi="Montserrat" w:cs="Arial"/>
                <w:color w:val="27344C"/>
                <w:sz w:val="22"/>
                <w:szCs w:val="22"/>
                <w:lang w:val="en-US"/>
              </w:rPr>
              <w:t>dacă</w:t>
            </w:r>
            <w:proofErr w:type="spellEnd"/>
            <w:r w:rsidRPr="00212510">
              <w:rPr>
                <w:rFonts w:ascii="Montserrat" w:hAnsi="Montserrat" w:cs="Arial"/>
                <w:color w:val="27344C"/>
                <w:sz w:val="22"/>
                <w:szCs w:val="22"/>
                <w:lang w:val="en-US"/>
              </w:rPr>
              <w:t xml:space="preserve"> </w:t>
            </w:r>
            <w:proofErr w:type="spellStart"/>
            <w:r w:rsidRPr="00212510">
              <w:rPr>
                <w:rFonts w:ascii="Montserrat" w:hAnsi="Montserrat" w:cs="Arial"/>
                <w:color w:val="27344C"/>
                <w:sz w:val="22"/>
                <w:szCs w:val="22"/>
                <w:lang w:val="en-US"/>
              </w:rPr>
              <w:t>este</w:t>
            </w:r>
            <w:proofErr w:type="spellEnd"/>
            <w:r w:rsidRPr="00212510">
              <w:rPr>
                <w:rFonts w:ascii="Montserrat" w:hAnsi="Montserrat" w:cs="Arial"/>
                <w:color w:val="27344C"/>
                <w:sz w:val="22"/>
                <w:szCs w:val="22"/>
                <w:lang w:val="en-US"/>
              </w:rPr>
              <w:t xml:space="preserve"> </w:t>
            </w:r>
            <w:proofErr w:type="spellStart"/>
            <w:r w:rsidRPr="00212510">
              <w:rPr>
                <w:rFonts w:ascii="Montserrat" w:hAnsi="Montserrat" w:cs="Arial"/>
                <w:color w:val="27344C"/>
                <w:sz w:val="22"/>
                <w:szCs w:val="22"/>
                <w:lang w:val="en-US"/>
              </w:rPr>
              <w:t>cazul</w:t>
            </w:r>
            <w:proofErr w:type="spellEnd"/>
            <w:r w:rsidR="00AC1E0C" w:rsidRPr="00212510">
              <w:rPr>
                <w:rFonts w:ascii="Montserrat" w:hAnsi="Montserrat" w:cs="Arial"/>
                <w:color w:val="27344C"/>
                <w:sz w:val="22"/>
                <w:szCs w:val="22"/>
                <w:lang w:val="en-US"/>
              </w:rPr>
              <w:t>.</w:t>
            </w:r>
          </w:p>
        </w:tc>
      </w:tr>
      <w:tr w:rsidR="005C5C76" w:rsidRPr="00212510" w14:paraId="0DABB48B" w14:textId="77777777" w:rsidTr="0028488A">
        <w:tc>
          <w:tcPr>
            <w:tcW w:w="3823" w:type="dxa"/>
            <w:vMerge/>
          </w:tcPr>
          <w:p w14:paraId="4FD52E21" w14:textId="77777777" w:rsidR="00A3747F" w:rsidRPr="00212510" w:rsidRDefault="00A3747F" w:rsidP="005C7E0F">
            <w:pPr>
              <w:rPr>
                <w:rFonts w:ascii="Montserrat" w:hAnsi="Montserrat" w:cs="Arial"/>
                <w:strike/>
                <w:color w:val="27344C"/>
                <w:sz w:val="22"/>
                <w:szCs w:val="22"/>
              </w:rPr>
            </w:pPr>
          </w:p>
        </w:tc>
        <w:tc>
          <w:tcPr>
            <w:tcW w:w="1701" w:type="dxa"/>
            <w:vMerge/>
          </w:tcPr>
          <w:p w14:paraId="77BAB815" w14:textId="77777777" w:rsidR="00A3747F" w:rsidRPr="00212510" w:rsidRDefault="00A3747F" w:rsidP="00341AC9">
            <w:pPr>
              <w:jc w:val="both"/>
              <w:rPr>
                <w:rFonts w:ascii="Montserrat" w:hAnsi="Montserrat" w:cs="Arial"/>
                <w:strike/>
                <w:color w:val="27344C"/>
                <w:sz w:val="22"/>
                <w:szCs w:val="22"/>
              </w:rPr>
            </w:pPr>
          </w:p>
        </w:tc>
        <w:tc>
          <w:tcPr>
            <w:tcW w:w="1559" w:type="dxa"/>
            <w:vMerge/>
          </w:tcPr>
          <w:p w14:paraId="5134F00B" w14:textId="62BCEA05" w:rsidR="00A3747F" w:rsidRPr="00212510" w:rsidRDefault="00A3747F" w:rsidP="00341AC9">
            <w:pPr>
              <w:jc w:val="both"/>
              <w:rPr>
                <w:rFonts w:ascii="Montserrat" w:hAnsi="Montserrat" w:cs="Arial"/>
                <w:color w:val="27344C"/>
                <w:sz w:val="22"/>
                <w:szCs w:val="22"/>
              </w:rPr>
            </w:pPr>
          </w:p>
        </w:tc>
        <w:tc>
          <w:tcPr>
            <w:tcW w:w="7229" w:type="dxa"/>
            <w:shd w:val="clear" w:color="auto" w:fill="auto"/>
          </w:tcPr>
          <w:p w14:paraId="136E6880" w14:textId="3216EE1E" w:rsidR="00A3747F" w:rsidRPr="00212510" w:rsidRDefault="00A3747F" w:rsidP="00341AC9">
            <w:pPr>
              <w:jc w:val="both"/>
              <w:rPr>
                <w:rFonts w:ascii="Montserrat" w:hAnsi="Montserrat" w:cs="Arial"/>
                <w:color w:val="27344C"/>
                <w:sz w:val="22"/>
                <w:szCs w:val="22"/>
              </w:rPr>
            </w:pPr>
            <w:r w:rsidRPr="00212510">
              <w:rPr>
                <w:rFonts w:ascii="Montserrat" w:hAnsi="Montserrat" w:cs="Arial"/>
                <w:b/>
                <w:bCs/>
                <w:color w:val="27344C"/>
                <w:sz w:val="22"/>
                <w:szCs w:val="22"/>
              </w:rPr>
              <w:t>Audit financiar extern</w:t>
            </w:r>
          </w:p>
        </w:tc>
      </w:tr>
    </w:tbl>
    <w:p w14:paraId="16F582B7" w14:textId="77777777" w:rsidR="00BA4597" w:rsidRPr="00212510" w:rsidRDefault="00BA4597" w:rsidP="000920DD">
      <w:pPr>
        <w:pStyle w:val="Normal1"/>
        <w:spacing w:before="120" w:after="120"/>
        <w:rPr>
          <w:rFonts w:ascii="Montserrat" w:hAnsi="Montserrat" w:cs="Arial"/>
          <w:b/>
          <w:bCs/>
          <w:color w:val="27344C"/>
          <w:sz w:val="22"/>
          <w:szCs w:val="22"/>
        </w:rPr>
      </w:pPr>
    </w:p>
    <w:p w14:paraId="51794CDF" w14:textId="4DEAE83F" w:rsidR="000920DD" w:rsidRPr="00212510" w:rsidRDefault="000920DD" w:rsidP="000920DD">
      <w:pPr>
        <w:pStyle w:val="Normal1"/>
        <w:spacing w:before="120" w:after="120"/>
        <w:rPr>
          <w:rFonts w:ascii="Montserrat" w:hAnsi="Montserrat" w:cs="Arial"/>
          <w:b/>
          <w:bCs/>
          <w:color w:val="27344C"/>
          <w:sz w:val="22"/>
          <w:szCs w:val="22"/>
        </w:rPr>
      </w:pPr>
      <w:r w:rsidRPr="00212510">
        <w:rPr>
          <w:rFonts w:ascii="Montserrat" w:hAnsi="Montserrat" w:cs="Arial"/>
          <w:b/>
          <w:bCs/>
          <w:color w:val="27344C"/>
          <w:sz w:val="22"/>
          <w:szCs w:val="22"/>
        </w:rPr>
        <w:t>B. Cheltuieli excluse de la finanțare:</w:t>
      </w:r>
    </w:p>
    <w:tbl>
      <w:tblPr>
        <w:tblStyle w:val="TableGrid"/>
        <w:tblW w:w="14317" w:type="dxa"/>
        <w:tblInd w:w="-3" w:type="dxa"/>
        <w:tblBorders>
          <w:top w:val="single" w:sz="2" w:space="0" w:color="ED1C24"/>
          <w:left w:val="single" w:sz="2" w:space="0" w:color="ED1C24"/>
          <w:bottom w:val="single" w:sz="2" w:space="0" w:color="ED1C24"/>
          <w:right w:val="single" w:sz="2" w:space="0" w:color="ED1C24"/>
          <w:insideH w:val="single" w:sz="2" w:space="0" w:color="ED1C24"/>
          <w:insideV w:val="single" w:sz="2" w:space="0" w:color="ED1C24"/>
        </w:tblBorders>
        <w:tblLook w:val="04A0" w:firstRow="1" w:lastRow="0" w:firstColumn="1" w:lastColumn="0" w:noHBand="0" w:noVBand="1"/>
      </w:tblPr>
      <w:tblGrid>
        <w:gridCol w:w="14317"/>
      </w:tblGrid>
      <w:tr w:rsidR="00212510" w:rsidRPr="00212510" w14:paraId="10DACF86" w14:textId="77777777" w:rsidTr="00610D3A">
        <w:trPr>
          <w:trHeight w:val="573"/>
        </w:trPr>
        <w:tc>
          <w:tcPr>
            <w:tcW w:w="14317" w:type="dxa"/>
            <w:vAlign w:val="center"/>
          </w:tcPr>
          <w:p w14:paraId="7DB4818C" w14:textId="77777777" w:rsidR="007B0C8C" w:rsidRPr="00212510" w:rsidRDefault="007B0C8C" w:rsidP="00F30947">
            <w:pPr>
              <w:pStyle w:val="ListParagraph"/>
              <w:numPr>
                <w:ilvl w:val="0"/>
                <w:numId w:val="26"/>
              </w:numPr>
              <w:spacing w:before="60" w:after="60"/>
              <w:ind w:hanging="536"/>
              <w:rPr>
                <w:rFonts w:ascii="Montserrat" w:hAnsi="Montserrat" w:cs="Arial"/>
                <w:color w:val="27344C"/>
                <w:sz w:val="22"/>
                <w:szCs w:val="22"/>
              </w:rPr>
            </w:pPr>
            <w:r w:rsidRPr="00212510">
              <w:rPr>
                <w:rFonts w:ascii="Montserrat" w:hAnsi="Montserrat" w:cs="Arial"/>
                <w:color w:val="27344C"/>
                <w:sz w:val="22"/>
                <w:szCs w:val="22"/>
              </w:rPr>
              <w:t>cheltuieli efectuate înainte de 01.01.2021 conform prevederilor art. 63, alin (2) din Regulamentul (UE) nr.1060/2021;</w:t>
            </w:r>
          </w:p>
        </w:tc>
      </w:tr>
      <w:tr w:rsidR="00212510" w:rsidRPr="00212510" w14:paraId="0BC3B9C6" w14:textId="77777777" w:rsidTr="00610D3A">
        <w:trPr>
          <w:trHeight w:val="573"/>
        </w:trPr>
        <w:tc>
          <w:tcPr>
            <w:tcW w:w="14317" w:type="dxa"/>
            <w:vAlign w:val="center"/>
          </w:tcPr>
          <w:p w14:paraId="3557FE4E" w14:textId="77777777" w:rsidR="007B0C8C" w:rsidRPr="00212510" w:rsidRDefault="007B0C8C" w:rsidP="007819D3">
            <w:pPr>
              <w:pStyle w:val="ListParagraph"/>
              <w:numPr>
                <w:ilvl w:val="0"/>
                <w:numId w:val="26"/>
              </w:numPr>
              <w:spacing w:before="60" w:after="60"/>
              <w:ind w:left="1453" w:hanging="1252"/>
              <w:rPr>
                <w:rFonts w:ascii="Montserrat" w:hAnsi="Montserrat" w:cs="Arial"/>
                <w:color w:val="27344C"/>
                <w:sz w:val="22"/>
                <w:szCs w:val="22"/>
              </w:rPr>
            </w:pPr>
            <w:r w:rsidRPr="00212510">
              <w:rPr>
                <w:rFonts w:ascii="Montserrat" w:hAnsi="Montserrat" w:cs="Arial"/>
                <w:color w:val="27344C"/>
                <w:sz w:val="22"/>
                <w:szCs w:val="22"/>
              </w:rPr>
              <w:t>cheltuielile aferente proiectelor care au fost finalizate fizic sau implementate integral înainte de depunerea cererii de finanțare în cadrul programului, indiferent dacă au fost efectuate sau nu toate plățile aferente, conform prevederilor art. 63, alin (6) din Regulamentul (UE) nr.1060/2021;</w:t>
            </w:r>
          </w:p>
        </w:tc>
      </w:tr>
      <w:tr w:rsidR="00212510" w:rsidRPr="00212510" w14:paraId="09998BE7" w14:textId="77777777" w:rsidTr="00610D3A">
        <w:trPr>
          <w:trHeight w:val="573"/>
        </w:trPr>
        <w:tc>
          <w:tcPr>
            <w:tcW w:w="14317" w:type="dxa"/>
            <w:vAlign w:val="center"/>
          </w:tcPr>
          <w:p w14:paraId="6EBAA6AF" w14:textId="77777777" w:rsidR="007B0C8C" w:rsidRPr="00212510" w:rsidRDefault="007B0C8C" w:rsidP="007819D3">
            <w:pPr>
              <w:pStyle w:val="ListParagraph"/>
              <w:numPr>
                <w:ilvl w:val="0"/>
                <w:numId w:val="26"/>
              </w:numPr>
              <w:spacing w:before="60" w:after="60"/>
              <w:ind w:left="1453" w:hanging="1252"/>
              <w:rPr>
                <w:rFonts w:ascii="Montserrat" w:hAnsi="Montserrat" w:cs="Arial"/>
                <w:color w:val="27344C"/>
                <w:sz w:val="22"/>
                <w:szCs w:val="22"/>
              </w:rPr>
            </w:pPr>
            <w:r w:rsidRPr="00212510">
              <w:rPr>
                <w:rFonts w:ascii="Montserrat" w:hAnsi="Montserrat" w:cs="Arial"/>
                <w:color w:val="27344C"/>
                <w:sz w:val="22"/>
                <w:szCs w:val="22"/>
              </w:rPr>
              <w:t>cheltuielile aferente operațiunilor care fac obiectul uneia dintre situațiile prevăzute la art. 65 alin. (1) și (2) din Regulamentul (UE) 2021/1060, care afectează caracterul durabil al operațiunilor, devin neeligibile, proporțional cu perioada de neconformitate;</w:t>
            </w:r>
          </w:p>
        </w:tc>
      </w:tr>
      <w:tr w:rsidR="00212510" w:rsidRPr="00212510" w14:paraId="118F86D4" w14:textId="77777777" w:rsidTr="00610D3A">
        <w:trPr>
          <w:trHeight w:val="573"/>
        </w:trPr>
        <w:tc>
          <w:tcPr>
            <w:tcW w:w="14317" w:type="dxa"/>
            <w:vAlign w:val="center"/>
          </w:tcPr>
          <w:p w14:paraId="3586DB15" w14:textId="77777777" w:rsidR="000920DD" w:rsidRPr="00212510" w:rsidRDefault="000920DD" w:rsidP="00F30947">
            <w:pPr>
              <w:pStyle w:val="ListParagraph"/>
              <w:numPr>
                <w:ilvl w:val="0"/>
                <w:numId w:val="26"/>
              </w:numPr>
              <w:spacing w:before="120" w:after="60"/>
              <w:ind w:hanging="536"/>
              <w:rPr>
                <w:rFonts w:ascii="Montserrat" w:hAnsi="Montserrat" w:cs="Arial"/>
                <w:color w:val="27344C"/>
                <w:sz w:val="22"/>
                <w:szCs w:val="22"/>
              </w:rPr>
            </w:pPr>
            <w:r w:rsidRPr="00212510">
              <w:rPr>
                <w:rFonts w:ascii="Montserrat" w:hAnsi="Montserrat" w:cs="Arial"/>
                <w:color w:val="27344C"/>
                <w:sz w:val="22"/>
                <w:szCs w:val="22"/>
              </w:rPr>
              <w:t>cheltuielile efectuate în sprijinul relocării, conform prevederilor art. 66, alin (1) din Regulamentul (UE) nr.1060/2021;</w:t>
            </w:r>
          </w:p>
        </w:tc>
      </w:tr>
      <w:tr w:rsidR="00212510" w:rsidRPr="00212510" w14:paraId="4F33D03F" w14:textId="77777777" w:rsidTr="00610D3A">
        <w:tc>
          <w:tcPr>
            <w:tcW w:w="14317" w:type="dxa"/>
            <w:vAlign w:val="center"/>
          </w:tcPr>
          <w:p w14:paraId="4A343075" w14:textId="77777777" w:rsidR="000920DD" w:rsidRPr="00212510" w:rsidRDefault="000920DD" w:rsidP="00F30947">
            <w:pPr>
              <w:pStyle w:val="ListParagraph"/>
              <w:numPr>
                <w:ilvl w:val="0"/>
                <w:numId w:val="26"/>
              </w:numPr>
              <w:spacing w:before="120" w:after="60"/>
              <w:ind w:hanging="536"/>
              <w:rPr>
                <w:rFonts w:ascii="Montserrat" w:hAnsi="Montserrat" w:cs="Arial"/>
                <w:color w:val="27344C"/>
                <w:sz w:val="22"/>
                <w:szCs w:val="22"/>
              </w:rPr>
            </w:pPr>
            <w:r w:rsidRPr="00212510">
              <w:rPr>
                <w:rFonts w:ascii="Montserrat" w:hAnsi="Montserrat" w:cs="Arial"/>
                <w:color w:val="27344C"/>
                <w:sz w:val="22"/>
                <w:szCs w:val="22"/>
              </w:rPr>
              <w:t>cheltuielile excluse de la finanțare potrivit art. 7 alin. (1), (4) și (5) din Regulamentul (UE) 2021/1058;</w:t>
            </w:r>
          </w:p>
        </w:tc>
      </w:tr>
      <w:tr w:rsidR="00212510" w:rsidRPr="00212510" w14:paraId="743D1A03" w14:textId="77777777" w:rsidTr="00610D3A">
        <w:tc>
          <w:tcPr>
            <w:tcW w:w="14317" w:type="dxa"/>
            <w:vAlign w:val="center"/>
          </w:tcPr>
          <w:p w14:paraId="236EFF19" w14:textId="279C7C3F" w:rsidR="000920DD" w:rsidRPr="00212510" w:rsidRDefault="000920DD" w:rsidP="00F30947">
            <w:pPr>
              <w:pStyle w:val="ListParagraph"/>
              <w:numPr>
                <w:ilvl w:val="0"/>
                <w:numId w:val="26"/>
              </w:numPr>
              <w:spacing w:before="120" w:after="60"/>
              <w:ind w:hanging="536"/>
              <w:rPr>
                <w:rFonts w:ascii="Montserrat" w:hAnsi="Montserrat" w:cs="Arial"/>
                <w:color w:val="27344C"/>
                <w:sz w:val="22"/>
                <w:szCs w:val="22"/>
              </w:rPr>
            </w:pPr>
            <w:r w:rsidRPr="00212510">
              <w:rPr>
                <w:rFonts w:ascii="Montserrat" w:hAnsi="Montserrat" w:cs="Arial"/>
                <w:color w:val="27344C"/>
                <w:sz w:val="22"/>
                <w:szCs w:val="22"/>
              </w:rPr>
              <w:t xml:space="preserve">cheltuielile pentru </w:t>
            </w:r>
            <w:proofErr w:type="spellStart"/>
            <w:r w:rsidRPr="00212510">
              <w:rPr>
                <w:rFonts w:ascii="Montserrat" w:hAnsi="Montserrat" w:cs="Arial"/>
                <w:color w:val="27344C"/>
                <w:sz w:val="22"/>
                <w:szCs w:val="22"/>
              </w:rPr>
              <w:t>achiziţionarea</w:t>
            </w:r>
            <w:proofErr w:type="spellEnd"/>
            <w:r w:rsidRPr="00212510">
              <w:rPr>
                <w:rFonts w:ascii="Montserrat" w:hAnsi="Montserrat" w:cs="Arial"/>
                <w:color w:val="27344C"/>
                <w:sz w:val="22"/>
                <w:szCs w:val="22"/>
              </w:rPr>
              <w:t xml:space="preserve"> de imobile</w:t>
            </w:r>
            <w:r w:rsidR="00295AA9" w:rsidRPr="00212510">
              <w:rPr>
                <w:rFonts w:ascii="Montserrat" w:hAnsi="Montserrat" w:cs="Arial"/>
                <w:color w:val="27344C"/>
                <w:sz w:val="22"/>
                <w:szCs w:val="22"/>
              </w:rPr>
              <w:t xml:space="preserve"> </w:t>
            </w:r>
            <w:r w:rsidR="00C02D60" w:rsidRPr="00212510">
              <w:rPr>
                <w:rFonts w:ascii="Montserrat" w:hAnsi="Montserrat" w:cs="Arial"/>
                <w:color w:val="27344C"/>
                <w:sz w:val="22"/>
                <w:szCs w:val="22"/>
              </w:rPr>
              <w:t>– clădiri și/sau teren</w:t>
            </w:r>
            <w:r w:rsidRPr="00212510">
              <w:rPr>
                <w:rFonts w:ascii="Montserrat" w:hAnsi="Montserrat" w:cs="Arial"/>
                <w:color w:val="27344C"/>
                <w:sz w:val="22"/>
                <w:szCs w:val="22"/>
              </w:rPr>
              <w:t>;</w:t>
            </w:r>
          </w:p>
        </w:tc>
      </w:tr>
      <w:tr w:rsidR="00212510" w:rsidRPr="00212510" w14:paraId="3CC4B4D8" w14:textId="77777777" w:rsidTr="00610D3A">
        <w:tc>
          <w:tcPr>
            <w:tcW w:w="14317" w:type="dxa"/>
            <w:vAlign w:val="center"/>
          </w:tcPr>
          <w:p w14:paraId="51517364" w14:textId="77777777" w:rsidR="000920DD" w:rsidRPr="00212510" w:rsidRDefault="000920DD" w:rsidP="00F30947">
            <w:pPr>
              <w:pStyle w:val="ListParagraph"/>
              <w:numPr>
                <w:ilvl w:val="0"/>
                <w:numId w:val="26"/>
              </w:numPr>
              <w:spacing w:before="120" w:after="60"/>
              <w:ind w:hanging="536"/>
              <w:rPr>
                <w:rFonts w:ascii="Montserrat" w:hAnsi="Montserrat" w:cs="Arial"/>
                <w:color w:val="27344C"/>
                <w:sz w:val="22"/>
                <w:szCs w:val="22"/>
              </w:rPr>
            </w:pPr>
            <w:r w:rsidRPr="00212510">
              <w:rPr>
                <w:rFonts w:ascii="Montserrat" w:hAnsi="Montserrat" w:cs="Arial"/>
                <w:color w:val="27344C"/>
                <w:sz w:val="22"/>
                <w:szCs w:val="22"/>
              </w:rPr>
              <w:t xml:space="preserve">costuri </w:t>
            </w:r>
            <w:proofErr w:type="spellStart"/>
            <w:r w:rsidRPr="00212510">
              <w:rPr>
                <w:rFonts w:ascii="Montserrat" w:hAnsi="Montserrat" w:cs="Arial"/>
                <w:color w:val="27344C"/>
                <w:sz w:val="22"/>
                <w:szCs w:val="22"/>
              </w:rPr>
              <w:t>operaţionale</w:t>
            </w:r>
            <w:proofErr w:type="spellEnd"/>
            <w:r w:rsidRPr="00212510">
              <w:rPr>
                <w:rFonts w:ascii="Montserrat" w:hAnsi="Montserrat" w:cs="Arial"/>
                <w:color w:val="27344C"/>
                <w:sz w:val="22"/>
                <w:szCs w:val="22"/>
              </w:rPr>
              <w:t xml:space="preserve">, de funcționare, de testare și întreținere a obiectivelor finanțate prin proiect; </w:t>
            </w:r>
          </w:p>
        </w:tc>
      </w:tr>
      <w:tr w:rsidR="00212510" w:rsidRPr="00212510" w14:paraId="6D3C6815" w14:textId="77777777" w:rsidTr="00610D3A">
        <w:tc>
          <w:tcPr>
            <w:tcW w:w="14317" w:type="dxa"/>
            <w:vAlign w:val="center"/>
          </w:tcPr>
          <w:p w14:paraId="615AA36D" w14:textId="2E12EC4A" w:rsidR="000920DD" w:rsidRPr="00212510" w:rsidRDefault="000920DD" w:rsidP="007819D3">
            <w:pPr>
              <w:pStyle w:val="ListParagraph"/>
              <w:numPr>
                <w:ilvl w:val="0"/>
                <w:numId w:val="26"/>
              </w:numPr>
              <w:spacing w:before="60" w:after="60"/>
              <w:ind w:left="1453" w:hanging="1252"/>
              <w:rPr>
                <w:rFonts w:ascii="Montserrat" w:hAnsi="Montserrat" w:cs="Arial"/>
                <w:color w:val="27344C"/>
                <w:sz w:val="22"/>
                <w:szCs w:val="22"/>
              </w:rPr>
            </w:pPr>
            <w:r w:rsidRPr="00212510">
              <w:rPr>
                <w:rFonts w:ascii="Montserrat" w:hAnsi="Montserrat" w:cs="Arial"/>
                <w:color w:val="27344C"/>
                <w:sz w:val="22"/>
                <w:szCs w:val="22"/>
              </w:rPr>
              <w:lastRenderedPageBreak/>
              <w:t>costuri administrative</w:t>
            </w:r>
            <w:r w:rsidR="000276A2" w:rsidRPr="00212510">
              <w:rPr>
                <w:rFonts w:ascii="Montserrat" w:hAnsi="Montserrat" w:cs="Arial"/>
                <w:color w:val="27344C"/>
                <w:sz w:val="22"/>
                <w:szCs w:val="22"/>
              </w:rPr>
              <w:t xml:space="preserve">, </w:t>
            </w:r>
            <w:r w:rsidRPr="00212510">
              <w:rPr>
                <w:rFonts w:ascii="Montserrat" w:hAnsi="Montserrat" w:cs="Arial"/>
                <w:color w:val="27344C"/>
                <w:sz w:val="22"/>
                <w:szCs w:val="22"/>
              </w:rPr>
              <w:t>salariile personalului general de administrație; chiriile și reparații ale imobilizărilor de interes general în administrație; energie, combustibil și alte consumuri similare; cheltuieli administrative gospodărești;</w:t>
            </w:r>
          </w:p>
        </w:tc>
      </w:tr>
      <w:tr w:rsidR="00212510" w:rsidRPr="00212510" w14:paraId="497EC468" w14:textId="77777777" w:rsidTr="00610D3A">
        <w:tc>
          <w:tcPr>
            <w:tcW w:w="14317" w:type="dxa"/>
            <w:vAlign w:val="center"/>
          </w:tcPr>
          <w:p w14:paraId="4171E584" w14:textId="77777777" w:rsidR="000920DD" w:rsidRPr="00212510" w:rsidRDefault="000920DD" w:rsidP="00F30947">
            <w:pPr>
              <w:pStyle w:val="ListParagraph"/>
              <w:numPr>
                <w:ilvl w:val="0"/>
                <w:numId w:val="26"/>
              </w:numPr>
              <w:spacing w:before="120" w:after="60"/>
              <w:ind w:hanging="536"/>
              <w:rPr>
                <w:rFonts w:ascii="Montserrat" w:hAnsi="Montserrat" w:cs="Arial"/>
                <w:color w:val="27344C"/>
                <w:sz w:val="22"/>
                <w:szCs w:val="22"/>
              </w:rPr>
            </w:pPr>
            <w:r w:rsidRPr="00212510">
              <w:rPr>
                <w:rFonts w:ascii="Montserrat" w:hAnsi="Montserrat" w:cs="Arial"/>
                <w:color w:val="27344C"/>
                <w:sz w:val="22"/>
                <w:szCs w:val="22"/>
              </w:rPr>
              <w:t>alte cheltuieli generale de administrație;</w:t>
            </w:r>
          </w:p>
        </w:tc>
      </w:tr>
      <w:tr w:rsidR="00212510" w:rsidRPr="00212510" w14:paraId="33AD8241" w14:textId="77777777" w:rsidTr="00610D3A">
        <w:tc>
          <w:tcPr>
            <w:tcW w:w="14317" w:type="dxa"/>
            <w:vAlign w:val="center"/>
          </w:tcPr>
          <w:p w14:paraId="1F41A040" w14:textId="77777777" w:rsidR="000920DD" w:rsidRPr="00212510" w:rsidRDefault="000920DD" w:rsidP="00F30947">
            <w:pPr>
              <w:pStyle w:val="ListParagraph"/>
              <w:numPr>
                <w:ilvl w:val="0"/>
                <w:numId w:val="26"/>
              </w:numPr>
              <w:spacing w:before="120" w:after="60"/>
              <w:ind w:hanging="536"/>
              <w:rPr>
                <w:rFonts w:ascii="Montserrat" w:hAnsi="Montserrat" w:cs="Arial"/>
                <w:color w:val="27344C"/>
                <w:sz w:val="22"/>
                <w:szCs w:val="22"/>
              </w:rPr>
            </w:pPr>
            <w:r w:rsidRPr="00212510">
              <w:rPr>
                <w:rFonts w:ascii="Montserrat" w:hAnsi="Montserrat" w:cs="Arial"/>
                <w:color w:val="27344C"/>
                <w:sz w:val="22"/>
                <w:szCs w:val="22"/>
              </w:rPr>
              <w:t>cheltuieli financiare, respectiv prime de asigurare, taxe, comisioane, rate și dobânzi aferente creditelor;</w:t>
            </w:r>
          </w:p>
        </w:tc>
      </w:tr>
      <w:tr w:rsidR="00212510" w:rsidRPr="00212510" w14:paraId="64E87477" w14:textId="77777777" w:rsidTr="00610D3A">
        <w:trPr>
          <w:trHeight w:val="573"/>
        </w:trPr>
        <w:tc>
          <w:tcPr>
            <w:tcW w:w="14317" w:type="dxa"/>
            <w:vAlign w:val="center"/>
          </w:tcPr>
          <w:p w14:paraId="6AD0BCD0" w14:textId="77777777" w:rsidR="00C02D60" w:rsidRPr="00212510" w:rsidRDefault="00C02D60" w:rsidP="00F30947">
            <w:pPr>
              <w:pStyle w:val="ListParagraph"/>
              <w:numPr>
                <w:ilvl w:val="0"/>
                <w:numId w:val="26"/>
              </w:numPr>
              <w:spacing w:before="60" w:after="60"/>
              <w:ind w:hanging="536"/>
              <w:rPr>
                <w:rFonts w:ascii="Montserrat" w:hAnsi="Montserrat" w:cs="Arial"/>
                <w:color w:val="27344C"/>
                <w:sz w:val="22"/>
                <w:szCs w:val="22"/>
              </w:rPr>
            </w:pPr>
            <w:r w:rsidRPr="00212510">
              <w:rPr>
                <w:rFonts w:ascii="Montserrat" w:hAnsi="Montserrat" w:cs="Arial"/>
                <w:color w:val="27344C"/>
                <w:sz w:val="22"/>
                <w:szCs w:val="22"/>
              </w:rPr>
              <w:t>cheltuielile pentru procurarea de bunuri care, conform legii, intră în categoria obiectelor de inventar;</w:t>
            </w:r>
          </w:p>
        </w:tc>
      </w:tr>
      <w:tr w:rsidR="00212510" w:rsidRPr="00212510" w14:paraId="6BEAF672" w14:textId="77777777" w:rsidTr="00610D3A">
        <w:trPr>
          <w:trHeight w:val="573"/>
        </w:trPr>
        <w:tc>
          <w:tcPr>
            <w:tcW w:w="14317" w:type="dxa"/>
            <w:vAlign w:val="center"/>
          </w:tcPr>
          <w:p w14:paraId="44C8F1A4" w14:textId="77777777" w:rsidR="00C02D60" w:rsidRPr="00212510" w:rsidRDefault="00C02D60" w:rsidP="00F30947">
            <w:pPr>
              <w:pStyle w:val="ListParagraph"/>
              <w:numPr>
                <w:ilvl w:val="0"/>
                <w:numId w:val="26"/>
              </w:numPr>
              <w:spacing w:before="60" w:after="60"/>
              <w:ind w:hanging="536"/>
              <w:rPr>
                <w:rFonts w:ascii="Montserrat" w:hAnsi="Montserrat" w:cs="Arial"/>
                <w:color w:val="27344C"/>
                <w:sz w:val="22"/>
                <w:szCs w:val="22"/>
              </w:rPr>
            </w:pPr>
            <w:r w:rsidRPr="00212510">
              <w:rPr>
                <w:rFonts w:ascii="Montserrat" w:hAnsi="Montserrat" w:cs="Arial"/>
                <w:color w:val="27344C"/>
                <w:sz w:val="22"/>
                <w:szCs w:val="22"/>
              </w:rPr>
              <w:t>cheltuieli cu materialele consumabile;</w:t>
            </w:r>
          </w:p>
        </w:tc>
      </w:tr>
      <w:tr w:rsidR="00212510" w:rsidRPr="00212510" w14:paraId="75EC8C94" w14:textId="77777777" w:rsidTr="00610D3A">
        <w:tc>
          <w:tcPr>
            <w:tcW w:w="14317" w:type="dxa"/>
            <w:vAlign w:val="center"/>
          </w:tcPr>
          <w:p w14:paraId="226ACAA3" w14:textId="1FDE9476" w:rsidR="000920DD" w:rsidRPr="00212510" w:rsidRDefault="00AD2464" w:rsidP="00F30947">
            <w:pPr>
              <w:pStyle w:val="ListParagraph"/>
              <w:numPr>
                <w:ilvl w:val="0"/>
                <w:numId w:val="26"/>
              </w:numPr>
              <w:spacing w:before="120" w:after="60"/>
              <w:ind w:hanging="536"/>
              <w:rPr>
                <w:rFonts w:ascii="Montserrat" w:hAnsi="Montserrat" w:cs="Arial"/>
                <w:color w:val="27344C"/>
                <w:sz w:val="22"/>
                <w:szCs w:val="22"/>
              </w:rPr>
            </w:pPr>
            <w:r w:rsidRPr="00212510">
              <w:rPr>
                <w:rFonts w:ascii="Montserrat" w:hAnsi="Montserrat" w:cs="Arial"/>
                <w:color w:val="27344C"/>
                <w:sz w:val="22"/>
                <w:szCs w:val="22"/>
              </w:rPr>
              <w:t>c</w:t>
            </w:r>
            <w:r w:rsidR="000920DD" w:rsidRPr="00212510">
              <w:rPr>
                <w:rFonts w:ascii="Montserrat" w:hAnsi="Montserrat" w:cs="Arial"/>
                <w:color w:val="27344C"/>
                <w:sz w:val="22"/>
                <w:szCs w:val="22"/>
              </w:rPr>
              <w:t>ontribuția în natură;</w:t>
            </w:r>
          </w:p>
        </w:tc>
      </w:tr>
      <w:tr w:rsidR="00212510" w:rsidRPr="00212510" w14:paraId="5C617090" w14:textId="77777777" w:rsidTr="00610D3A">
        <w:tc>
          <w:tcPr>
            <w:tcW w:w="14317" w:type="dxa"/>
            <w:vAlign w:val="center"/>
          </w:tcPr>
          <w:p w14:paraId="0EDA00E8" w14:textId="77777777" w:rsidR="000920DD" w:rsidRPr="00212510" w:rsidRDefault="000920DD" w:rsidP="00F30947">
            <w:pPr>
              <w:pStyle w:val="ListParagraph"/>
              <w:numPr>
                <w:ilvl w:val="0"/>
                <w:numId w:val="26"/>
              </w:numPr>
              <w:spacing w:before="120" w:after="60"/>
              <w:ind w:hanging="536"/>
              <w:rPr>
                <w:rFonts w:ascii="Montserrat" w:hAnsi="Montserrat" w:cs="Arial"/>
                <w:color w:val="27344C"/>
                <w:sz w:val="22"/>
                <w:szCs w:val="22"/>
              </w:rPr>
            </w:pPr>
            <w:r w:rsidRPr="00212510">
              <w:rPr>
                <w:rFonts w:ascii="Montserrat" w:hAnsi="Montserrat" w:cs="Arial"/>
                <w:color w:val="27344C"/>
                <w:sz w:val="22"/>
                <w:szCs w:val="22"/>
                <w:lang w:eastAsia="en-GB"/>
              </w:rPr>
              <w:t>amortizarea;</w:t>
            </w:r>
          </w:p>
        </w:tc>
      </w:tr>
      <w:tr w:rsidR="00212510" w:rsidRPr="00212510" w14:paraId="3159012B" w14:textId="77777777" w:rsidTr="00610D3A">
        <w:tc>
          <w:tcPr>
            <w:tcW w:w="14317" w:type="dxa"/>
            <w:vAlign w:val="center"/>
          </w:tcPr>
          <w:p w14:paraId="5673BE51" w14:textId="77777777" w:rsidR="005346EE" w:rsidRPr="00212510" w:rsidRDefault="005346EE" w:rsidP="007819D3">
            <w:pPr>
              <w:pStyle w:val="ListParagraph"/>
              <w:numPr>
                <w:ilvl w:val="0"/>
                <w:numId w:val="26"/>
              </w:numPr>
              <w:spacing w:before="60" w:after="60"/>
              <w:ind w:left="1453" w:hanging="1252"/>
              <w:rPr>
                <w:rFonts w:ascii="Montserrat" w:hAnsi="Montserrat" w:cs="Arial"/>
                <w:color w:val="27344C"/>
                <w:sz w:val="22"/>
                <w:szCs w:val="22"/>
              </w:rPr>
            </w:pPr>
            <w:r w:rsidRPr="00212510">
              <w:rPr>
                <w:rFonts w:ascii="Montserrat" w:hAnsi="Montserrat" w:cs="Arial"/>
                <w:color w:val="27344C"/>
                <w:sz w:val="22"/>
                <w:szCs w:val="22"/>
              </w:rPr>
              <w:t>valoarea cheltuielilor care depășește limitele maxime așa cum sunt menționate la secțiunea A din Anexa 5_Lista cheltuielilor eligibile și neeligibile, acolo unde sunt prevăzute limitări;</w:t>
            </w:r>
          </w:p>
        </w:tc>
      </w:tr>
      <w:tr w:rsidR="00212510" w:rsidRPr="00212510" w14:paraId="50055EA8" w14:textId="77777777" w:rsidTr="00610D3A">
        <w:tc>
          <w:tcPr>
            <w:tcW w:w="14317" w:type="dxa"/>
            <w:vAlign w:val="center"/>
          </w:tcPr>
          <w:p w14:paraId="59EC0EEC" w14:textId="77777777" w:rsidR="000920DD" w:rsidRPr="00212510" w:rsidRDefault="000920DD" w:rsidP="00F30947">
            <w:pPr>
              <w:pStyle w:val="ListParagraph"/>
              <w:numPr>
                <w:ilvl w:val="0"/>
                <w:numId w:val="26"/>
              </w:numPr>
              <w:spacing w:before="120" w:after="60"/>
              <w:ind w:hanging="536"/>
              <w:rPr>
                <w:rFonts w:ascii="Montserrat" w:hAnsi="Montserrat" w:cs="Arial"/>
                <w:color w:val="27344C"/>
                <w:sz w:val="22"/>
                <w:szCs w:val="22"/>
              </w:rPr>
            </w:pPr>
            <w:r w:rsidRPr="00212510">
              <w:rPr>
                <w:rFonts w:ascii="Montserrat" w:hAnsi="Montserrat" w:cs="Arial"/>
                <w:color w:val="27344C"/>
                <w:sz w:val="22"/>
                <w:szCs w:val="22"/>
              </w:rPr>
              <w:t xml:space="preserve">cheltuielile privind </w:t>
            </w:r>
            <w:proofErr w:type="spellStart"/>
            <w:r w:rsidRPr="00212510">
              <w:rPr>
                <w:rFonts w:ascii="Montserrat" w:hAnsi="Montserrat" w:cs="Arial"/>
                <w:color w:val="27344C"/>
                <w:sz w:val="22"/>
                <w:szCs w:val="22"/>
              </w:rPr>
              <w:t>achiziţia</w:t>
            </w:r>
            <w:proofErr w:type="spellEnd"/>
            <w:r w:rsidRPr="00212510">
              <w:rPr>
                <w:rFonts w:ascii="Montserrat" w:hAnsi="Montserrat" w:cs="Arial"/>
                <w:color w:val="27344C"/>
                <w:sz w:val="22"/>
                <w:szCs w:val="22"/>
              </w:rPr>
              <w:t xml:space="preserve"> de dotări/echipamente/utilaje second-hand;</w:t>
            </w:r>
          </w:p>
        </w:tc>
      </w:tr>
      <w:tr w:rsidR="00212510" w:rsidRPr="00212510" w14:paraId="0AA74B5E" w14:textId="77777777" w:rsidTr="00610D3A">
        <w:tc>
          <w:tcPr>
            <w:tcW w:w="14317" w:type="dxa"/>
            <w:vAlign w:val="center"/>
          </w:tcPr>
          <w:p w14:paraId="790D3496" w14:textId="77777777" w:rsidR="000920DD" w:rsidRPr="00212510" w:rsidRDefault="000920DD" w:rsidP="007819D3">
            <w:pPr>
              <w:pStyle w:val="ListParagraph"/>
              <w:numPr>
                <w:ilvl w:val="0"/>
                <w:numId w:val="26"/>
              </w:numPr>
              <w:spacing w:before="60" w:after="60"/>
              <w:ind w:left="1453" w:hanging="1252"/>
              <w:rPr>
                <w:rFonts w:ascii="Montserrat" w:hAnsi="Montserrat" w:cs="Arial"/>
                <w:color w:val="27344C"/>
                <w:sz w:val="22"/>
                <w:szCs w:val="22"/>
              </w:rPr>
            </w:pPr>
            <w:r w:rsidRPr="00212510">
              <w:rPr>
                <w:rFonts w:ascii="Montserrat" w:hAnsi="Montserrat" w:cs="Arial"/>
                <w:color w:val="27344C"/>
                <w:sz w:val="22"/>
                <w:szCs w:val="22"/>
              </w:rPr>
              <w:lastRenderedPageBreak/>
              <w:t xml:space="preserve">taxa pe valoarea </w:t>
            </w:r>
            <w:proofErr w:type="spellStart"/>
            <w:r w:rsidRPr="00212510">
              <w:rPr>
                <w:rFonts w:ascii="Montserrat" w:hAnsi="Montserrat" w:cs="Arial"/>
                <w:color w:val="27344C"/>
                <w:sz w:val="22"/>
                <w:szCs w:val="22"/>
              </w:rPr>
              <w:t>adăugata</w:t>
            </w:r>
            <w:proofErr w:type="spellEnd"/>
            <w:r w:rsidRPr="00212510">
              <w:rPr>
                <w:rFonts w:ascii="Montserrat" w:hAnsi="Montserrat" w:cs="Arial"/>
                <w:color w:val="27344C"/>
                <w:sz w:val="22"/>
                <w:szCs w:val="22"/>
              </w:rPr>
              <w:t xml:space="preserve">̆ recuperabilă, cu </w:t>
            </w:r>
            <w:proofErr w:type="spellStart"/>
            <w:r w:rsidRPr="00212510">
              <w:rPr>
                <w:rFonts w:ascii="Montserrat" w:hAnsi="Montserrat" w:cs="Arial"/>
                <w:color w:val="27344C"/>
                <w:sz w:val="22"/>
                <w:szCs w:val="22"/>
              </w:rPr>
              <w:t>excepţia</w:t>
            </w:r>
            <w:proofErr w:type="spellEnd"/>
            <w:r w:rsidRPr="00212510">
              <w:rPr>
                <w:rFonts w:ascii="Montserrat" w:hAnsi="Montserrat" w:cs="Arial"/>
                <w:color w:val="27344C"/>
                <w:sz w:val="22"/>
                <w:szCs w:val="22"/>
              </w:rPr>
              <w:t xml:space="preserve"> cazului în care aceasta nu se poate recupera în temeiul </w:t>
            </w:r>
            <w:proofErr w:type="spellStart"/>
            <w:r w:rsidRPr="00212510">
              <w:rPr>
                <w:rFonts w:ascii="Montserrat" w:hAnsi="Montserrat" w:cs="Arial"/>
                <w:color w:val="27344C"/>
                <w:sz w:val="22"/>
                <w:szCs w:val="22"/>
              </w:rPr>
              <w:t>legislaţiei</w:t>
            </w:r>
            <w:proofErr w:type="spellEnd"/>
            <w:r w:rsidRPr="00212510">
              <w:rPr>
                <w:rFonts w:ascii="Montserrat" w:hAnsi="Montserrat" w:cs="Arial"/>
                <w:color w:val="27344C"/>
                <w:sz w:val="22"/>
                <w:szCs w:val="22"/>
              </w:rPr>
              <w:t xml:space="preserve"> </w:t>
            </w:r>
            <w:proofErr w:type="spellStart"/>
            <w:r w:rsidRPr="00212510">
              <w:rPr>
                <w:rFonts w:ascii="Montserrat" w:hAnsi="Montserrat" w:cs="Arial"/>
                <w:color w:val="27344C"/>
                <w:sz w:val="22"/>
                <w:szCs w:val="22"/>
              </w:rPr>
              <w:t>naţionale</w:t>
            </w:r>
            <w:proofErr w:type="spellEnd"/>
            <w:r w:rsidRPr="00212510">
              <w:rPr>
                <w:rFonts w:ascii="Montserrat" w:hAnsi="Montserrat" w:cs="Arial"/>
                <w:color w:val="27344C"/>
                <w:sz w:val="22"/>
                <w:szCs w:val="22"/>
              </w:rPr>
              <w:t xml:space="preserve"> privind TVA-</w:t>
            </w:r>
            <w:proofErr w:type="spellStart"/>
            <w:r w:rsidRPr="00212510">
              <w:rPr>
                <w:rFonts w:ascii="Montserrat" w:hAnsi="Montserrat" w:cs="Arial"/>
                <w:color w:val="27344C"/>
                <w:sz w:val="22"/>
                <w:szCs w:val="22"/>
              </w:rPr>
              <w:t>ul</w:t>
            </w:r>
            <w:proofErr w:type="spellEnd"/>
            <w:r w:rsidRPr="00212510">
              <w:rPr>
                <w:rFonts w:ascii="Montserrat" w:hAnsi="Montserrat" w:cs="Arial"/>
                <w:color w:val="27344C"/>
                <w:sz w:val="22"/>
                <w:szCs w:val="22"/>
              </w:rPr>
              <w:t>;</w:t>
            </w:r>
          </w:p>
        </w:tc>
      </w:tr>
      <w:tr w:rsidR="00212510" w:rsidRPr="00212510" w14:paraId="420178B6" w14:textId="77777777" w:rsidTr="00610D3A">
        <w:tc>
          <w:tcPr>
            <w:tcW w:w="14317" w:type="dxa"/>
            <w:vAlign w:val="center"/>
          </w:tcPr>
          <w:p w14:paraId="4F0305C7" w14:textId="77777777" w:rsidR="000920DD" w:rsidRPr="00212510" w:rsidRDefault="000920DD" w:rsidP="00F30947">
            <w:pPr>
              <w:pStyle w:val="ListParagraph"/>
              <w:numPr>
                <w:ilvl w:val="0"/>
                <w:numId w:val="26"/>
              </w:numPr>
              <w:spacing w:before="120" w:after="60"/>
              <w:ind w:hanging="536"/>
              <w:rPr>
                <w:rFonts w:ascii="Montserrat" w:hAnsi="Montserrat" w:cs="Arial"/>
                <w:color w:val="27344C"/>
                <w:sz w:val="22"/>
                <w:szCs w:val="22"/>
              </w:rPr>
            </w:pPr>
            <w:r w:rsidRPr="00212510">
              <w:rPr>
                <w:rFonts w:ascii="Montserrat" w:hAnsi="Montserrat" w:cs="Arial"/>
                <w:color w:val="27344C"/>
                <w:sz w:val="22"/>
                <w:szCs w:val="22"/>
              </w:rPr>
              <w:t>cheltuieli cu investițiile ce fac obiectul dublei finanțări care vizează aceleași costuri eligibile;</w:t>
            </w:r>
          </w:p>
        </w:tc>
      </w:tr>
      <w:tr w:rsidR="00212510" w:rsidRPr="00212510" w14:paraId="5E857F05" w14:textId="77777777" w:rsidTr="00610D3A">
        <w:tc>
          <w:tcPr>
            <w:tcW w:w="14317" w:type="dxa"/>
            <w:vAlign w:val="center"/>
          </w:tcPr>
          <w:p w14:paraId="4D80BAA7" w14:textId="77777777" w:rsidR="000920DD" w:rsidRPr="00212510" w:rsidRDefault="000920DD" w:rsidP="007819D3">
            <w:pPr>
              <w:pStyle w:val="ListParagraph"/>
              <w:numPr>
                <w:ilvl w:val="0"/>
                <w:numId w:val="26"/>
              </w:numPr>
              <w:spacing w:before="60" w:after="60"/>
              <w:ind w:left="1453" w:hanging="1252"/>
              <w:rPr>
                <w:rFonts w:ascii="Montserrat" w:hAnsi="Montserrat" w:cs="Arial"/>
                <w:color w:val="27344C"/>
                <w:sz w:val="22"/>
                <w:szCs w:val="22"/>
              </w:rPr>
            </w:pPr>
            <w:r w:rsidRPr="00212510">
              <w:rPr>
                <w:rFonts w:ascii="Montserrat" w:hAnsi="Montserrat" w:cs="Arial"/>
                <w:color w:val="27344C"/>
                <w:sz w:val="22"/>
                <w:szCs w:val="22"/>
              </w:rPr>
              <w:t>cheltuielile aferente proiectelor care au fost finalizate fizic sau implementate integral înainte de depunerea cererii de finanțare în cadrul programului, indiferent dacă au fost efectuate sau nu toate plățile aferente, conform prevederilor art. 63, alin (6) din Regulamentul (UE) nr.1060/2021;</w:t>
            </w:r>
          </w:p>
        </w:tc>
      </w:tr>
      <w:tr w:rsidR="00212510" w:rsidRPr="00212510" w14:paraId="7B1282AE" w14:textId="77777777" w:rsidTr="00610D3A">
        <w:tc>
          <w:tcPr>
            <w:tcW w:w="14317" w:type="dxa"/>
            <w:vAlign w:val="center"/>
          </w:tcPr>
          <w:p w14:paraId="4266C14D" w14:textId="77777777" w:rsidR="000920DD" w:rsidRPr="00212510" w:rsidRDefault="000920DD" w:rsidP="00F30947">
            <w:pPr>
              <w:pStyle w:val="ListParagraph"/>
              <w:numPr>
                <w:ilvl w:val="0"/>
                <w:numId w:val="26"/>
              </w:numPr>
              <w:spacing w:before="120" w:after="60"/>
              <w:ind w:hanging="536"/>
              <w:rPr>
                <w:rFonts w:ascii="Montserrat" w:hAnsi="Montserrat" w:cs="Arial"/>
                <w:color w:val="27344C"/>
                <w:sz w:val="22"/>
                <w:szCs w:val="22"/>
              </w:rPr>
            </w:pPr>
            <w:r w:rsidRPr="00212510">
              <w:rPr>
                <w:rFonts w:ascii="Montserrat" w:hAnsi="Montserrat" w:cs="Arial"/>
                <w:color w:val="27344C"/>
                <w:sz w:val="22"/>
                <w:szCs w:val="22"/>
              </w:rPr>
              <w:t xml:space="preserve">amenzi, </w:t>
            </w:r>
            <w:proofErr w:type="spellStart"/>
            <w:r w:rsidRPr="00212510">
              <w:rPr>
                <w:rFonts w:ascii="Montserrat" w:hAnsi="Montserrat" w:cs="Arial"/>
                <w:color w:val="27344C"/>
                <w:sz w:val="22"/>
                <w:szCs w:val="22"/>
              </w:rPr>
              <w:t>penalităţi</w:t>
            </w:r>
            <w:proofErr w:type="spellEnd"/>
            <w:r w:rsidRPr="00212510">
              <w:rPr>
                <w:rFonts w:ascii="Montserrat" w:hAnsi="Montserrat" w:cs="Arial"/>
                <w:color w:val="27344C"/>
                <w:sz w:val="22"/>
                <w:szCs w:val="22"/>
              </w:rPr>
              <w:t xml:space="preserve">, dobânzi, cheltuieli de judecată </w:t>
            </w:r>
            <w:proofErr w:type="spellStart"/>
            <w:r w:rsidRPr="00212510">
              <w:rPr>
                <w:rFonts w:ascii="Montserrat" w:hAnsi="Montserrat" w:cs="Arial"/>
                <w:color w:val="27344C"/>
                <w:sz w:val="22"/>
                <w:szCs w:val="22"/>
              </w:rPr>
              <w:t>şi</w:t>
            </w:r>
            <w:proofErr w:type="spellEnd"/>
            <w:r w:rsidRPr="00212510">
              <w:rPr>
                <w:rFonts w:ascii="Montserrat" w:hAnsi="Montserrat" w:cs="Arial"/>
                <w:color w:val="27344C"/>
                <w:sz w:val="22"/>
                <w:szCs w:val="22"/>
              </w:rPr>
              <w:t xml:space="preserve"> cheltuieli de arbitraj;</w:t>
            </w:r>
          </w:p>
        </w:tc>
      </w:tr>
      <w:tr w:rsidR="00212510" w:rsidRPr="00212510" w14:paraId="3E51992C" w14:textId="77777777" w:rsidTr="00610D3A">
        <w:tc>
          <w:tcPr>
            <w:tcW w:w="14317" w:type="dxa"/>
            <w:vAlign w:val="center"/>
          </w:tcPr>
          <w:p w14:paraId="25D6D90D" w14:textId="5B6DF178" w:rsidR="00DC049A" w:rsidRPr="00212510" w:rsidRDefault="00DC049A" w:rsidP="007819D3">
            <w:pPr>
              <w:pStyle w:val="ListParagraph"/>
              <w:numPr>
                <w:ilvl w:val="0"/>
                <w:numId w:val="26"/>
              </w:numPr>
              <w:spacing w:before="60" w:after="60"/>
              <w:ind w:left="1453" w:hanging="1252"/>
              <w:rPr>
                <w:rFonts w:ascii="Montserrat" w:hAnsi="Montserrat" w:cs="Arial"/>
                <w:color w:val="27344C"/>
                <w:sz w:val="22"/>
                <w:szCs w:val="22"/>
              </w:rPr>
            </w:pPr>
            <w:r w:rsidRPr="00212510">
              <w:rPr>
                <w:rFonts w:ascii="Montserrat" w:hAnsi="Montserrat" w:cs="Arial"/>
                <w:color w:val="27344C"/>
                <w:sz w:val="22"/>
                <w:szCs w:val="22"/>
              </w:rPr>
              <w:t>cheltuieli</w:t>
            </w:r>
            <w:r w:rsidRPr="00212510">
              <w:rPr>
                <w:rFonts w:ascii="Montserrat" w:hAnsi="Montserrat"/>
                <w:color w:val="27344C"/>
                <w:sz w:val="22"/>
                <w:szCs w:val="22"/>
              </w:rPr>
              <w:t xml:space="preserve"> efectuate după finalizarea etapei de implementare a proiectului, respectiv finalizarea ultimei activități a proiectului;</w:t>
            </w:r>
          </w:p>
        </w:tc>
      </w:tr>
      <w:tr w:rsidR="00212510" w:rsidRPr="00212510" w14:paraId="223E9AA1" w14:textId="77777777" w:rsidTr="00610D3A">
        <w:tc>
          <w:tcPr>
            <w:tcW w:w="14317" w:type="dxa"/>
            <w:vAlign w:val="center"/>
          </w:tcPr>
          <w:p w14:paraId="7012F49A" w14:textId="77777777" w:rsidR="000920DD" w:rsidRPr="00212510" w:rsidRDefault="000920DD" w:rsidP="00F30947">
            <w:pPr>
              <w:pStyle w:val="ListParagraph"/>
              <w:numPr>
                <w:ilvl w:val="0"/>
                <w:numId w:val="26"/>
              </w:numPr>
              <w:spacing w:before="120" w:after="60"/>
              <w:ind w:hanging="536"/>
              <w:rPr>
                <w:rFonts w:ascii="Montserrat" w:hAnsi="Montserrat" w:cs="Arial"/>
                <w:color w:val="27344C"/>
                <w:sz w:val="22"/>
                <w:szCs w:val="22"/>
              </w:rPr>
            </w:pPr>
            <w:r w:rsidRPr="00212510">
              <w:rPr>
                <w:rFonts w:ascii="Montserrat" w:hAnsi="Montserrat" w:cs="Arial"/>
                <w:color w:val="27344C"/>
                <w:sz w:val="22"/>
                <w:szCs w:val="22"/>
              </w:rPr>
              <w:t xml:space="preserve">cheltuieli care nu corespund </w:t>
            </w:r>
            <w:proofErr w:type="spellStart"/>
            <w:r w:rsidRPr="00212510">
              <w:rPr>
                <w:rFonts w:ascii="Montserrat" w:hAnsi="Montserrat" w:cs="Arial"/>
                <w:color w:val="27344C"/>
                <w:sz w:val="22"/>
                <w:szCs w:val="22"/>
              </w:rPr>
              <w:t>particularităţilor</w:t>
            </w:r>
            <w:proofErr w:type="spellEnd"/>
            <w:r w:rsidRPr="00212510">
              <w:rPr>
                <w:rFonts w:ascii="Montserrat" w:hAnsi="Montserrat" w:cs="Arial"/>
                <w:color w:val="27344C"/>
                <w:sz w:val="22"/>
                <w:szCs w:val="22"/>
              </w:rPr>
              <w:t>/obiectivelor/</w:t>
            </w:r>
            <w:proofErr w:type="spellStart"/>
            <w:r w:rsidRPr="00212510">
              <w:rPr>
                <w:rFonts w:ascii="Montserrat" w:hAnsi="Montserrat" w:cs="Arial"/>
                <w:color w:val="27344C"/>
                <w:sz w:val="22"/>
                <w:szCs w:val="22"/>
              </w:rPr>
              <w:t>activităţilor</w:t>
            </w:r>
            <w:proofErr w:type="spellEnd"/>
            <w:r w:rsidRPr="00212510">
              <w:rPr>
                <w:rFonts w:ascii="Montserrat" w:hAnsi="Montserrat" w:cs="Arial"/>
                <w:color w:val="27344C"/>
                <w:sz w:val="22"/>
                <w:szCs w:val="22"/>
              </w:rPr>
              <w:t xml:space="preserve"> sprijinite prin Intervenția regională;</w:t>
            </w:r>
          </w:p>
        </w:tc>
      </w:tr>
      <w:tr w:rsidR="00212510" w:rsidRPr="00212510" w14:paraId="3AAF1DEC" w14:textId="77777777" w:rsidTr="00610D3A">
        <w:tc>
          <w:tcPr>
            <w:tcW w:w="14317" w:type="dxa"/>
            <w:vAlign w:val="center"/>
          </w:tcPr>
          <w:p w14:paraId="62DFB1A6" w14:textId="1C0BD02E" w:rsidR="00620D73" w:rsidRPr="00212510" w:rsidRDefault="00620D73" w:rsidP="007819D3">
            <w:pPr>
              <w:pStyle w:val="ListParagraph"/>
              <w:numPr>
                <w:ilvl w:val="0"/>
                <w:numId w:val="26"/>
              </w:numPr>
              <w:spacing w:before="60" w:after="60"/>
              <w:ind w:left="1453" w:hanging="1252"/>
              <w:rPr>
                <w:rFonts w:ascii="Montserrat" w:hAnsi="Montserrat" w:cs="Arial"/>
                <w:color w:val="27344C"/>
                <w:sz w:val="22"/>
                <w:szCs w:val="22"/>
              </w:rPr>
            </w:pPr>
            <w:r w:rsidRPr="00212510">
              <w:rPr>
                <w:rFonts w:ascii="Montserrat" w:hAnsi="Montserrat" w:cs="Arial"/>
                <w:color w:val="27344C"/>
                <w:sz w:val="22"/>
                <w:szCs w:val="22"/>
              </w:rPr>
              <w:t xml:space="preserve">cheltuielile care sunt realizate ulterior perioadei maxime de implementare, detaliate la capitolul </w:t>
            </w:r>
            <w:r w:rsidR="00276014" w:rsidRPr="00212510">
              <w:rPr>
                <w:rFonts w:ascii="Montserrat" w:hAnsi="Montserrat" w:cs="Arial"/>
                <w:color w:val="27344C"/>
                <w:sz w:val="22"/>
                <w:szCs w:val="22"/>
              </w:rPr>
              <w:t>5.6 Durata proiectului</w:t>
            </w:r>
            <w:r w:rsidRPr="00212510">
              <w:rPr>
                <w:rFonts w:ascii="Montserrat" w:hAnsi="Montserrat" w:cs="Arial"/>
                <w:color w:val="27344C"/>
                <w:sz w:val="22"/>
                <w:szCs w:val="22"/>
              </w:rPr>
              <w:t>, în cadrul căreia se pot deconta cheltuieli;</w:t>
            </w:r>
          </w:p>
        </w:tc>
      </w:tr>
      <w:tr w:rsidR="00212510" w:rsidRPr="00212510" w14:paraId="13349DF1" w14:textId="77777777" w:rsidTr="00610D3A">
        <w:tc>
          <w:tcPr>
            <w:tcW w:w="14317" w:type="dxa"/>
            <w:vAlign w:val="center"/>
          </w:tcPr>
          <w:p w14:paraId="5D7601EC" w14:textId="77777777" w:rsidR="000920DD" w:rsidRPr="00212510" w:rsidRDefault="000920DD" w:rsidP="007819D3">
            <w:pPr>
              <w:pStyle w:val="ListParagraph"/>
              <w:numPr>
                <w:ilvl w:val="0"/>
                <w:numId w:val="26"/>
              </w:numPr>
              <w:spacing w:before="60" w:after="60"/>
              <w:ind w:left="1453" w:hanging="1252"/>
              <w:rPr>
                <w:rFonts w:ascii="Montserrat" w:hAnsi="Montserrat" w:cs="Arial"/>
                <w:color w:val="27344C"/>
                <w:sz w:val="22"/>
                <w:szCs w:val="22"/>
              </w:rPr>
            </w:pPr>
            <w:r w:rsidRPr="00212510">
              <w:rPr>
                <w:rFonts w:ascii="Montserrat" w:hAnsi="Montserrat" w:cs="Arial"/>
                <w:color w:val="27344C"/>
                <w:sz w:val="22"/>
                <w:szCs w:val="22"/>
              </w:rPr>
              <w:t xml:space="preserve">cheltuielile cu achiziționarea autovehiculelor și a mijloacelor de transport, </w:t>
            </w:r>
            <w:proofErr w:type="spellStart"/>
            <w:r w:rsidRPr="00212510">
              <w:rPr>
                <w:rFonts w:ascii="Montserrat" w:hAnsi="Montserrat" w:cs="Arial"/>
                <w:color w:val="27344C"/>
                <w:sz w:val="22"/>
                <w:szCs w:val="22"/>
              </w:rPr>
              <w:t>aşa</w:t>
            </w:r>
            <w:proofErr w:type="spellEnd"/>
            <w:r w:rsidRPr="00212510">
              <w:rPr>
                <w:rFonts w:ascii="Montserrat" w:hAnsi="Montserrat" w:cs="Arial"/>
                <w:color w:val="27344C"/>
                <w:sz w:val="22"/>
                <w:szCs w:val="22"/>
              </w:rPr>
              <w:t xml:space="preserve"> cum sunt ele clasificate în Subgrupa 2.3. „Mijloace de transport” din HG 2139/2004, indiferent de domeniul de activitate al solicitantului ori de domeniul de activitate în care se dorește realizarea investiției propuse prin proiect;</w:t>
            </w:r>
          </w:p>
        </w:tc>
      </w:tr>
      <w:tr w:rsidR="00212510" w:rsidRPr="00212510" w14:paraId="3422D179" w14:textId="77777777" w:rsidTr="00610D3A">
        <w:tc>
          <w:tcPr>
            <w:tcW w:w="14317" w:type="dxa"/>
            <w:vAlign w:val="center"/>
          </w:tcPr>
          <w:p w14:paraId="0515E5F0" w14:textId="421DD1E1" w:rsidR="006618CE" w:rsidRPr="00212510" w:rsidRDefault="006618CE" w:rsidP="007819D3">
            <w:pPr>
              <w:pStyle w:val="ListParagraph"/>
              <w:numPr>
                <w:ilvl w:val="0"/>
                <w:numId w:val="26"/>
              </w:numPr>
              <w:spacing w:before="60" w:after="60"/>
              <w:ind w:left="1453" w:hanging="1252"/>
              <w:rPr>
                <w:rFonts w:ascii="Montserrat" w:hAnsi="Montserrat" w:cs="Arial"/>
                <w:color w:val="27344C"/>
                <w:sz w:val="22"/>
                <w:szCs w:val="22"/>
              </w:rPr>
            </w:pPr>
            <w:r w:rsidRPr="00212510">
              <w:rPr>
                <w:rFonts w:ascii="Montserrat" w:hAnsi="Montserrat" w:cs="Arial"/>
                <w:color w:val="27344C"/>
                <w:sz w:val="22"/>
                <w:szCs w:val="22"/>
              </w:rPr>
              <w:lastRenderedPageBreak/>
              <w:t>cheltuieli aferente p</w:t>
            </w:r>
            <w:r w:rsidRPr="00212510">
              <w:rPr>
                <w:rFonts w:ascii="Montserrat" w:hAnsi="Montserrat" w:cs="Arial"/>
                <w:color w:val="27344C"/>
                <w:sz w:val="22"/>
                <w:szCs w:val="22"/>
                <w:lang w:val="en-RO"/>
              </w:rPr>
              <w:t>roiectel</w:t>
            </w:r>
            <w:r w:rsidRPr="00212510">
              <w:rPr>
                <w:rFonts w:ascii="Montserrat" w:hAnsi="Montserrat" w:cs="Arial"/>
                <w:color w:val="27344C"/>
                <w:sz w:val="22"/>
                <w:szCs w:val="22"/>
              </w:rPr>
              <w:t>or</w:t>
            </w:r>
            <w:r w:rsidRPr="00212510">
              <w:rPr>
                <w:rFonts w:ascii="Montserrat" w:hAnsi="Montserrat"/>
                <w:color w:val="27344C"/>
                <w:sz w:val="22"/>
                <w:szCs w:val="22"/>
              </w:rPr>
              <w:t xml:space="preserve"> care propun intervenții asupra clădirilor aflate în mediul rural, cu</w:t>
            </w:r>
            <w:r w:rsidRPr="00212510">
              <w:rPr>
                <w:rFonts w:ascii="Montserrat" w:hAnsi="Montserrat" w:cs="Calibri"/>
                <w:bCs/>
                <w:color w:val="27344C"/>
                <w:sz w:val="22"/>
                <w:szCs w:val="22"/>
              </w:rPr>
              <w:t xml:space="preserve"> excepția </w:t>
            </w:r>
            <w:r w:rsidRPr="00212510">
              <w:rPr>
                <w:rFonts w:ascii="Montserrat" w:hAnsi="Montserrat"/>
                <w:color w:val="27344C"/>
                <w:sz w:val="22"/>
                <w:szCs w:val="22"/>
              </w:rPr>
              <w:t xml:space="preserve">zonelor de intervenție definite în SIDU, a localităților componente </w:t>
            </w:r>
            <w:r w:rsidRPr="00212510">
              <w:rPr>
                <w:rFonts w:ascii="Montserrat" w:hAnsi="Montserrat" w:cs="Calibri"/>
                <w:bCs/>
                <w:color w:val="27344C"/>
                <w:sz w:val="22"/>
                <w:szCs w:val="22"/>
              </w:rPr>
              <w:t>și a satelor aparținătoare municipiilor sau orașelor</w:t>
            </w:r>
            <w:r w:rsidR="00BB5A52" w:rsidRPr="00212510">
              <w:rPr>
                <w:rFonts w:ascii="Montserrat" w:hAnsi="Montserrat" w:cs="Calibri"/>
                <w:bCs/>
                <w:color w:val="27344C"/>
                <w:sz w:val="22"/>
                <w:szCs w:val="22"/>
              </w:rPr>
              <w:t>;</w:t>
            </w:r>
          </w:p>
        </w:tc>
      </w:tr>
      <w:tr w:rsidR="00212510" w:rsidRPr="00212510" w14:paraId="17E66BDE" w14:textId="77777777" w:rsidTr="00610D3A">
        <w:tc>
          <w:tcPr>
            <w:tcW w:w="14317" w:type="dxa"/>
            <w:vAlign w:val="center"/>
          </w:tcPr>
          <w:p w14:paraId="12AD280E" w14:textId="0D097F2E" w:rsidR="006618CE" w:rsidRPr="00212510" w:rsidRDefault="006618CE" w:rsidP="007819D3">
            <w:pPr>
              <w:pStyle w:val="ListParagraph"/>
              <w:numPr>
                <w:ilvl w:val="0"/>
                <w:numId w:val="26"/>
              </w:numPr>
              <w:spacing w:before="60" w:after="60"/>
              <w:ind w:left="1453" w:hanging="1252"/>
              <w:rPr>
                <w:rFonts w:ascii="Montserrat" w:hAnsi="Montserrat" w:cs="Arial"/>
                <w:color w:val="27344C"/>
                <w:sz w:val="22"/>
                <w:szCs w:val="22"/>
              </w:rPr>
            </w:pPr>
            <w:r w:rsidRPr="00212510">
              <w:rPr>
                <w:rFonts w:ascii="Montserrat" w:hAnsi="Montserrat" w:cs="Arial"/>
                <w:color w:val="27344C"/>
                <w:sz w:val="22"/>
                <w:szCs w:val="22"/>
              </w:rPr>
              <w:t>cheltuieli aferente p</w:t>
            </w:r>
            <w:r w:rsidRPr="00212510">
              <w:rPr>
                <w:rFonts w:ascii="Montserrat" w:hAnsi="Montserrat" w:cs="Arial"/>
                <w:color w:val="27344C"/>
                <w:sz w:val="22"/>
                <w:szCs w:val="22"/>
                <w:lang w:val="en-RO"/>
              </w:rPr>
              <w:t>roiectel</w:t>
            </w:r>
            <w:r w:rsidRPr="00212510">
              <w:rPr>
                <w:rFonts w:ascii="Montserrat" w:hAnsi="Montserrat" w:cs="Arial"/>
                <w:color w:val="27344C"/>
                <w:sz w:val="22"/>
                <w:szCs w:val="22"/>
              </w:rPr>
              <w:t>or</w:t>
            </w:r>
            <w:r w:rsidRPr="00212510">
              <w:rPr>
                <w:rFonts w:ascii="Montserrat" w:hAnsi="Montserrat"/>
                <w:color w:val="27344C"/>
                <w:sz w:val="22"/>
                <w:szCs w:val="22"/>
              </w:rPr>
              <w:t xml:space="preserve"> care propun investiții în clădirile sociale cu funcțiune rezidențială, cu excepția centrelor de tip respiro și a centrelor rezidențiale de îngrijire și asistență pentru persoanele fără adăpost</w:t>
            </w:r>
            <w:r w:rsidR="00BB5A52" w:rsidRPr="00212510">
              <w:rPr>
                <w:rFonts w:ascii="Montserrat" w:hAnsi="Montserrat"/>
                <w:color w:val="27344C"/>
                <w:sz w:val="22"/>
                <w:szCs w:val="22"/>
              </w:rPr>
              <w:t>;</w:t>
            </w:r>
          </w:p>
        </w:tc>
      </w:tr>
      <w:tr w:rsidR="00212510" w:rsidRPr="00212510" w14:paraId="6B473C8A" w14:textId="77777777" w:rsidTr="00610D3A">
        <w:tc>
          <w:tcPr>
            <w:tcW w:w="14317" w:type="dxa"/>
            <w:vAlign w:val="center"/>
          </w:tcPr>
          <w:p w14:paraId="7A06A079" w14:textId="4060C467" w:rsidR="006618CE" w:rsidRPr="00212510" w:rsidRDefault="006618CE" w:rsidP="007819D3">
            <w:pPr>
              <w:pStyle w:val="ListParagraph"/>
              <w:numPr>
                <w:ilvl w:val="0"/>
                <w:numId w:val="26"/>
              </w:numPr>
              <w:spacing w:before="60" w:after="60"/>
              <w:ind w:left="1453" w:hanging="1252"/>
              <w:rPr>
                <w:rFonts w:ascii="Montserrat" w:hAnsi="Montserrat" w:cs="Arial"/>
                <w:color w:val="27344C"/>
                <w:sz w:val="22"/>
                <w:szCs w:val="22"/>
              </w:rPr>
            </w:pPr>
            <w:r w:rsidRPr="00212510">
              <w:rPr>
                <w:rFonts w:ascii="Montserrat" w:hAnsi="Montserrat" w:cs="Arial"/>
                <w:color w:val="27344C"/>
                <w:sz w:val="22"/>
                <w:szCs w:val="22"/>
              </w:rPr>
              <w:t>cheltuieli aferente p</w:t>
            </w:r>
            <w:r w:rsidRPr="00212510">
              <w:rPr>
                <w:rFonts w:ascii="Montserrat" w:hAnsi="Montserrat" w:cs="Arial"/>
                <w:color w:val="27344C"/>
                <w:sz w:val="22"/>
                <w:szCs w:val="22"/>
                <w:lang w:val="en-RO"/>
              </w:rPr>
              <w:t>roiectel</w:t>
            </w:r>
            <w:r w:rsidRPr="00212510">
              <w:rPr>
                <w:rFonts w:ascii="Montserrat" w:hAnsi="Montserrat" w:cs="Arial"/>
                <w:color w:val="27344C"/>
                <w:sz w:val="22"/>
                <w:szCs w:val="22"/>
              </w:rPr>
              <w:t xml:space="preserve">or </w:t>
            </w:r>
            <w:r w:rsidRPr="00212510">
              <w:rPr>
                <w:rFonts w:ascii="Montserrat" w:hAnsi="Montserrat" w:cs="Calibri"/>
                <w:bCs/>
                <w:color w:val="27344C"/>
                <w:sz w:val="22"/>
                <w:szCs w:val="22"/>
              </w:rPr>
              <w:t xml:space="preserve">care propun intervenții asupra clădirilor care sunt clasate/în curs de </w:t>
            </w:r>
            <w:r w:rsidRPr="00212510">
              <w:rPr>
                <w:rFonts w:ascii="Montserrat" w:hAnsi="Montserrat"/>
                <w:color w:val="27344C"/>
                <w:sz w:val="22"/>
                <w:szCs w:val="22"/>
              </w:rPr>
              <w:t>clasare ca monument istoric aflat în patrimoniul UNESCO, în patrimoniul cultural național, respectiv în patrimoniul cultural local din mediul urban</w:t>
            </w:r>
            <w:r w:rsidR="00BB5A52" w:rsidRPr="00212510">
              <w:rPr>
                <w:rFonts w:ascii="Montserrat" w:hAnsi="Montserrat"/>
                <w:color w:val="27344C"/>
                <w:sz w:val="22"/>
                <w:szCs w:val="22"/>
              </w:rPr>
              <w:t>;</w:t>
            </w:r>
          </w:p>
        </w:tc>
      </w:tr>
      <w:tr w:rsidR="00212510" w:rsidRPr="00212510" w14:paraId="7941EEEB" w14:textId="77777777" w:rsidTr="00610D3A">
        <w:tc>
          <w:tcPr>
            <w:tcW w:w="14317" w:type="dxa"/>
            <w:vAlign w:val="center"/>
          </w:tcPr>
          <w:p w14:paraId="2E07B89B" w14:textId="5B5B8233" w:rsidR="006618CE" w:rsidRPr="00212510" w:rsidRDefault="006618CE" w:rsidP="00F30947">
            <w:pPr>
              <w:pStyle w:val="ListParagraph"/>
              <w:numPr>
                <w:ilvl w:val="0"/>
                <w:numId w:val="26"/>
              </w:numPr>
              <w:spacing w:before="120" w:after="60"/>
              <w:ind w:hanging="536"/>
              <w:rPr>
                <w:rFonts w:ascii="Montserrat" w:hAnsi="Montserrat" w:cs="Arial"/>
                <w:color w:val="27344C"/>
                <w:sz w:val="22"/>
                <w:szCs w:val="22"/>
              </w:rPr>
            </w:pPr>
            <w:r w:rsidRPr="00212510">
              <w:rPr>
                <w:rFonts w:ascii="Montserrat" w:hAnsi="Montserrat" w:cs="Arial"/>
                <w:color w:val="27344C"/>
                <w:sz w:val="22"/>
                <w:szCs w:val="22"/>
              </w:rPr>
              <w:t>cheltuieli aferente p</w:t>
            </w:r>
            <w:r w:rsidRPr="00212510">
              <w:rPr>
                <w:rFonts w:ascii="Montserrat" w:hAnsi="Montserrat" w:cs="Arial"/>
                <w:color w:val="27344C"/>
                <w:sz w:val="22"/>
                <w:szCs w:val="22"/>
                <w:lang w:val="en-RO"/>
              </w:rPr>
              <w:t>roiectel</w:t>
            </w:r>
            <w:r w:rsidRPr="00212510">
              <w:rPr>
                <w:rFonts w:ascii="Montserrat" w:hAnsi="Montserrat" w:cs="Arial"/>
                <w:color w:val="27344C"/>
                <w:sz w:val="22"/>
                <w:szCs w:val="22"/>
              </w:rPr>
              <w:t>or</w:t>
            </w:r>
            <w:r w:rsidRPr="00212510">
              <w:rPr>
                <w:rFonts w:ascii="Montserrat" w:hAnsi="Montserrat"/>
                <w:color w:val="27344C"/>
                <w:sz w:val="22"/>
                <w:szCs w:val="22"/>
              </w:rPr>
              <w:t xml:space="preserve"> care propun schimbarea destinației clădirii în urma intervenției propuse</w:t>
            </w:r>
            <w:r w:rsidR="00BB5A52" w:rsidRPr="00212510">
              <w:rPr>
                <w:rFonts w:ascii="Montserrat" w:hAnsi="Montserrat"/>
                <w:color w:val="27344C"/>
                <w:sz w:val="22"/>
                <w:szCs w:val="22"/>
              </w:rPr>
              <w:t>;</w:t>
            </w:r>
          </w:p>
        </w:tc>
      </w:tr>
      <w:tr w:rsidR="00212510" w:rsidRPr="00212510" w14:paraId="0F4C48B8" w14:textId="77777777" w:rsidTr="00610D3A">
        <w:tc>
          <w:tcPr>
            <w:tcW w:w="14317" w:type="dxa"/>
            <w:vAlign w:val="center"/>
          </w:tcPr>
          <w:p w14:paraId="1E6E7A08" w14:textId="609ED61C" w:rsidR="006618CE" w:rsidRPr="00212510" w:rsidRDefault="006618CE" w:rsidP="007819D3">
            <w:pPr>
              <w:pStyle w:val="ListParagraph"/>
              <w:numPr>
                <w:ilvl w:val="0"/>
                <w:numId w:val="26"/>
              </w:numPr>
              <w:spacing w:before="60" w:after="60"/>
              <w:ind w:left="1453" w:hanging="1252"/>
              <w:rPr>
                <w:rFonts w:ascii="Montserrat" w:hAnsi="Montserrat" w:cs="Arial"/>
                <w:color w:val="27344C"/>
                <w:sz w:val="22"/>
                <w:szCs w:val="22"/>
              </w:rPr>
            </w:pPr>
            <w:r w:rsidRPr="00212510">
              <w:rPr>
                <w:rFonts w:ascii="Montserrat" w:hAnsi="Montserrat" w:cs="Arial"/>
                <w:color w:val="27344C"/>
                <w:sz w:val="22"/>
                <w:szCs w:val="22"/>
              </w:rPr>
              <w:t>cheltuieli aferente p</w:t>
            </w:r>
            <w:r w:rsidRPr="00212510">
              <w:rPr>
                <w:rFonts w:ascii="Montserrat" w:hAnsi="Montserrat" w:cs="Arial"/>
                <w:color w:val="27344C"/>
                <w:sz w:val="22"/>
                <w:szCs w:val="22"/>
                <w:lang w:val="en-RO"/>
              </w:rPr>
              <w:t>roiectel</w:t>
            </w:r>
            <w:r w:rsidRPr="00212510">
              <w:rPr>
                <w:rFonts w:ascii="Montserrat" w:hAnsi="Montserrat" w:cs="Arial"/>
                <w:color w:val="27344C"/>
                <w:sz w:val="22"/>
                <w:szCs w:val="22"/>
              </w:rPr>
              <w:t xml:space="preserve">or </w:t>
            </w:r>
            <w:r w:rsidRPr="00212510">
              <w:rPr>
                <w:rFonts w:ascii="Montserrat" w:hAnsi="Montserrat"/>
                <w:color w:val="27344C"/>
                <w:sz w:val="22"/>
                <w:szCs w:val="22"/>
              </w:rPr>
              <w:t>finalizate care potrivit art. 2 al Regulamentului (UE) 2021/1060), pct. 37, reprezintă proiectele care au fost încheiate în mod fizic sau implementate integral și pentru care toate plățile aferente au fost efectuate de beneficiar, iar contribuția publică relevantă a fost plătită beneficiarilor</w:t>
            </w:r>
            <w:r w:rsidR="00BB5A52" w:rsidRPr="00212510">
              <w:rPr>
                <w:rFonts w:ascii="Montserrat" w:hAnsi="Montserrat"/>
                <w:color w:val="27344C"/>
                <w:sz w:val="22"/>
                <w:szCs w:val="22"/>
              </w:rPr>
              <w:t>;</w:t>
            </w:r>
          </w:p>
        </w:tc>
      </w:tr>
      <w:tr w:rsidR="00212510" w:rsidRPr="00212510" w14:paraId="0288DAC9" w14:textId="77777777" w:rsidTr="00610D3A">
        <w:tc>
          <w:tcPr>
            <w:tcW w:w="14317" w:type="dxa"/>
            <w:vAlign w:val="center"/>
          </w:tcPr>
          <w:p w14:paraId="12E8A82F" w14:textId="653BE01B" w:rsidR="006618CE" w:rsidRPr="00212510" w:rsidRDefault="006618CE" w:rsidP="007819D3">
            <w:pPr>
              <w:pStyle w:val="ListParagraph"/>
              <w:numPr>
                <w:ilvl w:val="0"/>
                <w:numId w:val="26"/>
              </w:numPr>
              <w:spacing w:before="60" w:after="60"/>
              <w:ind w:left="1453" w:hanging="1252"/>
              <w:rPr>
                <w:rFonts w:ascii="Montserrat" w:hAnsi="Montserrat" w:cs="Arial"/>
                <w:color w:val="27344C"/>
                <w:sz w:val="22"/>
                <w:szCs w:val="22"/>
                <w:lang w:val="en-RO"/>
              </w:rPr>
            </w:pPr>
            <w:r w:rsidRPr="00212510">
              <w:rPr>
                <w:rFonts w:ascii="Montserrat" w:hAnsi="Montserrat" w:cs="Arial"/>
                <w:color w:val="27344C"/>
                <w:sz w:val="22"/>
                <w:szCs w:val="22"/>
              </w:rPr>
              <w:t>cheltuieli aferente p</w:t>
            </w:r>
            <w:r w:rsidRPr="00212510">
              <w:rPr>
                <w:rFonts w:ascii="Montserrat" w:hAnsi="Montserrat" w:cs="Arial"/>
                <w:color w:val="27344C"/>
                <w:sz w:val="22"/>
                <w:szCs w:val="22"/>
                <w:lang w:val="en-RO"/>
              </w:rPr>
              <w:t>roiectel</w:t>
            </w:r>
            <w:r w:rsidRPr="00212510">
              <w:rPr>
                <w:rFonts w:ascii="Montserrat" w:hAnsi="Montserrat" w:cs="Arial"/>
                <w:color w:val="27344C"/>
                <w:sz w:val="22"/>
                <w:szCs w:val="22"/>
              </w:rPr>
              <w:t>or</w:t>
            </w:r>
            <w:r w:rsidRPr="00212510">
              <w:rPr>
                <w:rFonts w:ascii="Montserrat" w:hAnsi="Montserrat" w:cs="Arial"/>
                <w:color w:val="27344C"/>
                <w:sz w:val="22"/>
                <w:szCs w:val="22"/>
                <w:lang w:val="en-RO"/>
              </w:rPr>
              <w:t xml:space="preserve"> care au făcut obiectul unui contract de </w:t>
            </w:r>
            <w:r w:rsidRPr="00212510">
              <w:rPr>
                <w:rFonts w:ascii="Montserrat" w:hAnsi="Montserrat" w:cs="Arial"/>
                <w:color w:val="27344C"/>
                <w:sz w:val="22"/>
                <w:szCs w:val="22"/>
              </w:rPr>
              <w:t>finanțare</w:t>
            </w:r>
            <w:r w:rsidRPr="00212510">
              <w:rPr>
                <w:rFonts w:ascii="Montserrat" w:hAnsi="Montserrat" w:cs="Arial"/>
                <w:color w:val="27344C"/>
                <w:sz w:val="22"/>
                <w:szCs w:val="22"/>
                <w:lang w:val="en-RO"/>
              </w:rPr>
              <w:t> anterior </w:t>
            </w:r>
            <w:r w:rsidRPr="00212510">
              <w:rPr>
                <w:rFonts w:ascii="Montserrat" w:hAnsi="Montserrat" w:cs="Arial"/>
                <w:color w:val="27344C"/>
                <w:sz w:val="22"/>
                <w:szCs w:val="22"/>
              </w:rPr>
              <w:t>sau obiectele/obiectivele care au făcut parte din cadrul unor p</w:t>
            </w:r>
            <w:r w:rsidRPr="00212510">
              <w:rPr>
                <w:rFonts w:ascii="Montserrat" w:hAnsi="Montserrat" w:cs="Arial"/>
                <w:color w:val="27344C"/>
                <w:sz w:val="22"/>
                <w:szCs w:val="22"/>
                <w:lang w:val="en-RO"/>
              </w:rPr>
              <w:t>roiect</w:t>
            </w:r>
            <w:r w:rsidRPr="00212510">
              <w:rPr>
                <w:rFonts w:ascii="Montserrat" w:hAnsi="Montserrat" w:cs="Arial"/>
                <w:color w:val="27344C"/>
                <w:sz w:val="22"/>
                <w:szCs w:val="22"/>
              </w:rPr>
              <w:t>e pentru care a fost semnat un</w:t>
            </w:r>
            <w:r w:rsidRPr="00212510">
              <w:rPr>
                <w:rFonts w:ascii="Montserrat" w:hAnsi="Montserrat" w:cs="Arial"/>
                <w:color w:val="27344C"/>
                <w:sz w:val="22"/>
                <w:szCs w:val="22"/>
                <w:lang w:val="en-RO"/>
              </w:rPr>
              <w:t> contract de </w:t>
            </w:r>
            <w:r w:rsidRPr="00212510">
              <w:rPr>
                <w:rFonts w:ascii="Montserrat" w:hAnsi="Montserrat" w:cs="Arial"/>
                <w:color w:val="27344C"/>
                <w:sz w:val="22"/>
                <w:szCs w:val="22"/>
              </w:rPr>
              <w:t xml:space="preserve">finanțare </w:t>
            </w:r>
            <w:r w:rsidRPr="00212510">
              <w:rPr>
                <w:rFonts w:ascii="Montserrat" w:hAnsi="Montserrat" w:cs="Arial"/>
                <w:color w:val="27344C"/>
                <w:sz w:val="22"/>
                <w:szCs w:val="22"/>
                <w:lang w:val="en-RO"/>
              </w:rPr>
              <w:t>anterior</w:t>
            </w:r>
            <w:r w:rsidRPr="00212510">
              <w:rPr>
                <w:rFonts w:ascii="Montserrat" w:hAnsi="Montserrat" w:cs="Arial"/>
                <w:color w:val="27344C"/>
                <w:sz w:val="22"/>
                <w:szCs w:val="22"/>
              </w:rPr>
              <w:t>, </w:t>
            </w:r>
            <w:r w:rsidRPr="00212510">
              <w:rPr>
                <w:rFonts w:ascii="Montserrat" w:hAnsi="Montserrat" w:cs="Arial"/>
                <w:color w:val="27344C"/>
                <w:sz w:val="22"/>
                <w:szCs w:val="22"/>
                <w:lang w:val="en-RO"/>
              </w:rPr>
              <w:t>pentru care nu a fost realizată recepția finală și/sau pentru care a fost reziliat contractul de finanțare din fonduri publice</w:t>
            </w:r>
            <w:r w:rsidRPr="00212510">
              <w:rPr>
                <w:rFonts w:ascii="Montserrat" w:hAnsi="Montserrat" w:cs="Arial"/>
                <w:color w:val="27344C"/>
                <w:sz w:val="22"/>
                <w:szCs w:val="22"/>
              </w:rPr>
              <w:t>;</w:t>
            </w:r>
          </w:p>
        </w:tc>
      </w:tr>
      <w:tr w:rsidR="00212510" w:rsidRPr="00212510" w14:paraId="21FAA662" w14:textId="77777777" w:rsidTr="00610D3A">
        <w:tc>
          <w:tcPr>
            <w:tcW w:w="14317" w:type="dxa"/>
            <w:vAlign w:val="center"/>
          </w:tcPr>
          <w:p w14:paraId="019A92B4" w14:textId="3422A5EF" w:rsidR="001D2BF5" w:rsidRPr="00212510" w:rsidRDefault="006618CE" w:rsidP="007819D3">
            <w:pPr>
              <w:pStyle w:val="ListParagraph"/>
              <w:numPr>
                <w:ilvl w:val="0"/>
                <w:numId w:val="26"/>
              </w:numPr>
              <w:spacing w:before="60" w:after="60"/>
              <w:ind w:left="1453" w:hanging="1252"/>
              <w:rPr>
                <w:rFonts w:ascii="Montserrat" w:hAnsi="Montserrat" w:cs="Arial"/>
                <w:color w:val="27344C"/>
                <w:sz w:val="22"/>
                <w:szCs w:val="22"/>
              </w:rPr>
            </w:pPr>
            <w:r w:rsidRPr="00212510">
              <w:rPr>
                <w:rFonts w:ascii="Montserrat" w:hAnsi="Montserrat" w:cs="Arial"/>
                <w:color w:val="27344C"/>
                <w:sz w:val="22"/>
                <w:szCs w:val="22"/>
              </w:rPr>
              <w:t xml:space="preserve">cheltuielile aferente proiectelor, inclusiv obiectelor de investiții care intră sub </w:t>
            </w:r>
            <w:proofErr w:type="spellStart"/>
            <w:r w:rsidRPr="00212510">
              <w:rPr>
                <w:rFonts w:ascii="Montserrat" w:hAnsi="Montserrat" w:cs="Arial"/>
                <w:color w:val="27344C"/>
                <w:sz w:val="22"/>
                <w:szCs w:val="22"/>
              </w:rPr>
              <w:t>incidenţa</w:t>
            </w:r>
            <w:proofErr w:type="spellEnd"/>
            <w:r w:rsidRPr="00212510">
              <w:rPr>
                <w:rFonts w:ascii="Montserrat" w:hAnsi="Montserrat" w:cs="Arial"/>
                <w:color w:val="27344C"/>
                <w:sz w:val="22"/>
                <w:szCs w:val="22"/>
              </w:rPr>
              <w:t xml:space="preserve"> ajutorului de stat definit conform prevederilor art. 107, alin. (1) din Tratatul privind funcționarea Uniunii Europene (TFUE)</w:t>
            </w:r>
            <w:r w:rsidR="00BB5A52" w:rsidRPr="00212510">
              <w:rPr>
                <w:rFonts w:ascii="Montserrat" w:hAnsi="Montserrat" w:cs="Arial"/>
                <w:color w:val="27344C"/>
                <w:sz w:val="22"/>
                <w:szCs w:val="22"/>
              </w:rPr>
              <w:t>;</w:t>
            </w:r>
          </w:p>
        </w:tc>
      </w:tr>
      <w:tr w:rsidR="00212510" w:rsidRPr="00212510" w14:paraId="56EB767F" w14:textId="77777777" w:rsidTr="00610D3A">
        <w:tc>
          <w:tcPr>
            <w:tcW w:w="14317" w:type="dxa"/>
            <w:vAlign w:val="center"/>
          </w:tcPr>
          <w:p w14:paraId="31A9B758" w14:textId="3044A2EF" w:rsidR="001D2BF5" w:rsidRPr="00212510" w:rsidRDefault="001D2BF5" w:rsidP="00F30947">
            <w:pPr>
              <w:pStyle w:val="ListParagraph"/>
              <w:numPr>
                <w:ilvl w:val="0"/>
                <w:numId w:val="26"/>
              </w:numPr>
              <w:spacing w:before="120" w:after="60"/>
              <w:ind w:hanging="536"/>
              <w:rPr>
                <w:rFonts w:ascii="Montserrat" w:hAnsi="Montserrat" w:cs="Arial"/>
                <w:color w:val="27344C"/>
                <w:sz w:val="22"/>
                <w:szCs w:val="22"/>
              </w:rPr>
            </w:pPr>
            <w:r w:rsidRPr="00212510">
              <w:rPr>
                <w:rFonts w:ascii="Montserrat" w:hAnsi="Montserrat" w:cs="Arial"/>
                <w:color w:val="27344C"/>
                <w:sz w:val="22"/>
                <w:szCs w:val="22"/>
              </w:rPr>
              <w:lastRenderedPageBreak/>
              <w:t xml:space="preserve">cheltuieli </w:t>
            </w:r>
            <w:r w:rsidRPr="00212510">
              <w:rPr>
                <w:rFonts w:ascii="Montserrat" w:hAnsi="Montserrat" w:cs="Calibri"/>
                <w:bCs/>
                <w:color w:val="27344C"/>
                <w:sz w:val="22"/>
                <w:szCs w:val="22"/>
              </w:rPr>
              <w:t>aferente proiectelor care propun intervenții doar asupra unei părți/etaj din clădire</w:t>
            </w:r>
            <w:r w:rsidR="00BB5A52" w:rsidRPr="00212510">
              <w:rPr>
                <w:rFonts w:ascii="Montserrat" w:hAnsi="Montserrat" w:cs="Calibri"/>
                <w:bCs/>
                <w:color w:val="27344C"/>
                <w:sz w:val="22"/>
                <w:szCs w:val="22"/>
              </w:rPr>
              <w:t>;</w:t>
            </w:r>
          </w:p>
        </w:tc>
      </w:tr>
      <w:tr w:rsidR="00212510" w:rsidRPr="00212510" w14:paraId="17323B59" w14:textId="77777777" w:rsidTr="00610D3A">
        <w:tc>
          <w:tcPr>
            <w:tcW w:w="14317" w:type="dxa"/>
            <w:vAlign w:val="center"/>
          </w:tcPr>
          <w:p w14:paraId="07B3C8FD" w14:textId="4EDEC4AC" w:rsidR="007B0C8C" w:rsidRPr="00212510" w:rsidRDefault="007B0C8C" w:rsidP="007874DD">
            <w:pPr>
              <w:pStyle w:val="ListParagraph"/>
              <w:numPr>
                <w:ilvl w:val="0"/>
                <w:numId w:val="26"/>
              </w:numPr>
              <w:spacing w:before="60" w:after="60"/>
              <w:ind w:left="1453" w:hanging="1252"/>
              <w:rPr>
                <w:rFonts w:ascii="Montserrat" w:hAnsi="Montserrat" w:cs="Arial"/>
                <w:color w:val="27344C"/>
                <w:sz w:val="22"/>
                <w:szCs w:val="22"/>
              </w:rPr>
            </w:pPr>
            <w:r w:rsidRPr="00212510">
              <w:rPr>
                <w:rFonts w:ascii="Montserrat" w:hAnsi="Montserrat" w:cs="Arial"/>
                <w:color w:val="27344C"/>
                <w:sz w:val="22"/>
                <w:szCs w:val="22"/>
              </w:rPr>
              <w:t xml:space="preserve">cheltuieli aferente lucrărilor de renovare energetică </w:t>
            </w:r>
            <w:r w:rsidR="005C5C76" w:rsidRPr="00212510">
              <w:rPr>
                <w:rFonts w:ascii="Montserrat" w:hAnsi="Montserrat" w:cs="Arial"/>
                <w:color w:val="27344C"/>
                <w:sz w:val="22"/>
                <w:szCs w:val="22"/>
              </w:rPr>
              <w:t>prin</w:t>
            </w:r>
            <w:r w:rsidRPr="00212510">
              <w:rPr>
                <w:rFonts w:ascii="Montserrat" w:hAnsi="Montserrat" w:cs="Arial"/>
                <w:color w:val="27344C"/>
                <w:sz w:val="22"/>
                <w:szCs w:val="22"/>
              </w:rPr>
              <w:t xml:space="preserve"> care </w:t>
            </w:r>
            <w:r w:rsidR="005C5C76" w:rsidRPr="00212510">
              <w:rPr>
                <w:rFonts w:ascii="Montserrat" w:hAnsi="Montserrat" w:cs="Arial"/>
                <w:color w:val="27344C"/>
                <w:sz w:val="22"/>
                <w:szCs w:val="22"/>
              </w:rPr>
              <w:t xml:space="preserve">se </w:t>
            </w:r>
            <w:r w:rsidRPr="00212510">
              <w:rPr>
                <w:rFonts w:ascii="Montserrat" w:hAnsi="Montserrat" w:cs="Arial"/>
                <w:color w:val="27344C"/>
                <w:sz w:val="22"/>
                <w:szCs w:val="22"/>
              </w:rPr>
              <w:t xml:space="preserve">propun </w:t>
            </w:r>
            <w:proofErr w:type="spellStart"/>
            <w:r w:rsidRPr="00212510">
              <w:rPr>
                <w:rFonts w:ascii="Montserrat" w:eastAsia="Calibri" w:hAnsi="Montserrat" w:cs="Arial"/>
                <w:color w:val="27344C"/>
                <w:sz w:val="22"/>
                <w:szCs w:val="22"/>
                <w:lang w:val="en-US" w:eastAsia="en-GB"/>
              </w:rPr>
              <w:t>intervenții</w:t>
            </w:r>
            <w:proofErr w:type="spellEnd"/>
            <w:r w:rsidRPr="00212510">
              <w:rPr>
                <w:rFonts w:ascii="Montserrat" w:eastAsia="Calibri" w:hAnsi="Montserrat" w:cs="Arial"/>
                <w:color w:val="27344C"/>
                <w:sz w:val="22"/>
                <w:szCs w:val="22"/>
                <w:lang w:val="en-US" w:eastAsia="en-GB"/>
              </w:rPr>
              <w:t xml:space="preserve"> </w:t>
            </w:r>
            <w:r w:rsidR="005C5C76" w:rsidRPr="00212510">
              <w:rPr>
                <w:rFonts w:ascii="Montserrat" w:eastAsia="Calibri" w:hAnsi="Montserrat" w:cs="Arial"/>
                <w:color w:val="27344C"/>
                <w:sz w:val="22"/>
                <w:szCs w:val="22"/>
                <w:lang w:val="en-US" w:eastAsia="en-GB"/>
              </w:rPr>
              <w:t>de</w:t>
            </w:r>
            <w:r w:rsidRPr="00212510">
              <w:rPr>
                <w:rFonts w:ascii="Montserrat" w:eastAsia="Calibri" w:hAnsi="Montserrat" w:cs="Arial"/>
                <w:color w:val="27344C"/>
                <w:sz w:val="22"/>
                <w:szCs w:val="22"/>
                <w:lang w:val="en-US" w:eastAsia="en-GB"/>
              </w:rPr>
              <w:t xml:space="preserve"> </w:t>
            </w:r>
            <w:proofErr w:type="spellStart"/>
            <w:r w:rsidRPr="00212510">
              <w:rPr>
                <w:rFonts w:ascii="Montserrat" w:eastAsia="Calibri" w:hAnsi="Montserrat" w:cs="Arial"/>
                <w:color w:val="27344C"/>
                <w:sz w:val="22"/>
                <w:szCs w:val="22"/>
                <w:lang w:val="en-US" w:eastAsia="en-GB"/>
              </w:rPr>
              <w:t>înlocuire</w:t>
            </w:r>
            <w:proofErr w:type="spellEnd"/>
            <w:r w:rsidR="005C5C76" w:rsidRPr="00212510">
              <w:rPr>
                <w:rFonts w:ascii="Montserrat" w:eastAsia="Calibri" w:hAnsi="Montserrat" w:cs="Arial"/>
                <w:color w:val="27344C"/>
                <w:sz w:val="22"/>
                <w:szCs w:val="22"/>
                <w:lang w:val="en-US" w:eastAsia="en-GB"/>
              </w:rPr>
              <w:t xml:space="preserve"> </w:t>
            </w:r>
            <w:r w:rsidRPr="00212510">
              <w:rPr>
                <w:rFonts w:ascii="Montserrat" w:eastAsia="Calibri" w:hAnsi="Montserrat" w:cs="Arial"/>
                <w:color w:val="27344C"/>
                <w:sz w:val="22"/>
                <w:szCs w:val="22"/>
                <w:lang w:val="en-US" w:eastAsia="en-GB"/>
              </w:rPr>
              <w:t xml:space="preserve">a </w:t>
            </w:r>
            <w:proofErr w:type="spellStart"/>
            <w:r w:rsidRPr="00212510">
              <w:rPr>
                <w:rFonts w:ascii="Montserrat" w:eastAsia="Calibri" w:hAnsi="Montserrat" w:cs="Arial"/>
                <w:color w:val="27344C"/>
                <w:sz w:val="22"/>
                <w:szCs w:val="22"/>
                <w:lang w:val="en-US" w:eastAsia="en-GB"/>
              </w:rPr>
              <w:t>sistemelor</w:t>
            </w:r>
            <w:proofErr w:type="spellEnd"/>
            <w:r w:rsidRPr="00212510">
              <w:rPr>
                <w:rFonts w:ascii="Montserrat" w:eastAsia="Calibri" w:hAnsi="Montserrat" w:cs="Arial"/>
                <w:color w:val="27344C"/>
                <w:sz w:val="22"/>
                <w:szCs w:val="22"/>
                <w:lang w:val="en-US" w:eastAsia="en-GB"/>
              </w:rPr>
              <w:t xml:space="preserve"> de </w:t>
            </w:r>
            <w:r w:rsidRPr="00212510">
              <w:rPr>
                <w:rFonts w:ascii="Montserrat" w:hAnsi="Montserrat" w:cs="Arial"/>
                <w:color w:val="27344C"/>
                <w:sz w:val="22"/>
                <w:szCs w:val="22"/>
              </w:rPr>
              <w:t>încălzire</w:t>
            </w:r>
            <w:r w:rsidRPr="00212510">
              <w:rPr>
                <w:rFonts w:ascii="Montserrat" w:eastAsia="Calibri" w:hAnsi="Montserrat" w:cs="Arial"/>
                <w:color w:val="27344C"/>
                <w:sz w:val="22"/>
                <w:szCs w:val="22"/>
                <w:lang w:val="en-US" w:eastAsia="en-GB"/>
              </w:rPr>
              <w:t xml:space="preserve"> cu </w:t>
            </w:r>
            <w:proofErr w:type="spellStart"/>
            <w:r w:rsidRPr="00212510">
              <w:rPr>
                <w:rFonts w:ascii="Montserrat" w:eastAsia="Calibri" w:hAnsi="Montserrat" w:cs="Arial"/>
                <w:color w:val="27344C"/>
                <w:sz w:val="22"/>
                <w:szCs w:val="22"/>
                <w:lang w:val="en-US" w:eastAsia="en-GB"/>
              </w:rPr>
              <w:t>ardere</w:t>
            </w:r>
            <w:proofErr w:type="spellEnd"/>
            <w:r w:rsidRPr="00212510">
              <w:rPr>
                <w:rFonts w:ascii="Montserrat" w:eastAsia="Calibri" w:hAnsi="Montserrat" w:cs="Arial"/>
                <w:color w:val="27344C"/>
                <w:sz w:val="22"/>
                <w:szCs w:val="22"/>
                <w:lang w:val="en-US" w:eastAsia="en-GB"/>
              </w:rPr>
              <w:t xml:space="preserve"> pe </w:t>
            </w:r>
            <w:proofErr w:type="spellStart"/>
            <w:r w:rsidRPr="00212510">
              <w:rPr>
                <w:rFonts w:ascii="Montserrat" w:eastAsia="Calibri" w:hAnsi="Montserrat" w:cs="Arial"/>
                <w:color w:val="27344C"/>
                <w:sz w:val="22"/>
                <w:szCs w:val="22"/>
                <w:lang w:val="en-US" w:eastAsia="en-GB"/>
              </w:rPr>
              <w:t>bază</w:t>
            </w:r>
            <w:proofErr w:type="spellEnd"/>
            <w:r w:rsidRPr="00212510">
              <w:rPr>
                <w:rFonts w:ascii="Montserrat" w:eastAsia="Calibri" w:hAnsi="Montserrat" w:cs="Arial"/>
                <w:color w:val="27344C"/>
                <w:sz w:val="22"/>
                <w:szCs w:val="22"/>
                <w:lang w:val="en-US" w:eastAsia="en-GB"/>
              </w:rPr>
              <w:t xml:space="preserve"> de </w:t>
            </w:r>
            <w:proofErr w:type="spellStart"/>
            <w:r w:rsidRPr="00212510">
              <w:rPr>
                <w:rFonts w:ascii="Montserrat" w:eastAsia="Calibri" w:hAnsi="Montserrat" w:cs="Arial"/>
                <w:color w:val="27344C"/>
                <w:sz w:val="22"/>
                <w:szCs w:val="22"/>
                <w:lang w:val="en-US" w:eastAsia="en-GB"/>
              </w:rPr>
              <w:t>combustibili</w:t>
            </w:r>
            <w:proofErr w:type="spellEnd"/>
            <w:r w:rsidRPr="00212510">
              <w:rPr>
                <w:rFonts w:ascii="Montserrat" w:eastAsia="Calibri" w:hAnsi="Montserrat" w:cs="Arial"/>
                <w:color w:val="27344C"/>
                <w:sz w:val="22"/>
                <w:szCs w:val="22"/>
                <w:lang w:val="en-US" w:eastAsia="en-GB"/>
              </w:rPr>
              <w:t xml:space="preserve"> </w:t>
            </w:r>
            <w:proofErr w:type="spellStart"/>
            <w:r w:rsidRPr="00212510">
              <w:rPr>
                <w:rFonts w:ascii="Montserrat" w:eastAsia="Calibri" w:hAnsi="Montserrat" w:cs="Arial"/>
                <w:color w:val="27344C"/>
                <w:sz w:val="22"/>
                <w:szCs w:val="22"/>
                <w:lang w:val="en-US" w:eastAsia="en-GB"/>
              </w:rPr>
              <w:t>fosili</w:t>
            </w:r>
            <w:proofErr w:type="spellEnd"/>
            <w:r w:rsidRPr="00212510">
              <w:rPr>
                <w:rFonts w:ascii="Montserrat" w:eastAsia="Calibri" w:hAnsi="Montserrat" w:cs="Arial"/>
                <w:color w:val="27344C"/>
                <w:sz w:val="22"/>
                <w:szCs w:val="22"/>
                <w:lang w:val="en-US" w:eastAsia="en-GB"/>
              </w:rPr>
              <w:t xml:space="preserve"> </w:t>
            </w:r>
            <w:proofErr w:type="spellStart"/>
            <w:r w:rsidRPr="00212510">
              <w:rPr>
                <w:rFonts w:ascii="Montserrat" w:eastAsia="Calibri" w:hAnsi="Montserrat" w:cs="Arial"/>
                <w:color w:val="27344C"/>
                <w:sz w:val="22"/>
                <w:szCs w:val="22"/>
                <w:lang w:val="en-US" w:eastAsia="en-GB"/>
              </w:rPr>
              <w:t>solizi</w:t>
            </w:r>
            <w:proofErr w:type="spellEnd"/>
            <w:r w:rsidRPr="00212510">
              <w:rPr>
                <w:rFonts w:ascii="Montserrat" w:eastAsia="Calibri" w:hAnsi="Montserrat" w:cs="Arial"/>
                <w:color w:val="27344C"/>
                <w:sz w:val="22"/>
                <w:szCs w:val="22"/>
                <w:lang w:val="en-US" w:eastAsia="en-GB"/>
              </w:rPr>
              <w:t xml:space="preserve"> </w:t>
            </w:r>
            <w:proofErr w:type="spellStart"/>
            <w:r w:rsidRPr="00212510">
              <w:rPr>
                <w:rFonts w:ascii="Montserrat" w:eastAsia="Calibri" w:hAnsi="Montserrat" w:cs="Arial"/>
                <w:color w:val="27344C"/>
                <w:sz w:val="22"/>
                <w:szCs w:val="22"/>
                <w:lang w:val="en-US" w:eastAsia="en-GB"/>
              </w:rPr>
              <w:t>sau</w:t>
            </w:r>
            <w:proofErr w:type="spellEnd"/>
            <w:r w:rsidRPr="00212510">
              <w:rPr>
                <w:rFonts w:ascii="Montserrat" w:eastAsia="Calibri" w:hAnsi="Montserrat" w:cs="Arial"/>
                <w:color w:val="27344C"/>
                <w:sz w:val="22"/>
                <w:szCs w:val="22"/>
                <w:lang w:val="en-US" w:eastAsia="en-GB"/>
              </w:rPr>
              <w:t xml:space="preserve"> </w:t>
            </w:r>
            <w:proofErr w:type="spellStart"/>
            <w:r w:rsidRPr="00212510">
              <w:rPr>
                <w:rFonts w:ascii="Montserrat" w:eastAsia="Calibri" w:hAnsi="Montserrat" w:cs="Arial"/>
                <w:color w:val="27344C"/>
                <w:sz w:val="22"/>
                <w:szCs w:val="22"/>
                <w:lang w:val="en-US" w:eastAsia="en-GB"/>
              </w:rPr>
              <w:t>biomasă</w:t>
            </w:r>
            <w:proofErr w:type="spellEnd"/>
            <w:r w:rsidRPr="00212510">
              <w:rPr>
                <w:rFonts w:ascii="Montserrat" w:eastAsia="Calibri" w:hAnsi="Montserrat" w:cs="Arial"/>
                <w:color w:val="27344C"/>
                <w:sz w:val="22"/>
                <w:szCs w:val="22"/>
                <w:lang w:val="en-US" w:eastAsia="en-GB"/>
              </w:rPr>
              <w:t xml:space="preserve"> cu </w:t>
            </w:r>
            <w:proofErr w:type="spellStart"/>
            <w:r w:rsidRPr="00212510">
              <w:rPr>
                <w:rFonts w:ascii="Montserrat" w:eastAsia="Calibri" w:hAnsi="Montserrat" w:cs="Arial"/>
                <w:color w:val="27344C"/>
                <w:sz w:val="22"/>
                <w:szCs w:val="22"/>
                <w:lang w:val="en-US" w:eastAsia="en-GB"/>
              </w:rPr>
              <w:t>altele</w:t>
            </w:r>
            <w:proofErr w:type="spellEnd"/>
            <w:r w:rsidRPr="00212510">
              <w:rPr>
                <w:rFonts w:ascii="Montserrat" w:eastAsia="Calibri" w:hAnsi="Montserrat" w:cs="Arial"/>
                <w:color w:val="27344C"/>
                <w:sz w:val="22"/>
                <w:szCs w:val="22"/>
                <w:lang w:val="en-US" w:eastAsia="en-GB"/>
              </w:rPr>
              <w:t xml:space="preserve"> de </w:t>
            </w:r>
            <w:proofErr w:type="spellStart"/>
            <w:r w:rsidRPr="00212510">
              <w:rPr>
                <w:rFonts w:ascii="Montserrat" w:eastAsia="Calibri" w:hAnsi="Montserrat" w:cs="Arial"/>
                <w:color w:val="27344C"/>
                <w:sz w:val="22"/>
                <w:szCs w:val="22"/>
                <w:lang w:val="en-US" w:eastAsia="en-GB"/>
              </w:rPr>
              <w:t>acelasi</w:t>
            </w:r>
            <w:proofErr w:type="spellEnd"/>
            <w:r w:rsidRPr="00212510">
              <w:rPr>
                <w:rFonts w:ascii="Montserrat" w:eastAsia="Calibri" w:hAnsi="Montserrat" w:cs="Arial"/>
                <w:color w:val="27344C"/>
                <w:sz w:val="22"/>
                <w:szCs w:val="22"/>
                <w:lang w:val="en-US" w:eastAsia="en-GB"/>
              </w:rPr>
              <w:t xml:space="preserve"> tip, cu </w:t>
            </w:r>
            <w:proofErr w:type="spellStart"/>
            <w:r w:rsidRPr="00212510">
              <w:rPr>
                <w:rFonts w:ascii="Montserrat" w:eastAsia="Calibri" w:hAnsi="Montserrat" w:cs="Arial"/>
                <w:color w:val="27344C"/>
                <w:sz w:val="22"/>
                <w:szCs w:val="22"/>
                <w:lang w:val="en-US" w:eastAsia="en-GB"/>
              </w:rPr>
              <w:t>excepția</w:t>
            </w:r>
            <w:proofErr w:type="spellEnd"/>
            <w:r w:rsidRPr="00212510">
              <w:rPr>
                <w:rFonts w:ascii="Montserrat" w:eastAsia="Calibri" w:hAnsi="Montserrat" w:cs="Arial"/>
                <w:color w:val="27344C"/>
                <w:sz w:val="22"/>
                <w:szCs w:val="22"/>
                <w:lang w:val="en-US" w:eastAsia="en-GB"/>
              </w:rPr>
              <w:t xml:space="preserve"> </w:t>
            </w:r>
            <w:proofErr w:type="spellStart"/>
            <w:r w:rsidRPr="00212510">
              <w:rPr>
                <w:rFonts w:ascii="Montserrat" w:eastAsia="Calibri" w:hAnsi="Montserrat" w:cs="Arial"/>
                <w:color w:val="27344C"/>
                <w:sz w:val="22"/>
                <w:szCs w:val="22"/>
                <w:lang w:val="en-US" w:eastAsia="en-GB"/>
              </w:rPr>
              <w:t>cazului</w:t>
            </w:r>
            <w:proofErr w:type="spellEnd"/>
            <w:r w:rsidRPr="00212510">
              <w:rPr>
                <w:rFonts w:ascii="Montserrat" w:eastAsia="Calibri" w:hAnsi="Montserrat" w:cs="Arial"/>
                <w:color w:val="27344C"/>
                <w:sz w:val="22"/>
                <w:szCs w:val="22"/>
                <w:lang w:val="en-US" w:eastAsia="en-GB"/>
              </w:rPr>
              <w:t xml:space="preserve"> </w:t>
            </w:r>
            <w:proofErr w:type="spellStart"/>
            <w:r w:rsidRPr="00212510">
              <w:rPr>
                <w:rFonts w:ascii="Montserrat" w:eastAsia="Calibri" w:hAnsi="Montserrat" w:cs="Arial"/>
                <w:color w:val="27344C"/>
                <w:sz w:val="22"/>
                <w:szCs w:val="22"/>
                <w:lang w:val="en-US" w:eastAsia="en-GB"/>
              </w:rPr>
              <w:t>în</w:t>
            </w:r>
            <w:proofErr w:type="spellEnd"/>
            <w:r w:rsidRPr="00212510">
              <w:rPr>
                <w:rFonts w:ascii="Montserrat" w:eastAsia="Calibri" w:hAnsi="Montserrat" w:cs="Arial"/>
                <w:color w:val="27344C"/>
                <w:sz w:val="22"/>
                <w:szCs w:val="22"/>
                <w:lang w:val="en-US" w:eastAsia="en-GB"/>
              </w:rPr>
              <w:t xml:space="preserve"> care </w:t>
            </w:r>
            <w:proofErr w:type="spellStart"/>
            <w:r w:rsidRPr="00212510">
              <w:rPr>
                <w:rFonts w:ascii="Montserrat" w:eastAsia="Calibri" w:hAnsi="Montserrat" w:cs="Arial"/>
                <w:color w:val="27344C"/>
                <w:sz w:val="22"/>
                <w:szCs w:val="22"/>
                <w:lang w:val="en-US" w:eastAsia="en-GB"/>
              </w:rPr>
              <w:t>acestea</w:t>
            </w:r>
            <w:proofErr w:type="spellEnd"/>
            <w:r w:rsidRPr="00212510">
              <w:rPr>
                <w:rFonts w:ascii="Montserrat" w:eastAsia="Calibri" w:hAnsi="Montserrat" w:cs="Arial"/>
                <w:color w:val="27344C"/>
                <w:sz w:val="22"/>
                <w:szCs w:val="22"/>
                <w:lang w:val="en-US" w:eastAsia="en-GB"/>
              </w:rPr>
              <w:t xml:space="preserve"> sunt </w:t>
            </w:r>
            <w:proofErr w:type="spellStart"/>
            <w:r w:rsidRPr="00212510">
              <w:rPr>
                <w:rFonts w:ascii="Montserrat" w:eastAsia="Calibri" w:hAnsi="Montserrat" w:cs="Arial"/>
                <w:color w:val="27344C"/>
                <w:sz w:val="22"/>
                <w:szCs w:val="22"/>
                <w:lang w:val="en-US" w:eastAsia="en-GB"/>
              </w:rPr>
              <w:t>înlocuite</w:t>
            </w:r>
            <w:proofErr w:type="spellEnd"/>
            <w:r w:rsidRPr="00212510">
              <w:rPr>
                <w:rFonts w:ascii="Montserrat" w:eastAsia="Calibri" w:hAnsi="Montserrat" w:cs="Arial"/>
                <w:color w:val="27344C"/>
                <w:sz w:val="22"/>
                <w:szCs w:val="22"/>
                <w:lang w:val="en-US" w:eastAsia="en-GB"/>
              </w:rPr>
              <w:t xml:space="preserve"> cu </w:t>
            </w:r>
            <w:proofErr w:type="spellStart"/>
            <w:r w:rsidRPr="00212510">
              <w:rPr>
                <w:rFonts w:ascii="Montserrat" w:eastAsia="Calibri" w:hAnsi="Montserrat" w:cs="Arial"/>
                <w:color w:val="27344C"/>
                <w:sz w:val="22"/>
                <w:szCs w:val="22"/>
                <w:lang w:val="en-US" w:eastAsia="en-GB"/>
              </w:rPr>
              <w:t>sisteme</w:t>
            </w:r>
            <w:proofErr w:type="spellEnd"/>
            <w:r w:rsidRPr="00212510">
              <w:rPr>
                <w:rFonts w:ascii="Montserrat" w:eastAsia="Calibri" w:hAnsi="Montserrat" w:cs="Arial"/>
                <w:color w:val="27344C"/>
                <w:sz w:val="22"/>
                <w:szCs w:val="22"/>
                <w:lang w:val="en-US" w:eastAsia="en-GB"/>
              </w:rPr>
              <w:t xml:space="preserve"> de </w:t>
            </w:r>
            <w:proofErr w:type="spellStart"/>
            <w:r w:rsidRPr="00212510">
              <w:rPr>
                <w:rFonts w:ascii="Montserrat" w:eastAsia="Calibri" w:hAnsi="Montserrat" w:cs="Arial"/>
                <w:color w:val="27344C"/>
                <w:sz w:val="22"/>
                <w:szCs w:val="22"/>
                <w:lang w:val="en-US" w:eastAsia="en-GB"/>
              </w:rPr>
              <w:t>încălzire</w:t>
            </w:r>
            <w:proofErr w:type="spellEnd"/>
            <w:r w:rsidRPr="00212510">
              <w:rPr>
                <w:rFonts w:ascii="Montserrat" w:eastAsia="Calibri" w:hAnsi="Montserrat" w:cs="Arial"/>
                <w:color w:val="27344C"/>
                <w:sz w:val="22"/>
                <w:szCs w:val="22"/>
                <w:lang w:val="en-US" w:eastAsia="en-GB"/>
              </w:rPr>
              <w:t xml:space="preserve"> cu </w:t>
            </w:r>
            <w:proofErr w:type="spellStart"/>
            <w:r w:rsidRPr="00212510">
              <w:rPr>
                <w:rFonts w:ascii="Montserrat" w:eastAsia="Calibri" w:hAnsi="Montserrat" w:cs="Arial"/>
                <w:color w:val="27344C"/>
                <w:sz w:val="22"/>
                <w:szCs w:val="22"/>
                <w:lang w:val="en-US" w:eastAsia="en-GB"/>
              </w:rPr>
              <w:t>ardere</w:t>
            </w:r>
            <w:proofErr w:type="spellEnd"/>
            <w:r w:rsidRPr="00212510">
              <w:rPr>
                <w:rFonts w:ascii="Montserrat" w:eastAsia="Calibri" w:hAnsi="Montserrat" w:cs="Arial"/>
                <w:color w:val="27344C"/>
                <w:sz w:val="22"/>
                <w:szCs w:val="22"/>
                <w:lang w:val="en-US" w:eastAsia="en-GB"/>
              </w:rPr>
              <w:t xml:space="preserve"> pe </w:t>
            </w:r>
            <w:proofErr w:type="spellStart"/>
            <w:r w:rsidRPr="00212510">
              <w:rPr>
                <w:rFonts w:ascii="Montserrat" w:eastAsia="Calibri" w:hAnsi="Montserrat" w:cs="Arial"/>
                <w:color w:val="27344C"/>
                <w:sz w:val="22"/>
                <w:szCs w:val="22"/>
                <w:lang w:val="en-US" w:eastAsia="en-GB"/>
              </w:rPr>
              <w:t>bază</w:t>
            </w:r>
            <w:proofErr w:type="spellEnd"/>
            <w:r w:rsidRPr="00212510">
              <w:rPr>
                <w:rFonts w:ascii="Montserrat" w:eastAsia="Calibri" w:hAnsi="Montserrat" w:cs="Arial"/>
                <w:color w:val="27344C"/>
                <w:sz w:val="22"/>
                <w:szCs w:val="22"/>
                <w:lang w:val="en-US" w:eastAsia="en-GB"/>
              </w:rPr>
              <w:t xml:space="preserve"> de </w:t>
            </w:r>
            <w:proofErr w:type="spellStart"/>
            <w:r w:rsidRPr="00212510">
              <w:rPr>
                <w:rFonts w:ascii="Montserrat" w:eastAsia="Calibri" w:hAnsi="Montserrat" w:cs="Arial"/>
                <w:color w:val="27344C"/>
                <w:sz w:val="22"/>
                <w:szCs w:val="22"/>
                <w:lang w:val="en-US" w:eastAsia="en-GB"/>
              </w:rPr>
              <w:t>gaz</w:t>
            </w:r>
            <w:proofErr w:type="spellEnd"/>
            <w:r w:rsidRPr="00212510">
              <w:rPr>
                <w:rFonts w:ascii="Montserrat" w:eastAsia="Calibri" w:hAnsi="Montserrat" w:cs="Arial"/>
                <w:color w:val="27344C"/>
                <w:sz w:val="22"/>
                <w:szCs w:val="22"/>
                <w:lang w:val="en-US" w:eastAsia="en-GB"/>
              </w:rPr>
              <w:t>;</w:t>
            </w:r>
          </w:p>
        </w:tc>
      </w:tr>
      <w:tr w:rsidR="00212510" w:rsidRPr="00212510" w14:paraId="1517CE18" w14:textId="77777777" w:rsidTr="00B24220">
        <w:tc>
          <w:tcPr>
            <w:tcW w:w="14317" w:type="dxa"/>
            <w:vAlign w:val="center"/>
          </w:tcPr>
          <w:p w14:paraId="4AE02C7F" w14:textId="36482CAC" w:rsidR="001D2BF5" w:rsidRPr="00212510" w:rsidRDefault="001D2BF5" w:rsidP="007874DD">
            <w:pPr>
              <w:pStyle w:val="ListParagraph"/>
              <w:numPr>
                <w:ilvl w:val="0"/>
                <w:numId w:val="26"/>
              </w:numPr>
              <w:spacing w:before="60" w:after="60"/>
              <w:ind w:left="1453" w:hanging="1252"/>
              <w:rPr>
                <w:rFonts w:ascii="Montserrat" w:hAnsi="Montserrat" w:cs="Arial"/>
                <w:color w:val="27344C"/>
                <w:sz w:val="22"/>
                <w:szCs w:val="22"/>
              </w:rPr>
            </w:pPr>
            <w:r w:rsidRPr="00212510">
              <w:rPr>
                <w:rFonts w:ascii="Montserrat" w:hAnsi="Montserrat" w:cs="Arial"/>
                <w:color w:val="27344C"/>
                <w:sz w:val="22"/>
                <w:szCs w:val="22"/>
              </w:rPr>
              <w:t xml:space="preserve">cheltuieli aferente lucrărilor de renovare energetică </w:t>
            </w:r>
            <w:r w:rsidR="005C5C76" w:rsidRPr="00212510">
              <w:rPr>
                <w:rFonts w:ascii="Montserrat" w:hAnsi="Montserrat" w:cs="Arial"/>
                <w:color w:val="27344C"/>
                <w:sz w:val="22"/>
                <w:szCs w:val="22"/>
              </w:rPr>
              <w:t>prin care s</w:t>
            </w:r>
            <w:r w:rsidRPr="00212510">
              <w:rPr>
                <w:rFonts w:ascii="Montserrat" w:hAnsi="Montserrat" w:cs="Arial"/>
                <w:color w:val="27344C"/>
                <w:sz w:val="22"/>
                <w:szCs w:val="22"/>
              </w:rPr>
              <w:t xml:space="preserve">e propun </w:t>
            </w:r>
            <w:proofErr w:type="spellStart"/>
            <w:r w:rsidRPr="00212510">
              <w:rPr>
                <w:rFonts w:ascii="Montserrat" w:eastAsia="Calibri" w:hAnsi="Montserrat" w:cs="Arial"/>
                <w:color w:val="27344C"/>
                <w:sz w:val="22"/>
                <w:szCs w:val="22"/>
                <w:lang w:val="en-US" w:eastAsia="en-GB"/>
              </w:rPr>
              <w:t>intervenții</w:t>
            </w:r>
            <w:proofErr w:type="spellEnd"/>
            <w:r w:rsidRPr="00212510">
              <w:rPr>
                <w:rFonts w:ascii="Montserrat" w:eastAsia="Calibri" w:hAnsi="Montserrat" w:cs="Arial"/>
                <w:color w:val="27344C"/>
                <w:sz w:val="22"/>
                <w:szCs w:val="22"/>
                <w:lang w:val="en-US" w:eastAsia="en-GB"/>
              </w:rPr>
              <w:t xml:space="preserve"> </w:t>
            </w:r>
            <w:proofErr w:type="spellStart"/>
            <w:r w:rsidRPr="00212510">
              <w:rPr>
                <w:rFonts w:ascii="Montserrat" w:eastAsia="Calibri" w:hAnsi="Montserrat" w:cs="Arial"/>
                <w:color w:val="27344C"/>
                <w:sz w:val="22"/>
                <w:szCs w:val="22"/>
                <w:lang w:val="en-US" w:eastAsia="en-GB"/>
              </w:rPr>
              <w:t>în</w:t>
            </w:r>
            <w:proofErr w:type="spellEnd"/>
            <w:r w:rsidRPr="00212510">
              <w:rPr>
                <w:rFonts w:ascii="Montserrat" w:eastAsia="Calibri" w:hAnsi="Montserrat" w:cs="Arial"/>
                <w:color w:val="27344C"/>
                <w:sz w:val="22"/>
                <w:szCs w:val="22"/>
                <w:lang w:val="en-US" w:eastAsia="en-GB"/>
              </w:rPr>
              <w:t xml:space="preserve"> </w:t>
            </w:r>
            <w:proofErr w:type="spellStart"/>
            <w:r w:rsidRPr="00212510">
              <w:rPr>
                <w:rFonts w:ascii="Montserrat" w:eastAsia="Calibri" w:hAnsi="Montserrat" w:cs="Arial"/>
                <w:color w:val="27344C"/>
                <w:sz w:val="22"/>
                <w:szCs w:val="22"/>
                <w:lang w:val="en-US" w:eastAsia="en-GB"/>
              </w:rPr>
              <w:t>înlocuirea</w:t>
            </w:r>
            <w:proofErr w:type="spellEnd"/>
            <w:r w:rsidRPr="00212510">
              <w:rPr>
                <w:rFonts w:ascii="Montserrat" w:eastAsia="Calibri" w:hAnsi="Montserrat" w:cs="Arial"/>
                <w:color w:val="27344C"/>
                <w:sz w:val="22"/>
                <w:szCs w:val="22"/>
                <w:lang w:val="en-US" w:eastAsia="en-GB"/>
              </w:rPr>
              <w:t xml:space="preserve"> </w:t>
            </w:r>
            <w:proofErr w:type="spellStart"/>
            <w:r w:rsidRPr="00212510">
              <w:rPr>
                <w:rFonts w:ascii="Montserrat" w:eastAsia="Calibri" w:hAnsi="Montserrat" w:cs="Arial"/>
                <w:color w:val="27344C"/>
                <w:sz w:val="22"/>
                <w:szCs w:val="22"/>
                <w:lang w:val="en-US" w:eastAsia="en-GB"/>
              </w:rPr>
              <w:t>sistemelor</w:t>
            </w:r>
            <w:proofErr w:type="spellEnd"/>
            <w:r w:rsidRPr="00212510">
              <w:rPr>
                <w:rFonts w:ascii="Montserrat" w:eastAsia="Calibri" w:hAnsi="Montserrat" w:cs="Arial"/>
                <w:color w:val="27344C"/>
                <w:sz w:val="22"/>
                <w:szCs w:val="22"/>
                <w:lang w:val="en-US" w:eastAsia="en-GB"/>
              </w:rPr>
              <w:t xml:space="preserve"> de </w:t>
            </w:r>
            <w:proofErr w:type="spellStart"/>
            <w:r w:rsidRPr="00212510">
              <w:rPr>
                <w:rFonts w:ascii="Montserrat" w:eastAsia="Calibri" w:hAnsi="Montserrat" w:cs="Arial"/>
                <w:color w:val="27344C"/>
                <w:sz w:val="22"/>
                <w:szCs w:val="22"/>
                <w:lang w:val="en-US" w:eastAsia="en-GB"/>
              </w:rPr>
              <w:t>încălzire</w:t>
            </w:r>
            <w:proofErr w:type="spellEnd"/>
            <w:r w:rsidRPr="00212510">
              <w:rPr>
                <w:rFonts w:ascii="Montserrat" w:eastAsia="Calibri" w:hAnsi="Montserrat" w:cs="Arial"/>
                <w:color w:val="27344C"/>
                <w:sz w:val="22"/>
                <w:szCs w:val="22"/>
                <w:lang w:val="en-US" w:eastAsia="en-GB"/>
              </w:rPr>
              <w:t xml:space="preserve"> cu </w:t>
            </w:r>
            <w:proofErr w:type="spellStart"/>
            <w:r w:rsidRPr="00212510">
              <w:rPr>
                <w:rFonts w:ascii="Montserrat" w:eastAsia="Calibri" w:hAnsi="Montserrat" w:cs="Arial"/>
                <w:color w:val="27344C"/>
                <w:sz w:val="22"/>
                <w:szCs w:val="22"/>
                <w:lang w:val="en-US" w:eastAsia="en-GB"/>
              </w:rPr>
              <w:t>ardere</w:t>
            </w:r>
            <w:proofErr w:type="spellEnd"/>
            <w:r w:rsidRPr="00212510">
              <w:rPr>
                <w:rFonts w:ascii="Montserrat" w:eastAsia="Calibri" w:hAnsi="Montserrat" w:cs="Arial"/>
                <w:color w:val="27344C"/>
                <w:sz w:val="22"/>
                <w:szCs w:val="22"/>
                <w:lang w:val="en-US" w:eastAsia="en-GB"/>
              </w:rPr>
              <w:t xml:space="preserve"> pe </w:t>
            </w:r>
            <w:proofErr w:type="spellStart"/>
            <w:r w:rsidRPr="00212510">
              <w:rPr>
                <w:rFonts w:ascii="Montserrat" w:eastAsia="Calibri" w:hAnsi="Montserrat" w:cs="Arial"/>
                <w:color w:val="27344C"/>
                <w:sz w:val="22"/>
                <w:szCs w:val="22"/>
                <w:lang w:val="en-US" w:eastAsia="en-GB"/>
              </w:rPr>
              <w:t>bază</w:t>
            </w:r>
            <w:proofErr w:type="spellEnd"/>
            <w:r w:rsidRPr="00212510">
              <w:rPr>
                <w:rFonts w:ascii="Montserrat" w:eastAsia="Calibri" w:hAnsi="Montserrat" w:cs="Arial"/>
                <w:color w:val="27344C"/>
                <w:sz w:val="22"/>
                <w:szCs w:val="22"/>
                <w:lang w:val="en-US" w:eastAsia="en-GB"/>
              </w:rPr>
              <w:t xml:space="preserve"> de </w:t>
            </w:r>
            <w:proofErr w:type="spellStart"/>
            <w:r w:rsidRPr="00212510">
              <w:rPr>
                <w:rFonts w:ascii="Montserrat" w:eastAsia="Calibri" w:hAnsi="Montserrat" w:cs="Arial"/>
                <w:color w:val="27344C"/>
                <w:sz w:val="22"/>
                <w:szCs w:val="22"/>
                <w:lang w:val="en-US" w:eastAsia="en-GB"/>
              </w:rPr>
              <w:t>gaz</w:t>
            </w:r>
            <w:proofErr w:type="spellEnd"/>
            <w:r w:rsidRPr="00212510">
              <w:rPr>
                <w:rFonts w:ascii="Montserrat" w:eastAsia="Calibri" w:hAnsi="Montserrat" w:cs="Arial"/>
                <w:color w:val="27344C"/>
                <w:sz w:val="22"/>
                <w:szCs w:val="22"/>
                <w:lang w:val="en-US" w:eastAsia="en-GB"/>
              </w:rPr>
              <w:t xml:space="preserve"> cu </w:t>
            </w:r>
            <w:proofErr w:type="spellStart"/>
            <w:r w:rsidRPr="00212510">
              <w:rPr>
                <w:rFonts w:ascii="Montserrat" w:eastAsia="Calibri" w:hAnsi="Montserrat" w:cs="Arial"/>
                <w:color w:val="27344C"/>
                <w:sz w:val="22"/>
                <w:szCs w:val="22"/>
                <w:lang w:val="en-US" w:eastAsia="en-GB"/>
              </w:rPr>
              <w:t>altele</w:t>
            </w:r>
            <w:proofErr w:type="spellEnd"/>
            <w:r w:rsidRPr="00212510">
              <w:rPr>
                <w:rFonts w:ascii="Montserrat" w:eastAsia="Calibri" w:hAnsi="Montserrat" w:cs="Arial"/>
                <w:color w:val="27344C"/>
                <w:sz w:val="22"/>
                <w:szCs w:val="22"/>
                <w:lang w:val="en-US" w:eastAsia="en-GB"/>
              </w:rPr>
              <w:t xml:space="preserve"> de </w:t>
            </w:r>
            <w:proofErr w:type="spellStart"/>
            <w:r w:rsidRPr="00212510">
              <w:rPr>
                <w:rFonts w:ascii="Montserrat" w:eastAsia="Calibri" w:hAnsi="Montserrat" w:cs="Arial"/>
                <w:color w:val="27344C"/>
                <w:sz w:val="22"/>
                <w:szCs w:val="22"/>
                <w:lang w:val="en-US" w:eastAsia="en-GB"/>
              </w:rPr>
              <w:t>același</w:t>
            </w:r>
            <w:proofErr w:type="spellEnd"/>
            <w:r w:rsidRPr="00212510">
              <w:rPr>
                <w:rFonts w:ascii="Montserrat" w:eastAsia="Calibri" w:hAnsi="Montserrat" w:cs="Arial"/>
                <w:color w:val="27344C"/>
                <w:sz w:val="22"/>
                <w:szCs w:val="22"/>
                <w:lang w:val="en-US" w:eastAsia="en-GB"/>
              </w:rPr>
              <w:t xml:space="preserve"> tip;</w:t>
            </w:r>
          </w:p>
        </w:tc>
      </w:tr>
      <w:tr w:rsidR="00212510" w:rsidRPr="00212510" w14:paraId="1BE0A935" w14:textId="77777777" w:rsidTr="00610D3A">
        <w:tc>
          <w:tcPr>
            <w:tcW w:w="14317" w:type="dxa"/>
            <w:vAlign w:val="center"/>
          </w:tcPr>
          <w:p w14:paraId="61F8ABB8" w14:textId="09D32D5C" w:rsidR="00AE7679" w:rsidRPr="00212510" w:rsidRDefault="00AE7679" w:rsidP="007874DD">
            <w:pPr>
              <w:pStyle w:val="ListParagraph"/>
              <w:numPr>
                <w:ilvl w:val="0"/>
                <w:numId w:val="26"/>
              </w:numPr>
              <w:spacing w:before="60" w:after="60"/>
              <w:ind w:left="1453" w:hanging="1252"/>
              <w:rPr>
                <w:rFonts w:ascii="Montserrat" w:hAnsi="Montserrat" w:cs="Arial"/>
                <w:color w:val="27344C"/>
                <w:sz w:val="22"/>
                <w:szCs w:val="22"/>
              </w:rPr>
            </w:pPr>
            <w:r w:rsidRPr="00212510">
              <w:rPr>
                <w:rFonts w:ascii="Montserrat" w:hAnsi="Montserrat" w:cs="Arial"/>
                <w:color w:val="27344C"/>
                <w:sz w:val="22"/>
                <w:szCs w:val="22"/>
              </w:rPr>
              <w:t xml:space="preserve">cheltuieli </w:t>
            </w:r>
            <w:r w:rsidRPr="00212510">
              <w:rPr>
                <w:rFonts w:ascii="Montserrat" w:hAnsi="Montserrat" w:cs="Calibri"/>
                <w:bCs/>
                <w:color w:val="27344C"/>
                <w:sz w:val="22"/>
                <w:szCs w:val="22"/>
              </w:rPr>
              <w:t>aferente proiectelor care propun construcția de corpuri noi/extinderea celor existente, cu excepția anexelor necesare să adăpostească echipamentele care conduc la eficiența energetică;</w:t>
            </w:r>
          </w:p>
        </w:tc>
      </w:tr>
      <w:tr w:rsidR="00212510" w:rsidRPr="00212510" w14:paraId="6D07A10D" w14:textId="77777777" w:rsidTr="00610D3A">
        <w:tc>
          <w:tcPr>
            <w:tcW w:w="14317" w:type="dxa"/>
            <w:vAlign w:val="center"/>
          </w:tcPr>
          <w:p w14:paraId="134C312F" w14:textId="212366BF" w:rsidR="00AE7679" w:rsidRPr="00212510" w:rsidRDefault="00AE7679" w:rsidP="00F30947">
            <w:pPr>
              <w:numPr>
                <w:ilvl w:val="0"/>
                <w:numId w:val="26"/>
              </w:numPr>
              <w:spacing w:before="60"/>
              <w:ind w:hanging="543"/>
              <w:jc w:val="both"/>
              <w:rPr>
                <w:rFonts w:ascii="Montserrat" w:hAnsi="Montserrat" w:cs="Arial"/>
                <w:color w:val="27344C"/>
                <w:sz w:val="22"/>
                <w:szCs w:val="22"/>
              </w:rPr>
            </w:pPr>
            <w:r w:rsidRPr="00212510">
              <w:rPr>
                <w:rFonts w:ascii="Montserrat" w:hAnsi="Montserrat" w:cs="Arial"/>
                <w:color w:val="27344C"/>
                <w:sz w:val="22"/>
                <w:szCs w:val="22"/>
              </w:rPr>
              <w:t>cheltuieli aferente proiectelor care propun lucrări de întreținere, reparații</w:t>
            </w:r>
            <w:r w:rsidRPr="00212510">
              <w:rPr>
                <w:rStyle w:val="FootnoteReference"/>
                <w:rFonts w:ascii="Montserrat" w:hAnsi="Montserrat" w:cs="Arial"/>
                <w:color w:val="27344C"/>
                <w:sz w:val="22"/>
                <w:szCs w:val="22"/>
              </w:rPr>
              <w:footnoteReference w:id="4"/>
            </w:r>
            <w:r w:rsidRPr="00212510">
              <w:rPr>
                <w:rFonts w:ascii="Montserrat" w:hAnsi="Montserrat" w:cs="Arial"/>
                <w:color w:val="27344C"/>
                <w:sz w:val="22"/>
                <w:szCs w:val="22"/>
              </w:rPr>
              <w:t xml:space="preserve"> și mentenanță</w:t>
            </w:r>
            <w:r w:rsidR="00BB5A52" w:rsidRPr="00212510">
              <w:rPr>
                <w:rFonts w:ascii="Montserrat" w:hAnsi="Montserrat" w:cs="Arial"/>
                <w:color w:val="27344C"/>
                <w:sz w:val="22"/>
                <w:szCs w:val="22"/>
              </w:rPr>
              <w:t>;</w:t>
            </w:r>
          </w:p>
        </w:tc>
      </w:tr>
      <w:tr w:rsidR="00212510" w:rsidRPr="00212510" w14:paraId="42896FD7" w14:textId="77777777" w:rsidTr="00610D3A">
        <w:tc>
          <w:tcPr>
            <w:tcW w:w="14317" w:type="dxa"/>
            <w:vAlign w:val="center"/>
          </w:tcPr>
          <w:p w14:paraId="29913420" w14:textId="058B31A3" w:rsidR="00AE7679" w:rsidRPr="00212510" w:rsidRDefault="00AE7679" w:rsidP="007874DD">
            <w:pPr>
              <w:pStyle w:val="ListParagraph"/>
              <w:numPr>
                <w:ilvl w:val="0"/>
                <w:numId w:val="26"/>
              </w:numPr>
              <w:spacing w:before="60" w:after="60"/>
              <w:ind w:left="1453" w:hanging="1252"/>
              <w:rPr>
                <w:rFonts w:ascii="Montserrat" w:hAnsi="Montserrat" w:cs="Arial"/>
                <w:color w:val="27344C"/>
                <w:sz w:val="22"/>
                <w:szCs w:val="22"/>
              </w:rPr>
            </w:pPr>
            <w:r w:rsidRPr="00212510">
              <w:rPr>
                <w:rFonts w:ascii="Montserrat" w:hAnsi="Montserrat" w:cs="Arial"/>
                <w:color w:val="27344C"/>
                <w:sz w:val="22"/>
                <w:szCs w:val="22"/>
              </w:rPr>
              <w:t>cheltuieli aferente proiectelor care propun investiții în clădirile care conform reglementărilor tehnice în vigoare, sunt încadrate în clasele de risc seismic I și II</w:t>
            </w:r>
            <w:r w:rsidR="00BB5A52" w:rsidRPr="00212510">
              <w:rPr>
                <w:rFonts w:ascii="Montserrat" w:hAnsi="Montserrat" w:cs="Arial"/>
                <w:color w:val="27344C"/>
                <w:sz w:val="22"/>
                <w:szCs w:val="22"/>
              </w:rPr>
              <w:t>;</w:t>
            </w:r>
          </w:p>
        </w:tc>
      </w:tr>
      <w:tr w:rsidR="00212510" w:rsidRPr="00212510" w14:paraId="360DD165" w14:textId="77777777" w:rsidTr="00610D3A">
        <w:tc>
          <w:tcPr>
            <w:tcW w:w="14317" w:type="dxa"/>
            <w:vAlign w:val="center"/>
          </w:tcPr>
          <w:p w14:paraId="0ACEAE9F" w14:textId="401E23F7" w:rsidR="009B31B3" w:rsidRPr="00212510" w:rsidRDefault="009B31B3" w:rsidP="007874DD">
            <w:pPr>
              <w:pStyle w:val="ListParagraph"/>
              <w:numPr>
                <w:ilvl w:val="0"/>
                <w:numId w:val="26"/>
              </w:numPr>
              <w:spacing w:before="60" w:after="60"/>
              <w:ind w:left="1453" w:hanging="1252"/>
              <w:rPr>
                <w:rFonts w:ascii="Montserrat" w:hAnsi="Montserrat" w:cs="Arial"/>
                <w:color w:val="27344C"/>
                <w:sz w:val="22"/>
                <w:szCs w:val="22"/>
              </w:rPr>
            </w:pPr>
            <w:r w:rsidRPr="00212510">
              <w:rPr>
                <w:rFonts w:ascii="Montserrat" w:hAnsi="Montserrat" w:cs="Arial"/>
                <w:color w:val="27344C"/>
                <w:sz w:val="22"/>
                <w:szCs w:val="22"/>
                <w:lang w:val="en-RO"/>
              </w:rPr>
              <w:t>cheltuielile aferente activităților realizate în vederea desfășurării de activități economice, în scopul obținerii de venituri, prin cedarea oricăruia dintre obiecte/bunuri către o terță parte în perioada de durabilitate;</w:t>
            </w:r>
          </w:p>
        </w:tc>
      </w:tr>
      <w:tr w:rsidR="00212510" w:rsidRPr="00212510" w14:paraId="255AA200" w14:textId="77777777" w:rsidTr="00610D3A">
        <w:tc>
          <w:tcPr>
            <w:tcW w:w="14317" w:type="dxa"/>
            <w:vAlign w:val="center"/>
          </w:tcPr>
          <w:p w14:paraId="3D84A92B" w14:textId="1B2F2AD5" w:rsidR="00F26B95" w:rsidRPr="00212510" w:rsidRDefault="00F26B95" w:rsidP="007874DD">
            <w:pPr>
              <w:pStyle w:val="ListParagraph"/>
              <w:numPr>
                <w:ilvl w:val="0"/>
                <w:numId w:val="26"/>
              </w:numPr>
              <w:spacing w:before="60" w:after="60"/>
              <w:ind w:left="1453" w:hanging="1252"/>
              <w:rPr>
                <w:rFonts w:ascii="Montserrat" w:hAnsi="Montserrat" w:cs="Arial"/>
                <w:color w:val="27344C"/>
                <w:sz w:val="22"/>
                <w:szCs w:val="22"/>
              </w:rPr>
            </w:pPr>
            <w:r w:rsidRPr="00212510">
              <w:rPr>
                <w:rFonts w:ascii="Montserrat" w:hAnsi="Montserrat" w:cs="Arial"/>
                <w:color w:val="27344C"/>
                <w:sz w:val="22"/>
                <w:szCs w:val="22"/>
                <w:lang w:val="en-RO"/>
              </w:rPr>
              <w:lastRenderedPageBreak/>
              <w:t>cheltuieli</w:t>
            </w:r>
            <w:r w:rsidRPr="00212510">
              <w:rPr>
                <w:rFonts w:ascii="Montserrat" w:hAnsi="Montserrat" w:cs="Arial"/>
                <w:color w:val="27344C"/>
                <w:sz w:val="22"/>
                <w:szCs w:val="22"/>
              </w:rPr>
              <w:t xml:space="preserve"> aferente activităților </w:t>
            </w:r>
            <w:r w:rsidR="00BB5A52" w:rsidRPr="00212510">
              <w:rPr>
                <w:rFonts w:ascii="Montserrat" w:hAnsi="Montserrat" w:cs="Arial"/>
                <w:color w:val="27344C"/>
                <w:sz w:val="22"/>
                <w:szCs w:val="22"/>
              </w:rPr>
              <w:t xml:space="preserve">de </w:t>
            </w:r>
            <w:r w:rsidR="00AE7679" w:rsidRPr="00212510">
              <w:rPr>
                <w:rFonts w:ascii="Montserrat" w:hAnsi="Montserrat" w:cs="Arial"/>
                <w:color w:val="27344C"/>
                <w:sz w:val="22"/>
                <w:szCs w:val="22"/>
              </w:rPr>
              <w:t>intervenție asupra construcțiilor provizorii existente sau realizarea de construcții provizorii noi</w:t>
            </w:r>
            <w:r w:rsidRPr="00212510">
              <w:rPr>
                <w:rFonts w:ascii="Montserrat" w:hAnsi="Montserrat" w:cs="Arial"/>
                <w:color w:val="27344C"/>
                <w:sz w:val="22"/>
                <w:szCs w:val="22"/>
              </w:rPr>
              <w:t>;</w:t>
            </w:r>
          </w:p>
        </w:tc>
      </w:tr>
      <w:tr w:rsidR="00212510" w:rsidRPr="00212510" w14:paraId="4CDC6FA0" w14:textId="77777777" w:rsidTr="00610D3A">
        <w:tc>
          <w:tcPr>
            <w:tcW w:w="14317" w:type="dxa"/>
            <w:vAlign w:val="center"/>
          </w:tcPr>
          <w:p w14:paraId="649BECE8" w14:textId="7B8AEDE4" w:rsidR="00F26B95" w:rsidRPr="00212510" w:rsidRDefault="00F26B95" w:rsidP="007874DD">
            <w:pPr>
              <w:pStyle w:val="ListParagraph"/>
              <w:numPr>
                <w:ilvl w:val="0"/>
                <w:numId w:val="26"/>
              </w:numPr>
              <w:spacing w:before="60" w:after="60"/>
              <w:ind w:left="1453" w:hanging="1252"/>
              <w:rPr>
                <w:rFonts w:ascii="Montserrat" w:hAnsi="Montserrat" w:cs="Arial"/>
                <w:color w:val="27344C"/>
                <w:sz w:val="22"/>
                <w:szCs w:val="22"/>
              </w:rPr>
            </w:pPr>
            <w:r w:rsidRPr="00212510">
              <w:rPr>
                <w:rFonts w:ascii="Montserrat" w:hAnsi="Montserrat" w:cs="Arial"/>
                <w:color w:val="27344C"/>
                <w:sz w:val="22"/>
                <w:szCs w:val="22"/>
                <w:lang w:eastAsia="en-GB"/>
              </w:rPr>
              <w:t>cheltuielile necesare instruirii/școlarizării personalului în vederea utilizării corecte și eficiente a utilajelor și tehnologiilor</w:t>
            </w:r>
            <w:r w:rsidR="00BB5A52" w:rsidRPr="00212510">
              <w:rPr>
                <w:rFonts w:ascii="Montserrat" w:hAnsi="Montserrat" w:cs="Arial"/>
                <w:color w:val="27344C"/>
                <w:sz w:val="22"/>
                <w:szCs w:val="22"/>
                <w:lang w:eastAsia="en-GB"/>
              </w:rPr>
              <w:t>;</w:t>
            </w:r>
          </w:p>
        </w:tc>
      </w:tr>
      <w:tr w:rsidR="00212510" w:rsidRPr="00212510" w14:paraId="5671E8D5" w14:textId="77777777" w:rsidTr="00610D3A">
        <w:tc>
          <w:tcPr>
            <w:tcW w:w="14317" w:type="dxa"/>
            <w:vAlign w:val="center"/>
          </w:tcPr>
          <w:p w14:paraId="3FB323D1" w14:textId="1BD52CBB" w:rsidR="00F26B95" w:rsidRPr="00212510" w:rsidRDefault="00F26B95" w:rsidP="007874DD">
            <w:pPr>
              <w:pStyle w:val="ListParagraph"/>
              <w:numPr>
                <w:ilvl w:val="0"/>
                <w:numId w:val="26"/>
              </w:numPr>
              <w:spacing w:before="60" w:after="60"/>
              <w:ind w:left="1453" w:hanging="1252"/>
              <w:rPr>
                <w:rFonts w:ascii="Montserrat" w:hAnsi="Montserrat" w:cs="Arial"/>
                <w:color w:val="27344C"/>
                <w:sz w:val="22"/>
                <w:szCs w:val="22"/>
              </w:rPr>
            </w:pPr>
            <w:r w:rsidRPr="00212510">
              <w:rPr>
                <w:rFonts w:ascii="Montserrat" w:hAnsi="Montserrat" w:cs="Arial"/>
                <w:color w:val="27344C"/>
                <w:sz w:val="22"/>
                <w:szCs w:val="22"/>
              </w:rPr>
              <w:t>cheltuielile aferente execuției probelor/încercărilor, prevăzute în proiect, rodajelor, expertizelor la recepție, omologărilor</w:t>
            </w:r>
            <w:r w:rsidR="00BB5A52" w:rsidRPr="00212510">
              <w:rPr>
                <w:rFonts w:ascii="Montserrat" w:hAnsi="Montserrat" w:cs="Arial"/>
                <w:color w:val="27344C"/>
                <w:sz w:val="22"/>
                <w:szCs w:val="22"/>
              </w:rPr>
              <w:t>.</w:t>
            </w:r>
          </w:p>
        </w:tc>
      </w:tr>
    </w:tbl>
    <w:p w14:paraId="57A5855E" w14:textId="09772179" w:rsidR="009A1AF6" w:rsidRPr="00212510" w:rsidRDefault="009A1AF6" w:rsidP="00B31BB2">
      <w:pPr>
        <w:spacing w:before="0" w:after="0"/>
        <w:jc w:val="both"/>
        <w:rPr>
          <w:rFonts w:ascii="Montserrat" w:hAnsi="Montserrat" w:cs="Arial"/>
          <w:color w:val="27344C"/>
          <w:sz w:val="22"/>
          <w:szCs w:val="22"/>
          <w:lang w:eastAsia="en-GB"/>
        </w:rPr>
      </w:pPr>
    </w:p>
    <w:sectPr w:rsidR="009A1AF6" w:rsidRPr="00212510" w:rsidSect="00F21193">
      <w:headerReference w:type="default" r:id="rId8"/>
      <w:footerReference w:type="even" r:id="rId9"/>
      <w:footerReference w:type="default" r:id="rId10"/>
      <w:pgSz w:w="16838" w:h="11906" w:orient="landscape"/>
      <w:pgMar w:top="720" w:right="1236" w:bottom="720" w:left="1531" w:header="709" w:footer="389"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FEB3100" w14:textId="77777777" w:rsidR="00516519" w:rsidRDefault="00516519">
      <w:r>
        <w:separator/>
      </w:r>
    </w:p>
  </w:endnote>
  <w:endnote w:type="continuationSeparator" w:id="0">
    <w:p w14:paraId="7C0373E5" w14:textId="77777777" w:rsidR="00516519" w:rsidRDefault="0051651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Montserrat">
    <w:panose1 w:val="00000500000000000000"/>
    <w:charset w:val="4D"/>
    <w:family w:val="auto"/>
    <w:pitch w:val="variable"/>
    <w:sig w:usb0="A00002FF" w:usb1="4000207B" w:usb2="00000000" w:usb3="00000000" w:csb0="00000197"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Arial,Bold">
    <w:altName w:val="Arial"/>
    <w:panose1 w:val="020B0604020202020204"/>
    <w:charset w:val="00"/>
    <w:family w:val="swiss"/>
    <w:notTrueType/>
    <w:pitch w:val="default"/>
    <w:sig w:usb0="00000007" w:usb1="00000000" w:usb2="00000000" w:usb3="00000000" w:csb0="00000003" w:csb1="00000000"/>
  </w:font>
  <w:font w:name="Comic Sans MS">
    <w:panose1 w:val="030F0702030302020204"/>
    <w:charset w:val="00"/>
    <w:family w:val="script"/>
    <w:pitch w:val="variable"/>
    <w:sig w:usb0="00000287" w:usb1="00000000" w:usb2="00000000" w:usb3="00000000" w:csb0="0000009F" w:csb1="00000000"/>
  </w:font>
  <w:font w:name="Verdana">
    <w:panose1 w:val="020B0604030504040204"/>
    <w:charset w:val="00"/>
    <w:family w:val="swiss"/>
    <w:pitch w:val="variable"/>
    <w:sig w:usb0="A1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Georgia">
    <w:panose1 w:val="02040502050405020303"/>
    <w:charset w:val="00"/>
    <w:family w:val="roman"/>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 w:name="EUAlbertina">
    <w:altName w:val="Cambria"/>
    <w:panose1 w:val="020B0604020202020204"/>
    <w:charset w:val="00"/>
    <w:family w:val="swiss"/>
    <w:notTrueType/>
    <w:pitch w:val="default"/>
    <w:sig w:usb0="00000003" w:usb1="00000000" w:usb2="00000000" w:usb3="00000000" w:csb0="00000001" w:csb1="00000000"/>
  </w:font>
  <w:font w:name="Trajan Pro">
    <w:altName w:val="Georgia"/>
    <w:panose1 w:val="020B0604020202020204"/>
    <w:charset w:val="00"/>
    <w:family w:val="roman"/>
    <w:notTrueType/>
    <w:pitch w:val="variable"/>
    <w:sig w:usb0="00000001" w:usb1="5000204B" w:usb2="00000000" w:usb3="00000000" w:csb0="0000009B"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710843821"/>
      <w:docPartObj>
        <w:docPartGallery w:val="Page Numbers (Bottom of Page)"/>
        <w:docPartUnique/>
      </w:docPartObj>
    </w:sdtPr>
    <w:sdtContent>
      <w:p w14:paraId="7DC01E42" w14:textId="59F86268" w:rsidR="00783B3B" w:rsidRDefault="00783B3B" w:rsidP="00405E43">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19</w:t>
        </w:r>
        <w:r>
          <w:rPr>
            <w:rStyle w:val="PageNumber"/>
          </w:rPr>
          <w:fldChar w:fldCharType="end"/>
        </w:r>
      </w:p>
    </w:sdtContent>
  </w:sdt>
  <w:p w14:paraId="0B7AB6B6" w14:textId="77777777" w:rsidR="00783B3B" w:rsidRDefault="00783B3B" w:rsidP="00405E43">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Fonts w:ascii="Montserrat" w:hAnsi="Montserrat"/>
      </w:rPr>
      <w:id w:val="1307895258"/>
      <w:docPartObj>
        <w:docPartGallery w:val="Page Numbers (Bottom of Page)"/>
        <w:docPartUnique/>
      </w:docPartObj>
    </w:sdtPr>
    <w:sdtEndPr>
      <w:rPr>
        <w:rStyle w:val="PageNumber"/>
        <w:rFonts w:cs="Arial"/>
        <w:sz w:val="22"/>
        <w:szCs w:val="22"/>
      </w:rPr>
    </w:sdtEndPr>
    <w:sdtContent>
      <w:p w14:paraId="063CB6BC" w14:textId="77777777" w:rsidR="0035659E" w:rsidRPr="0035659E" w:rsidRDefault="0035659E" w:rsidP="00405E43">
        <w:pPr>
          <w:pStyle w:val="Footer"/>
          <w:framePr w:wrap="none" w:vAnchor="text" w:hAnchor="margin" w:xAlign="right" w:y="1"/>
          <w:rPr>
            <w:rStyle w:val="PageNumber"/>
            <w:rFonts w:ascii="Montserrat" w:hAnsi="Montserrat" w:cs="Arial"/>
            <w:sz w:val="22"/>
            <w:szCs w:val="22"/>
          </w:rPr>
        </w:pPr>
        <w:r w:rsidRPr="0035659E">
          <w:rPr>
            <w:rStyle w:val="PageNumber"/>
            <w:rFonts w:ascii="Montserrat" w:hAnsi="Montserrat" w:cs="Arial"/>
            <w:sz w:val="22"/>
            <w:szCs w:val="22"/>
          </w:rPr>
          <w:fldChar w:fldCharType="begin"/>
        </w:r>
        <w:r w:rsidRPr="0035659E">
          <w:rPr>
            <w:rStyle w:val="PageNumber"/>
            <w:rFonts w:ascii="Montserrat" w:hAnsi="Montserrat" w:cs="Arial"/>
            <w:sz w:val="22"/>
            <w:szCs w:val="22"/>
          </w:rPr>
          <w:instrText xml:space="preserve"> PAGE </w:instrText>
        </w:r>
        <w:r w:rsidRPr="0035659E">
          <w:rPr>
            <w:rStyle w:val="PageNumber"/>
            <w:rFonts w:ascii="Montserrat" w:hAnsi="Montserrat" w:cs="Arial"/>
            <w:sz w:val="22"/>
            <w:szCs w:val="22"/>
          </w:rPr>
          <w:fldChar w:fldCharType="separate"/>
        </w:r>
        <w:r w:rsidRPr="0035659E">
          <w:rPr>
            <w:rStyle w:val="PageNumber"/>
            <w:rFonts w:ascii="Montserrat" w:hAnsi="Montserrat" w:cs="Arial"/>
            <w:noProof/>
            <w:sz w:val="22"/>
            <w:szCs w:val="22"/>
          </w:rPr>
          <w:t>20</w:t>
        </w:r>
        <w:r w:rsidRPr="0035659E">
          <w:rPr>
            <w:rStyle w:val="PageNumber"/>
            <w:rFonts w:ascii="Montserrat" w:hAnsi="Montserrat" w:cs="Arial"/>
            <w:sz w:val="22"/>
            <w:szCs w:val="22"/>
          </w:rPr>
          <w:fldChar w:fldCharType="end"/>
        </w:r>
      </w:p>
    </w:sdtContent>
  </w:sdt>
  <w:p w14:paraId="1D935FB6" w14:textId="410481A4" w:rsidR="007E3CA5" w:rsidRDefault="007E3CA5" w:rsidP="00265184">
    <w:pPr>
      <w:pStyle w:val="Footer"/>
      <w:ind w:right="360"/>
      <w:rPr>
        <w:rFonts w:ascii="Arial" w:hAnsi="Arial" w:cs="Arial"/>
        <w:color w:val="7F7F7F"/>
        <w:w w:val="116"/>
        <w:sz w:val="14"/>
        <w:szCs w:val="14"/>
      </w:rPr>
    </w:pPr>
  </w:p>
  <w:p w14:paraId="1956A6C3" w14:textId="5EC490D2" w:rsidR="00F21193" w:rsidRDefault="00F21193" w:rsidP="00265184">
    <w:pPr>
      <w:pStyle w:val="Footer"/>
      <w:ind w:right="360"/>
      <w:rPr>
        <w:rFonts w:ascii="Arial" w:hAnsi="Arial" w:cs="Arial"/>
        <w:color w:val="7F7F7F"/>
        <w:w w:val="116"/>
        <w:sz w:val="14"/>
        <w:szCs w:val="14"/>
      </w:rPr>
    </w:pPr>
    <w:r>
      <w:rPr>
        <w:noProof/>
        <w:lang w:val="en-US"/>
      </w:rPr>
      <w:drawing>
        <wp:anchor distT="0" distB="0" distL="114300" distR="114300" simplePos="0" relativeHeight="251682816" behindDoc="0" locked="0" layoutInCell="1" allowOverlap="1" wp14:anchorId="2002C2C0" wp14:editId="22B920B0">
          <wp:simplePos x="0" y="0"/>
          <wp:positionH relativeFrom="column">
            <wp:posOffset>6786577</wp:posOffset>
          </wp:positionH>
          <wp:positionV relativeFrom="paragraph">
            <wp:posOffset>125095</wp:posOffset>
          </wp:positionV>
          <wp:extent cx="795020" cy="79502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p>
  <w:p w14:paraId="293DB924" w14:textId="35F4AD4B" w:rsidR="00F21193" w:rsidRDefault="00E23034" w:rsidP="00265184">
    <w:pPr>
      <w:pStyle w:val="Footer"/>
      <w:ind w:right="360"/>
      <w:rPr>
        <w:rFonts w:ascii="Arial" w:hAnsi="Arial" w:cs="Arial"/>
        <w:color w:val="7F7F7F"/>
        <w:w w:val="116"/>
        <w:sz w:val="14"/>
        <w:szCs w:val="14"/>
      </w:rPr>
    </w:pPr>
    <w:r w:rsidRPr="00A70E5D">
      <w:rPr>
        <w:noProof/>
        <w:lang w:val="en-US"/>
      </w:rPr>
      <w:drawing>
        <wp:anchor distT="0" distB="0" distL="114300" distR="114300" simplePos="0" relativeHeight="251683840" behindDoc="1" locked="0" layoutInCell="1" allowOverlap="1" wp14:anchorId="5342720D" wp14:editId="3BF5914D">
          <wp:simplePos x="0" y="0"/>
          <wp:positionH relativeFrom="column">
            <wp:posOffset>975692</wp:posOffset>
          </wp:positionH>
          <wp:positionV relativeFrom="paragraph">
            <wp:posOffset>25317</wp:posOffset>
          </wp:positionV>
          <wp:extent cx="5435600" cy="38100"/>
          <wp:effectExtent l="0" t="0" r="0" b="0"/>
          <wp:wrapNone/>
          <wp:docPr id="192836403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8364034" name=""/>
                  <pic:cNvPicPr/>
                </pic:nvPicPr>
                <pic:blipFill>
                  <a:blip r:embed="rId2">
                    <a:extLst>
                      <a:ext uri="{28A0092B-C50C-407E-A947-70E740481C1C}">
                        <a14:useLocalDpi xmlns:a14="http://schemas.microsoft.com/office/drawing/2010/main" val="0"/>
                      </a:ext>
                    </a:extLst>
                  </a:blip>
                  <a:stretch>
                    <a:fillRect/>
                  </a:stretch>
                </pic:blipFill>
                <pic:spPr>
                  <a:xfrm>
                    <a:off x="0" y="0"/>
                    <a:ext cx="5435600" cy="38100"/>
                  </a:xfrm>
                  <a:prstGeom prst="rect">
                    <a:avLst/>
                  </a:prstGeom>
                </pic:spPr>
              </pic:pic>
            </a:graphicData>
          </a:graphic>
          <wp14:sizeRelH relativeFrom="page">
            <wp14:pctWidth>0</wp14:pctWidth>
          </wp14:sizeRelH>
          <wp14:sizeRelV relativeFrom="page">
            <wp14:pctHeight>0</wp14:pctHeight>
          </wp14:sizeRelV>
        </wp:anchor>
      </w:drawing>
    </w:r>
  </w:p>
  <w:p w14:paraId="125947B5" w14:textId="0FBA2769" w:rsidR="00F21193" w:rsidRDefault="00E23034" w:rsidP="00265184">
    <w:pPr>
      <w:pStyle w:val="Footer"/>
      <w:ind w:right="360"/>
      <w:rPr>
        <w:rFonts w:ascii="Arial" w:hAnsi="Arial" w:cs="Arial"/>
        <w:color w:val="7F7F7F"/>
        <w:w w:val="116"/>
        <w:sz w:val="14"/>
        <w:szCs w:val="14"/>
      </w:rPr>
    </w:pPr>
    <w:r w:rsidRPr="00720018">
      <w:rPr>
        <w:noProof/>
      </w:rPr>
      <w:drawing>
        <wp:anchor distT="0" distB="0" distL="114300" distR="114300" simplePos="0" relativeHeight="251687936" behindDoc="0" locked="0" layoutInCell="1" allowOverlap="1" wp14:anchorId="721B9E2D" wp14:editId="09D19C2F">
          <wp:simplePos x="0" y="0"/>
          <wp:positionH relativeFrom="margin">
            <wp:posOffset>1025304</wp:posOffset>
          </wp:positionH>
          <wp:positionV relativeFrom="margin">
            <wp:posOffset>5806799</wp:posOffset>
          </wp:positionV>
          <wp:extent cx="2554941" cy="237434"/>
          <wp:effectExtent l="0" t="0" r="0" b="4445"/>
          <wp:wrapSquare wrapText="bothSides"/>
          <wp:docPr id="675128431" name="Picture 6751284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sidR="00F21193">
      <w:rPr>
        <w:noProof/>
      </w:rPr>
      <mc:AlternateContent>
        <mc:Choice Requires="wps">
          <w:drawing>
            <wp:anchor distT="0" distB="0" distL="114300" distR="114300" simplePos="0" relativeHeight="251684864" behindDoc="1" locked="0" layoutInCell="1" allowOverlap="1" wp14:anchorId="76D6879E" wp14:editId="31DF7CF9">
              <wp:simplePos x="0" y="0"/>
              <wp:positionH relativeFrom="column">
                <wp:posOffset>5389245</wp:posOffset>
              </wp:positionH>
              <wp:positionV relativeFrom="paragraph">
                <wp:posOffset>76780</wp:posOffset>
              </wp:positionV>
              <wp:extent cx="1024128" cy="416967"/>
              <wp:effectExtent l="0" t="0" r="5080" b="2540"/>
              <wp:wrapNone/>
              <wp:docPr id="6" name="Text Box 6"/>
              <wp:cNvGraphicFramePr/>
              <a:graphic xmlns:a="http://schemas.openxmlformats.org/drawingml/2006/main">
                <a:graphicData uri="http://schemas.microsoft.com/office/word/2010/wordprocessingShape">
                  <wps:wsp>
                    <wps:cNvSpPr txBox="1"/>
                    <wps:spPr>
                      <a:xfrm>
                        <a:off x="0" y="0"/>
                        <a:ext cx="1024128" cy="416967"/>
                      </a:xfrm>
                      <a:prstGeom prst="rect">
                        <a:avLst/>
                      </a:prstGeom>
                      <a:noFill/>
                      <a:ln w="6350">
                        <a:noFill/>
                      </a:ln>
                    </wps:spPr>
                    <wps:txbx>
                      <w:txbxContent>
                        <w:p w14:paraId="67BED947" w14:textId="77777777" w:rsidR="00F21193" w:rsidRPr="007A7907" w:rsidRDefault="00F21193" w:rsidP="00F21193">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6D6879E" id="_x0000_t202" coordsize="21600,21600" o:spt="202" path="m,l,21600r21600,l21600,xe">
              <v:stroke joinstyle="miter"/>
              <v:path gradientshapeok="t" o:connecttype="rect"/>
            </v:shapetype>
            <v:shape id="Text Box 6" o:spid="_x0000_s1026" type="#_x0000_t202" style="position:absolute;margin-left:424.35pt;margin-top:6.05pt;width:80.65pt;height:32.85pt;z-index:-251631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" filled="f" stroked="f" strokeweight=".5pt">
              <v:textbox inset="0,0,0,0">
                <w:txbxContent>
                  <w:p w14:paraId="67BED947" w14:textId="77777777" w:rsidR="00F21193" w:rsidRPr="007A7907" w:rsidRDefault="00F21193" w:rsidP="00F21193">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v:textbox>
            </v:shape>
          </w:pict>
        </mc:Fallback>
      </mc:AlternateContent>
    </w:r>
  </w:p>
  <w:p w14:paraId="1FA269DD" w14:textId="5A33BD67" w:rsidR="00F21193" w:rsidRPr="008F6C3C" w:rsidRDefault="00F21193" w:rsidP="00F21193">
    <w:pPr>
      <w:pStyle w:val="Footer"/>
      <w:tabs>
        <w:tab w:val="left" w:pos="3453"/>
        <w:tab w:val="center" w:pos="4890"/>
      </w:tabs>
      <w:rPr>
        <w:lang w:val="en-US"/>
      </w:rPr>
    </w:pPr>
    <w:r w:rsidRPr="00720018">
      <w:rPr>
        <w:noProof/>
      </w:rPr>
      <w:drawing>
        <wp:anchor distT="0" distB="0" distL="114300" distR="114300" simplePos="0" relativeHeight="251685888" behindDoc="0" locked="0" layoutInCell="1" allowOverlap="1" wp14:anchorId="34C3FA6F" wp14:editId="65C3210E">
          <wp:simplePos x="0" y="0"/>
          <wp:positionH relativeFrom="margin">
            <wp:posOffset>6985</wp:posOffset>
          </wp:positionH>
          <wp:positionV relativeFrom="margin">
            <wp:posOffset>8550605</wp:posOffset>
          </wp:positionV>
          <wp:extent cx="2554941" cy="237434"/>
          <wp:effectExtent l="0" t="0" r="0" b="444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Pr>
        <w:lang w:val="en-US"/>
      </w:rPr>
      <w:tab/>
    </w:r>
    <w:r>
      <w:rPr>
        <w:lang w:val="en-US"/>
      </w:rPr>
      <w:tab/>
    </w:r>
  </w:p>
  <w:p w14:paraId="31426AD4" w14:textId="77777777" w:rsidR="00F21193" w:rsidRDefault="00F21193" w:rsidP="00265184">
    <w:pPr>
      <w:pStyle w:val="Footer"/>
      <w:ind w:right="360"/>
      <w:rPr>
        <w:rFonts w:ascii="Arial" w:hAnsi="Arial" w:cs="Arial"/>
        <w:color w:val="7F7F7F"/>
        <w:w w:val="116"/>
        <w:sz w:val="14"/>
        <w:szCs w:val="14"/>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9CD2DA9" w14:textId="77777777" w:rsidR="00516519" w:rsidRDefault="00516519">
      <w:r>
        <w:separator/>
      </w:r>
    </w:p>
  </w:footnote>
  <w:footnote w:type="continuationSeparator" w:id="0">
    <w:p w14:paraId="0FA3581D" w14:textId="77777777" w:rsidR="00516519" w:rsidRDefault="00516519">
      <w:r>
        <w:continuationSeparator/>
      </w:r>
    </w:p>
  </w:footnote>
  <w:footnote w:id="1">
    <w:p w14:paraId="7B94A942" w14:textId="77777777" w:rsidR="00355868" w:rsidRPr="00405E43" w:rsidRDefault="00355868" w:rsidP="00355868">
      <w:pPr>
        <w:pStyle w:val="FootnoteText"/>
        <w:jc w:val="both"/>
        <w:rPr>
          <w:rFonts w:ascii="Montserrat" w:hAnsi="Montserrat" w:cs="Arial"/>
          <w:color w:val="27344C"/>
          <w:szCs w:val="16"/>
        </w:rPr>
      </w:pPr>
      <w:r w:rsidRPr="00405E43">
        <w:rPr>
          <w:rStyle w:val="FootnoteReference"/>
          <w:rFonts w:ascii="Montserrat" w:hAnsi="Montserrat"/>
          <w:color w:val="27344C"/>
          <w:szCs w:val="16"/>
        </w:rPr>
        <w:footnoteRef/>
      </w:r>
      <w:r w:rsidRPr="00405E43">
        <w:rPr>
          <w:rFonts w:ascii="Montserrat" w:hAnsi="Montserrat"/>
          <w:color w:val="27344C"/>
          <w:szCs w:val="16"/>
        </w:rPr>
        <w:t xml:space="preserve"> </w:t>
      </w:r>
      <w:r w:rsidRPr="00405E43">
        <w:rPr>
          <w:rFonts w:ascii="Montserrat" w:hAnsi="Montserrat" w:cs="Arial"/>
          <w:color w:val="27344C"/>
          <w:szCs w:val="16"/>
        </w:rPr>
        <w:t xml:space="preserve">Se completează categoria și subcategoria din </w:t>
      </w:r>
      <w:proofErr w:type="spellStart"/>
      <w:r w:rsidRPr="00405E43">
        <w:rPr>
          <w:rFonts w:ascii="Montserrat" w:hAnsi="Montserrat" w:cs="Arial"/>
          <w:color w:val="27344C"/>
          <w:szCs w:val="16"/>
        </w:rPr>
        <w:t>MySMIS</w:t>
      </w:r>
      <w:proofErr w:type="spellEnd"/>
    </w:p>
  </w:footnote>
  <w:footnote w:id="2">
    <w:p w14:paraId="112E4F07" w14:textId="77777777" w:rsidR="00355868" w:rsidRPr="00405E43" w:rsidRDefault="00355868" w:rsidP="00355868">
      <w:pPr>
        <w:pStyle w:val="FootnoteText"/>
        <w:jc w:val="both"/>
        <w:rPr>
          <w:rFonts w:ascii="Montserrat" w:hAnsi="Montserrat" w:cs="Arial"/>
          <w:color w:val="27344C"/>
          <w:szCs w:val="16"/>
        </w:rPr>
      </w:pPr>
      <w:r w:rsidRPr="00405E43">
        <w:rPr>
          <w:rFonts w:ascii="Montserrat" w:hAnsi="Montserrat"/>
          <w:color w:val="27344C"/>
          <w:szCs w:val="16"/>
          <w:vertAlign w:val="superscript"/>
        </w:rPr>
        <w:footnoteRef/>
      </w:r>
      <w:r w:rsidRPr="00405E43">
        <w:rPr>
          <w:rFonts w:ascii="Montserrat" w:hAnsi="Montserrat" w:cs="Arial"/>
          <w:color w:val="27344C"/>
          <w:szCs w:val="16"/>
        </w:rPr>
        <w:t xml:space="preserve"> Se completează cu denumirea din Devizul General aprobat prin HG 907/2016</w:t>
      </w:r>
    </w:p>
  </w:footnote>
  <w:footnote w:id="3">
    <w:p w14:paraId="389A715F" w14:textId="77777777" w:rsidR="00355868" w:rsidRPr="00405E43" w:rsidRDefault="00355868" w:rsidP="00355868">
      <w:pPr>
        <w:pStyle w:val="FootnoteText"/>
        <w:jc w:val="both"/>
        <w:rPr>
          <w:rFonts w:ascii="Montserrat" w:hAnsi="Montserrat" w:cs="Arial"/>
          <w:szCs w:val="16"/>
        </w:rPr>
      </w:pPr>
      <w:r w:rsidRPr="00405E43">
        <w:rPr>
          <w:rStyle w:val="FootnoteReference"/>
          <w:rFonts w:ascii="Montserrat" w:hAnsi="Montserrat" w:cs="Arial"/>
          <w:color w:val="27344C"/>
          <w:szCs w:val="16"/>
        </w:rPr>
        <w:footnoteRef/>
      </w:r>
      <w:r w:rsidRPr="00405E43">
        <w:rPr>
          <w:rFonts w:ascii="Montserrat" w:hAnsi="Montserrat" w:cs="Arial"/>
          <w:color w:val="27344C"/>
          <w:szCs w:val="16"/>
        </w:rPr>
        <w:t xml:space="preserve"> Se completează limitele procentuale/valorile pentru anumite cheltuieli și alte detalii specifice privind eligibilitate. Limitele procentuale prevăzute pentru anumite categorii de cheltuieli se aplică la valoarea cheltuielilor incluse în bugetul proiectului la data depunerii cererii de finanțare și ulterior la data semnării contractului de finanțare</w:t>
      </w:r>
    </w:p>
  </w:footnote>
  <w:footnote w:id="4">
    <w:p w14:paraId="56944DF9" w14:textId="77777777" w:rsidR="00AE7679" w:rsidRPr="00187AB5" w:rsidRDefault="00AE7679" w:rsidP="00AE7679">
      <w:pPr>
        <w:pStyle w:val="FootnoteText"/>
        <w:rPr>
          <w:rFonts w:ascii="Montserrat" w:hAnsi="Montserrat"/>
          <w:color w:val="27344C"/>
          <w:szCs w:val="16"/>
        </w:rPr>
      </w:pPr>
      <w:r w:rsidRPr="008E75F5">
        <w:rPr>
          <w:rStyle w:val="FootnoteReference"/>
          <w:rFonts w:ascii="Montserrat" w:hAnsi="Montserrat"/>
          <w:color w:val="27344C"/>
          <w:szCs w:val="16"/>
        </w:rPr>
        <w:footnoteRef/>
      </w:r>
      <w:r w:rsidRPr="008E75F5">
        <w:rPr>
          <w:rFonts w:ascii="Montserrat" w:hAnsi="Montserrat"/>
          <w:color w:val="27344C"/>
          <w:szCs w:val="16"/>
        </w:rPr>
        <w:t xml:space="preserve"> Lucrări de reparații: reprezintă refacerea sau înlocuirea de elemente, detalii sau părți de construcții și instalații ieșite din uz, ca urmare a exploatării normale sau acțiunii agenților de mediu, conform GE 032-97-Normativ privind executarea lucrărilor de întreținere și reparații la clădiri și construcții speciale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927F65" w14:textId="77777777" w:rsidR="00F21193" w:rsidRDefault="00F21193" w:rsidP="00F21193">
    <w:pPr>
      <w:pStyle w:val="Header"/>
      <w:tabs>
        <w:tab w:val="left" w:pos="9010"/>
      </w:tabs>
    </w:pPr>
    <w:r>
      <w:rPr>
        <w:noProof/>
      </w:rPr>
      <w:drawing>
        <wp:anchor distT="0" distB="0" distL="114300" distR="114300" simplePos="0" relativeHeight="251680768" behindDoc="1" locked="0" layoutInCell="1" allowOverlap="1" wp14:anchorId="042E4AB1" wp14:editId="0DFED4D3">
          <wp:simplePos x="0" y="0"/>
          <wp:positionH relativeFrom="column">
            <wp:posOffset>1133227</wp:posOffset>
          </wp:positionH>
          <wp:positionV relativeFrom="paragraph">
            <wp:posOffset>-45168</wp:posOffset>
          </wp:positionV>
          <wp:extent cx="6260756" cy="364251"/>
          <wp:effectExtent l="0" t="0" r="0" b="4445"/>
          <wp:wrapNone/>
          <wp:docPr id="1038635351" name="Graphic 10386353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260756" cy="364251"/>
                  </a:xfrm>
                  <a:prstGeom prst="rect">
                    <a:avLst/>
                  </a:prstGeom>
                </pic:spPr>
              </pic:pic>
            </a:graphicData>
          </a:graphic>
          <wp14:sizeRelH relativeFrom="page">
            <wp14:pctWidth>0</wp14:pctWidth>
          </wp14:sizeRelH>
          <wp14:sizeRelV relativeFrom="page">
            <wp14:pctHeight>0</wp14:pctHeight>
          </wp14:sizeRelV>
        </wp:anchor>
      </w:drawing>
    </w:r>
  </w:p>
  <w:p w14:paraId="2E092B57" w14:textId="31F3546F" w:rsidR="00783B3B" w:rsidRPr="00F21193" w:rsidRDefault="00783B3B" w:rsidP="00F21193">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82" type="#_x0000_t75" style="width:55.1pt;height:47.6pt" o:bullet="t">
        <v:imagedata r:id="rId1" o:title="Screen Shot 2022-12-20 at 1"/>
      </v:shape>
    </w:pict>
  </w:numPicBullet>
  <w:numPicBullet w:numPicBulletId="1">
    <w:pict>
      <v:shape id="_x0000_i1083" type="#_x0000_t75" style="width:95.8pt;height:89.55pt" o:bullet="t">
        <v:imagedata r:id="rId2" o:title="permis"/>
      </v:shape>
    </w:pict>
  </w:numPicBullet>
  <w:numPicBullet w:numPicBulletId="2">
    <w:pict>
      <v:shape id="_x0000_i1084" type="#_x0000_t75" style="width:95.8pt;height:89.55pt" o:bullet="t">
        <v:imagedata r:id="rId3" o:title="interzis"/>
      </v:shape>
    </w:pict>
  </w:numPicBullet>
  <w:abstractNum w:abstractNumId="0" w15:restartNumberingAfterBreak="0">
    <w:nsid w:val="FFFFFF7E"/>
    <w:multiLevelType w:val="singleLevel"/>
    <w:tmpl w:val="53184E3A"/>
    <w:lvl w:ilvl="0">
      <w:start w:val="1"/>
      <w:numFmt w:val="decimal"/>
      <w:pStyle w:val="ListNumber3"/>
      <w:lvlText w:val="%1."/>
      <w:lvlJc w:val="left"/>
      <w:pPr>
        <w:tabs>
          <w:tab w:val="num" w:pos="1080"/>
        </w:tabs>
        <w:ind w:left="1080" w:hanging="360"/>
      </w:pPr>
    </w:lvl>
  </w:abstractNum>
  <w:abstractNum w:abstractNumId="1" w15:restartNumberingAfterBreak="0">
    <w:nsid w:val="FFFFFF89"/>
    <w:multiLevelType w:val="singleLevel"/>
    <w:tmpl w:val="9B94E594"/>
    <w:lvl w:ilvl="0">
      <w:start w:val="1"/>
      <w:numFmt w:val="bullet"/>
      <w:pStyle w:val="ListBullet"/>
      <w:lvlText w:val=""/>
      <w:lvlJc w:val="left"/>
      <w:pPr>
        <w:tabs>
          <w:tab w:val="num" w:pos="360"/>
        </w:tabs>
        <w:ind w:left="360" w:hanging="360"/>
      </w:pPr>
      <w:rPr>
        <w:rFonts w:ascii="Symbol" w:hAnsi="Symbol" w:hint="default"/>
      </w:rPr>
    </w:lvl>
  </w:abstractNum>
  <w:abstractNum w:abstractNumId="2" w15:restartNumberingAfterBreak="0">
    <w:nsid w:val="0000005A"/>
    <w:multiLevelType w:val="multilevel"/>
    <w:tmpl w:val="0000005A"/>
    <w:name w:val="WW8Num90"/>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bullet"/>
      <w:lvlText w:val=""/>
      <w:lvlJc w:val="left"/>
      <w:pPr>
        <w:tabs>
          <w:tab w:val="num" w:pos="1080"/>
        </w:tabs>
        <w:ind w:left="1080" w:hanging="360"/>
      </w:pPr>
      <w:rPr>
        <w:rFonts w:ascii="Symbol" w:hAnsi="Symbol"/>
      </w:rPr>
    </w:lvl>
    <w:lvl w:ilvl="3">
      <w:start w:val="1"/>
      <w:numFmt w:val="bullet"/>
      <w:lvlText w:val=""/>
      <w:lvlJc w:val="left"/>
      <w:pPr>
        <w:tabs>
          <w:tab w:val="num" w:pos="1440"/>
        </w:tabs>
        <w:ind w:left="1440" w:hanging="360"/>
      </w:pPr>
      <w:rPr>
        <w:rFonts w:ascii="Symbol" w:hAnsi="Symbol"/>
      </w:rPr>
    </w:lvl>
    <w:lvl w:ilvl="4">
      <w:start w:val="1"/>
      <w:numFmt w:val="decimal"/>
      <w:lvlText w:val="III.%1.%2.%3.%4.%5)"/>
      <w:lvlJc w:val="left"/>
      <w:pPr>
        <w:tabs>
          <w:tab w:val="num" w:pos="288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 w15:restartNumberingAfterBreak="0">
    <w:nsid w:val="032A1A04"/>
    <w:multiLevelType w:val="hybridMultilevel"/>
    <w:tmpl w:val="9EB073C6"/>
    <w:lvl w:ilvl="0" w:tplc="3CC6D0DA">
      <w:start w:val="1"/>
      <w:numFmt w:val="bullet"/>
      <w:lvlText w:val=""/>
      <w:lvlPicBulletId w:val="1"/>
      <w:lvlJc w:val="left"/>
      <w:pPr>
        <w:ind w:left="720" w:hanging="360"/>
      </w:pPr>
      <w:rPr>
        <w:rFonts w:ascii="Symbol" w:hAnsi="Symbol" w:hint="default"/>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57879E9"/>
    <w:multiLevelType w:val="multilevel"/>
    <w:tmpl w:val="B9081294"/>
    <w:styleLink w:val="CurrentList1"/>
    <w:lvl w:ilvl="0">
      <w:start w:val="1"/>
      <w:numFmt w:val="upperRoman"/>
      <w:lvlText w:val="%1."/>
      <w:lvlJc w:val="right"/>
      <w:pPr>
        <w:ind w:left="720" w:hanging="360"/>
      </w:p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5" w15:restartNumberingAfterBreak="0">
    <w:nsid w:val="07172A0E"/>
    <w:multiLevelType w:val="multilevel"/>
    <w:tmpl w:val="294A7E94"/>
    <w:lvl w:ilvl="0">
      <w:start w:val="1"/>
      <w:numFmt w:val="decimal"/>
      <w:pStyle w:val="Head1-Art"/>
      <w:lvlText w:val="ARTICOLUL %1 - "/>
      <w:lvlJc w:val="left"/>
      <w:pPr>
        <w:tabs>
          <w:tab w:val="num" w:pos="1440"/>
        </w:tabs>
        <w:ind w:left="360" w:hanging="360"/>
      </w:pPr>
      <w:rPr>
        <w:rFonts w:hint="default"/>
      </w:rPr>
    </w:lvl>
    <w:lvl w:ilvl="1">
      <w:start w:val="1"/>
      <w:numFmt w:val="decimal"/>
      <w:pStyle w:val="Head2-Alin"/>
      <w:lvlText w:val="(%2)"/>
      <w:lvlJc w:val="left"/>
      <w:pPr>
        <w:tabs>
          <w:tab w:val="num" w:pos="900"/>
        </w:tabs>
        <w:ind w:left="900" w:hanging="360"/>
      </w:pPr>
      <w:rPr>
        <w:rFonts w:hint="default"/>
      </w:rPr>
    </w:lvl>
    <w:lvl w:ilvl="2">
      <w:start w:val="1"/>
      <w:numFmt w:val="lowerLetter"/>
      <w:pStyle w:val="Head3-Bullet"/>
      <w:lvlText w:val="%3."/>
      <w:lvlJc w:val="left"/>
      <w:pPr>
        <w:tabs>
          <w:tab w:val="num" w:pos="1080"/>
        </w:tabs>
        <w:ind w:left="1080" w:hanging="360"/>
      </w:pPr>
      <w:rPr>
        <w:rFonts w:hint="default"/>
      </w:rPr>
    </w:lvl>
    <w:lvl w:ilvl="3">
      <w:start w:val="1"/>
      <w:numFmt w:val="upperLetter"/>
      <w:lvlRestart w:val="1"/>
      <w:pStyle w:val="Head4-Subsect"/>
      <w:lvlText w:val="%4."/>
      <w:lvlJc w:val="left"/>
      <w:pPr>
        <w:tabs>
          <w:tab w:val="num" w:pos="360"/>
        </w:tabs>
        <w:ind w:left="0" w:firstLine="0"/>
      </w:pPr>
      <w:rPr>
        <w:rFonts w:hint="default"/>
      </w:rPr>
    </w:lvl>
    <w:lvl w:ilvl="4">
      <w:start w:val="1"/>
      <w:numFmt w:val="none"/>
      <w:pStyle w:val="Head5-Subsect"/>
      <w:lvlText w:val=""/>
      <w:lvlJc w:val="left"/>
      <w:pPr>
        <w:tabs>
          <w:tab w:val="num" w:pos="360"/>
        </w:tabs>
        <w:ind w:left="0" w:firstLine="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6" w15:restartNumberingAfterBreak="0">
    <w:nsid w:val="09C62D8F"/>
    <w:multiLevelType w:val="hybridMultilevel"/>
    <w:tmpl w:val="D2E051C4"/>
    <w:lvl w:ilvl="0" w:tplc="470C1856">
      <w:start w:val="1"/>
      <w:numFmt w:val="bullet"/>
      <w:pStyle w:val="bullet"/>
      <w:lvlText w:val=""/>
      <w:lvlJc w:val="left"/>
      <w:pPr>
        <w:tabs>
          <w:tab w:val="num" w:pos="2160"/>
        </w:tabs>
        <w:ind w:left="216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0D8A1F18"/>
    <w:multiLevelType w:val="multilevel"/>
    <w:tmpl w:val="EBD0110E"/>
    <w:lvl w:ilvl="0">
      <w:start w:val="1"/>
      <w:numFmt w:val="decimal"/>
      <w:lvlText w:val="%1."/>
      <w:lvlJc w:val="left"/>
      <w:pPr>
        <w:tabs>
          <w:tab w:val="num" w:pos="720"/>
        </w:tabs>
        <w:ind w:left="720" w:hanging="360"/>
      </w:pPr>
      <w:rPr>
        <w:rFonts w:ascii="Montserrat" w:hAnsi="Montserrat" w:hint="default"/>
        <w:sz w:val="22"/>
        <w:szCs w:val="22"/>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0D995D0C"/>
    <w:multiLevelType w:val="hybridMultilevel"/>
    <w:tmpl w:val="8AB23076"/>
    <w:lvl w:ilvl="0" w:tplc="B0E83A44">
      <w:start w:val="1"/>
      <w:numFmt w:val="lowerLetter"/>
      <w:lvlText w:val="%1)"/>
      <w:lvlJc w:val="left"/>
      <w:pPr>
        <w:ind w:left="720" w:hanging="360"/>
      </w:pPr>
      <w:rPr>
        <w:rFonts w:ascii="Montserrat" w:eastAsia="Times New Roman" w:hAnsi="Montserrat" w:cs="Arial"/>
        <w:color w:val="002060"/>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 w15:restartNumberingAfterBreak="0">
    <w:nsid w:val="105A123C"/>
    <w:multiLevelType w:val="hybridMultilevel"/>
    <w:tmpl w:val="B952F334"/>
    <w:lvl w:ilvl="0" w:tplc="AC326F2C">
      <w:start w:val="1"/>
      <w:numFmt w:val="bullet"/>
      <w:lvlText w:val=""/>
      <w:lvlPicBulletId w:val="2"/>
      <w:lvlJc w:val="left"/>
      <w:pPr>
        <w:ind w:left="720" w:hanging="360"/>
      </w:pPr>
      <w:rPr>
        <w:rFonts w:ascii="Symbol" w:hAnsi="Symbol" w:hint="default"/>
        <w:color w:val="auto"/>
        <w:sz w:val="32"/>
        <w:szCs w:val="3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19E23275"/>
    <w:multiLevelType w:val="hybridMultilevel"/>
    <w:tmpl w:val="794CD796"/>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1BAD7A60"/>
    <w:multiLevelType w:val="multilevel"/>
    <w:tmpl w:val="201A0A18"/>
    <w:lvl w:ilvl="0">
      <w:start w:val="1"/>
      <w:numFmt w:val="decimal"/>
      <w:pStyle w:val="List"/>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2" w15:restartNumberingAfterBreak="0">
    <w:nsid w:val="1F122E49"/>
    <w:multiLevelType w:val="multilevel"/>
    <w:tmpl w:val="41E2FE38"/>
    <w:styleLink w:val="CurrentList5"/>
    <w:lvl w:ilvl="0">
      <w:start w:val="1"/>
      <w:numFmt w:val="decimal"/>
      <w:lvlText w:val="%1."/>
      <w:lvlJc w:val="left"/>
      <w:pPr>
        <w:ind w:left="360" w:hanging="360"/>
      </w:pPr>
      <w:rPr>
        <w:rFonts w:hint="default"/>
      </w:rPr>
    </w:lvl>
    <w:lvl w:ilvl="1">
      <w:start w:val="3"/>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15:restartNumberingAfterBreak="0">
    <w:nsid w:val="22E44180"/>
    <w:multiLevelType w:val="multilevel"/>
    <w:tmpl w:val="DFC88CEC"/>
    <w:name w:val="NumPar"/>
    <w:lvl w:ilvl="0">
      <w:start w:val="1"/>
      <w:numFmt w:val="decimal"/>
      <w:pStyle w:val="NumPar1"/>
      <w:lvlText w:val="%1."/>
      <w:lvlJc w:val="left"/>
      <w:pPr>
        <w:tabs>
          <w:tab w:val="num" w:pos="850"/>
        </w:tabs>
        <w:ind w:left="850" w:hanging="850"/>
      </w:pPr>
    </w:lvl>
    <w:lvl w:ilvl="1">
      <w:start w:val="1"/>
      <w:numFmt w:val="decimal"/>
      <w:pStyle w:val="NumPar2"/>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4" w15:restartNumberingAfterBreak="0">
    <w:nsid w:val="236056F8"/>
    <w:multiLevelType w:val="multilevel"/>
    <w:tmpl w:val="745EB4BC"/>
    <w:styleLink w:val="CurrentList4"/>
    <w:lvl w:ilvl="0">
      <w:start w:val="1"/>
      <w:numFmt w:val="upperRoman"/>
      <w:lvlText w:val="%1."/>
      <w:lvlJc w:val="right"/>
      <w:pPr>
        <w:ind w:left="720" w:hanging="360"/>
      </w:pPr>
      <w:rPr>
        <w:b/>
        <w:bCs w:val="0"/>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5" w15:restartNumberingAfterBreak="0">
    <w:nsid w:val="25EB62B6"/>
    <w:multiLevelType w:val="multilevel"/>
    <w:tmpl w:val="CB40FFB4"/>
    <w:lvl w:ilvl="0">
      <w:start w:val="1"/>
      <w:numFmt w:val="decimal"/>
      <w:pStyle w:val="ListNumber2"/>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numFmt w:val="none"/>
      <w:lvlText w:val=""/>
      <w:lvlJc w:val="left"/>
      <w:pPr>
        <w:tabs>
          <w:tab w:val="num" w:pos="360"/>
        </w:tabs>
      </w:pPr>
    </w:lvl>
    <w:lvl w:ilvl="6">
      <w:numFmt w:val="none"/>
      <w:lvlText w:val=""/>
      <w:lvlJc w:val="left"/>
      <w:pPr>
        <w:tabs>
          <w:tab w:val="num" w:pos="360"/>
        </w:tabs>
      </w:pPr>
    </w:lvl>
    <w:lvl w:ilvl="7">
      <w:numFmt w:val="none"/>
      <w:lvlText w:val=""/>
      <w:lvlJc w:val="left"/>
      <w:pPr>
        <w:tabs>
          <w:tab w:val="num" w:pos="360"/>
        </w:tabs>
      </w:pPr>
    </w:lvl>
    <w:lvl w:ilvl="8">
      <w:numFmt w:val="none"/>
      <w:lvlText w:val=""/>
      <w:lvlJc w:val="left"/>
      <w:pPr>
        <w:tabs>
          <w:tab w:val="num" w:pos="360"/>
        </w:tabs>
      </w:pPr>
    </w:lvl>
  </w:abstractNum>
  <w:abstractNum w:abstractNumId="16" w15:restartNumberingAfterBreak="0">
    <w:nsid w:val="27E40C89"/>
    <w:multiLevelType w:val="hybridMultilevel"/>
    <w:tmpl w:val="FD868C26"/>
    <w:lvl w:ilvl="0" w:tplc="0809001B">
      <w:start w:val="1"/>
      <w:numFmt w:val="lowerRoman"/>
      <w:lvlText w:val="%1."/>
      <w:lvlJc w:val="right"/>
      <w:pPr>
        <w:ind w:left="780" w:hanging="360"/>
      </w:pPr>
      <w:rPr>
        <w:rFonts w:hint="default"/>
      </w:rPr>
    </w:lvl>
    <w:lvl w:ilvl="1" w:tplc="FFFFFFFF" w:tentative="1">
      <w:start w:val="1"/>
      <w:numFmt w:val="bullet"/>
      <w:lvlText w:val="o"/>
      <w:lvlJc w:val="left"/>
      <w:pPr>
        <w:ind w:left="1500" w:hanging="360"/>
      </w:pPr>
      <w:rPr>
        <w:rFonts w:ascii="Courier New" w:hAnsi="Courier New" w:cs="Courier New" w:hint="default"/>
      </w:rPr>
    </w:lvl>
    <w:lvl w:ilvl="2" w:tplc="FFFFFFFF">
      <w:start w:val="1"/>
      <w:numFmt w:val="bullet"/>
      <w:lvlText w:val=""/>
      <w:lvlJc w:val="left"/>
      <w:pPr>
        <w:ind w:left="2220" w:hanging="360"/>
      </w:pPr>
      <w:rPr>
        <w:rFonts w:ascii="Wingdings" w:hAnsi="Wingdings" w:hint="default"/>
      </w:rPr>
    </w:lvl>
    <w:lvl w:ilvl="3" w:tplc="FFFFFFFF" w:tentative="1">
      <w:start w:val="1"/>
      <w:numFmt w:val="bullet"/>
      <w:lvlText w:val=""/>
      <w:lvlJc w:val="left"/>
      <w:pPr>
        <w:ind w:left="2940" w:hanging="360"/>
      </w:pPr>
      <w:rPr>
        <w:rFonts w:ascii="Symbol" w:hAnsi="Symbol" w:hint="default"/>
      </w:rPr>
    </w:lvl>
    <w:lvl w:ilvl="4" w:tplc="FFFFFFFF" w:tentative="1">
      <w:start w:val="1"/>
      <w:numFmt w:val="bullet"/>
      <w:lvlText w:val="o"/>
      <w:lvlJc w:val="left"/>
      <w:pPr>
        <w:ind w:left="3660" w:hanging="360"/>
      </w:pPr>
      <w:rPr>
        <w:rFonts w:ascii="Courier New" w:hAnsi="Courier New" w:cs="Courier New" w:hint="default"/>
      </w:rPr>
    </w:lvl>
    <w:lvl w:ilvl="5" w:tplc="FFFFFFFF" w:tentative="1">
      <w:start w:val="1"/>
      <w:numFmt w:val="bullet"/>
      <w:lvlText w:val=""/>
      <w:lvlJc w:val="left"/>
      <w:pPr>
        <w:ind w:left="4380" w:hanging="360"/>
      </w:pPr>
      <w:rPr>
        <w:rFonts w:ascii="Wingdings" w:hAnsi="Wingdings" w:hint="default"/>
      </w:rPr>
    </w:lvl>
    <w:lvl w:ilvl="6" w:tplc="FFFFFFFF" w:tentative="1">
      <w:start w:val="1"/>
      <w:numFmt w:val="bullet"/>
      <w:lvlText w:val=""/>
      <w:lvlJc w:val="left"/>
      <w:pPr>
        <w:ind w:left="5100" w:hanging="360"/>
      </w:pPr>
      <w:rPr>
        <w:rFonts w:ascii="Symbol" w:hAnsi="Symbol" w:hint="default"/>
      </w:rPr>
    </w:lvl>
    <w:lvl w:ilvl="7" w:tplc="FFFFFFFF" w:tentative="1">
      <w:start w:val="1"/>
      <w:numFmt w:val="bullet"/>
      <w:lvlText w:val="o"/>
      <w:lvlJc w:val="left"/>
      <w:pPr>
        <w:ind w:left="5820" w:hanging="360"/>
      </w:pPr>
      <w:rPr>
        <w:rFonts w:ascii="Courier New" w:hAnsi="Courier New" w:cs="Courier New" w:hint="default"/>
      </w:rPr>
    </w:lvl>
    <w:lvl w:ilvl="8" w:tplc="FFFFFFFF" w:tentative="1">
      <w:start w:val="1"/>
      <w:numFmt w:val="bullet"/>
      <w:lvlText w:val=""/>
      <w:lvlJc w:val="left"/>
      <w:pPr>
        <w:ind w:left="6540" w:hanging="360"/>
      </w:pPr>
      <w:rPr>
        <w:rFonts w:ascii="Wingdings" w:hAnsi="Wingdings" w:hint="default"/>
      </w:rPr>
    </w:lvl>
  </w:abstractNum>
  <w:abstractNum w:abstractNumId="17" w15:restartNumberingAfterBreak="0">
    <w:nsid w:val="284046D1"/>
    <w:multiLevelType w:val="hybridMultilevel"/>
    <w:tmpl w:val="296672E6"/>
    <w:lvl w:ilvl="0" w:tplc="FFFFFFFF">
      <w:start w:val="1"/>
      <w:numFmt w:val="lowerLetter"/>
      <w:lvlText w:val="%1)"/>
      <w:lvlJc w:val="left"/>
      <w:pPr>
        <w:ind w:left="720" w:hanging="360"/>
      </w:pPr>
      <w:rPr>
        <w:rFonts w:ascii="Montserrat" w:eastAsia="Times New Roman" w:hAnsi="Montserrat" w:cs="Arial"/>
        <w:color w:val="2734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8" w15:restartNumberingAfterBreak="0">
    <w:nsid w:val="32E70517"/>
    <w:multiLevelType w:val="hybridMultilevel"/>
    <w:tmpl w:val="296672E6"/>
    <w:lvl w:ilvl="0" w:tplc="FFFFFFFF">
      <w:start w:val="1"/>
      <w:numFmt w:val="lowerLetter"/>
      <w:lvlText w:val="%1)"/>
      <w:lvlJc w:val="left"/>
      <w:pPr>
        <w:ind w:left="720" w:hanging="360"/>
      </w:pPr>
      <w:rPr>
        <w:rFonts w:ascii="Montserrat" w:eastAsia="Times New Roman" w:hAnsi="Montserrat" w:cs="Arial"/>
        <w:color w:val="2734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9" w15:restartNumberingAfterBreak="0">
    <w:nsid w:val="33C7189B"/>
    <w:multiLevelType w:val="hybridMultilevel"/>
    <w:tmpl w:val="C972C564"/>
    <w:lvl w:ilvl="0" w:tplc="FFFFFFFF">
      <w:start w:val="1"/>
      <w:numFmt w:val="decimal"/>
      <w:lvlText w:val="(%1)"/>
      <w:lvlJc w:val="left"/>
      <w:pPr>
        <w:ind w:left="720" w:hanging="360"/>
      </w:pPr>
      <w:rPr>
        <w:rFonts w:cs="Times New Roman" w:hint="default"/>
        <w:color w:val="2734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0" w15:restartNumberingAfterBreak="0">
    <w:nsid w:val="37D060E0"/>
    <w:multiLevelType w:val="multilevel"/>
    <w:tmpl w:val="FB7C4AD8"/>
    <w:lvl w:ilvl="0">
      <w:start w:val="1"/>
      <w:numFmt w:val="bullet"/>
      <w:lvlText w:val=""/>
      <w:lvlJc w:val="left"/>
      <w:pPr>
        <w:tabs>
          <w:tab w:val="num" w:pos="360"/>
        </w:tabs>
        <w:ind w:left="360" w:hanging="360"/>
      </w:pPr>
      <w:rPr>
        <w:rFonts w:ascii="Wingdings" w:hAnsi="Wingdings" w:hint="default"/>
      </w:rPr>
    </w:lvl>
    <w:lvl w:ilvl="1">
      <w:start w:val="1"/>
      <w:numFmt w:val="lowerLetter"/>
      <w:lvlText w:val="%2."/>
      <w:lvlJc w:val="left"/>
      <w:pPr>
        <w:tabs>
          <w:tab w:val="num" w:pos="720"/>
        </w:tabs>
        <w:ind w:left="720" w:hanging="360"/>
      </w:pPr>
      <w:rPr>
        <w:rFonts w:hint="default"/>
      </w:rPr>
    </w:lvl>
    <w:lvl w:ilvl="2">
      <w:start w:val="1"/>
      <w:numFmt w:val="bullet"/>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pStyle w:val="eval"/>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1" w15:restartNumberingAfterBreak="0">
    <w:nsid w:val="3812448B"/>
    <w:multiLevelType w:val="hybridMultilevel"/>
    <w:tmpl w:val="69BA738A"/>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15:restartNumberingAfterBreak="0">
    <w:nsid w:val="3856756D"/>
    <w:multiLevelType w:val="hybridMultilevel"/>
    <w:tmpl w:val="9F2CE0C2"/>
    <w:lvl w:ilvl="0" w:tplc="2B6AEECA">
      <w:start w:val="1"/>
      <w:numFmt w:val="lowerLetter"/>
      <w:lvlText w:val="%1)"/>
      <w:lvlJc w:val="left"/>
      <w:pPr>
        <w:ind w:left="720" w:hanging="360"/>
      </w:pPr>
      <w:rPr>
        <w:rFonts w:ascii="Montserrat" w:eastAsia="Times New Roman" w:hAnsi="Montserrat" w:cs="Arial"/>
        <w:color w:val="27344C"/>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3A3D0900"/>
    <w:multiLevelType w:val="multilevel"/>
    <w:tmpl w:val="736A415C"/>
    <w:lvl w:ilvl="0">
      <w:start w:val="1"/>
      <w:numFmt w:val="decimal"/>
      <w:isLgl/>
      <w:lvlText w:val="Articolul %1"/>
      <w:lvlJc w:val="left"/>
      <w:pPr>
        <w:ind w:left="567" w:hanging="567"/>
      </w:pPr>
      <w:rPr>
        <w:rFonts w:ascii="Calibri" w:hAnsi="Calibri" w:hint="default"/>
        <w:b/>
        <w:i w:val="0"/>
        <w:color w:val="auto"/>
        <w:sz w:val="20"/>
      </w:rPr>
    </w:lvl>
    <w:lvl w:ilvl="1">
      <w:start w:val="1"/>
      <w:numFmt w:val="decimal"/>
      <w:lvlText w:val="(%2)"/>
      <w:lvlJc w:val="left"/>
      <w:pPr>
        <w:ind w:left="1134" w:hanging="567"/>
      </w:pPr>
      <w:rPr>
        <w:rFonts w:ascii="Calibri" w:hAnsi="Calibri" w:hint="default"/>
        <w:sz w:val="20"/>
      </w:rPr>
    </w:lvl>
    <w:lvl w:ilvl="2">
      <w:start w:val="1"/>
      <w:numFmt w:val="lowerLetter"/>
      <w:lvlText w:val="(%3)"/>
      <w:lvlJc w:val="left"/>
      <w:pPr>
        <w:ind w:left="2155" w:hanging="737"/>
      </w:pPr>
      <w:rPr>
        <w:rFonts w:ascii="Calibri" w:hAnsi="Calibri" w:hint="default"/>
        <w:sz w:val="20"/>
      </w:rPr>
    </w:lvl>
    <w:lvl w:ilvl="3">
      <w:start w:val="1"/>
      <w:numFmt w:val="bullet"/>
      <w:lvlText w:val="­"/>
      <w:lvlJc w:val="left"/>
      <w:pPr>
        <w:ind w:left="2722" w:hanging="737"/>
      </w:pPr>
      <w:rPr>
        <w:rFonts w:ascii="Calibri" w:hAnsi="Calibri" w:hint="default"/>
        <w:sz w:val="22"/>
      </w:rPr>
    </w:lvl>
    <w:lvl w:ilvl="4">
      <w:start w:val="1"/>
      <w:numFmt w:val="bullet"/>
      <w:pStyle w:val="Lis-bullet"/>
      <w:lvlText w:val="-"/>
      <w:lvlJc w:val="left"/>
      <w:pPr>
        <w:ind w:left="3289" w:hanging="737"/>
      </w:pPr>
      <w:rPr>
        <w:rFonts w:ascii="Arial" w:eastAsia="Calibri" w:hAnsi="Arial" w:cs="Arial" w:hint="default"/>
      </w:rPr>
    </w:lvl>
    <w:lvl w:ilvl="5">
      <w:start w:val="1"/>
      <w:numFmt w:val="lowerRoman"/>
      <w:lvlText w:val="%6."/>
      <w:lvlJc w:val="right"/>
      <w:pPr>
        <w:ind w:left="3856" w:hanging="737"/>
      </w:pPr>
      <w:rPr>
        <w:rFonts w:hint="default"/>
      </w:rPr>
    </w:lvl>
    <w:lvl w:ilvl="6">
      <w:numFmt w:val="bullet"/>
      <w:lvlText w:val=""/>
      <w:lvlJc w:val="left"/>
      <w:pPr>
        <w:ind w:left="4423" w:hanging="737"/>
      </w:pPr>
      <w:rPr>
        <w:rFonts w:ascii="Symbol" w:hAnsi="Symbol" w:hint="default"/>
        <w:color w:val="auto"/>
      </w:rPr>
    </w:lvl>
    <w:lvl w:ilvl="7">
      <w:start w:val="1"/>
      <w:numFmt w:val="bullet"/>
      <w:lvlText w:val="­"/>
      <w:lvlJc w:val="left"/>
      <w:pPr>
        <w:ind w:left="4990" w:hanging="737"/>
      </w:pPr>
      <w:rPr>
        <w:rFonts w:ascii="Calibri" w:hAnsi="Calibri" w:hint="default"/>
      </w:rPr>
    </w:lvl>
    <w:lvl w:ilvl="8">
      <w:start w:val="1"/>
      <w:numFmt w:val="none"/>
      <w:lvlText w:val=""/>
      <w:lvlJc w:val="right"/>
      <w:pPr>
        <w:ind w:left="5557" w:hanging="737"/>
      </w:pPr>
      <w:rPr>
        <w:rFonts w:hint="default"/>
      </w:rPr>
    </w:lvl>
  </w:abstractNum>
  <w:abstractNum w:abstractNumId="24" w15:restartNumberingAfterBreak="0">
    <w:nsid w:val="3D8A1FA3"/>
    <w:multiLevelType w:val="multilevel"/>
    <w:tmpl w:val="C59ECF40"/>
    <w:styleLink w:val="CurrentList6"/>
    <w:lvl w:ilvl="0">
      <w:start w:val="1"/>
      <w:numFmt w:val="decimal"/>
      <w:lvlText w:val="%1."/>
      <w:lvlJc w:val="left"/>
      <w:pPr>
        <w:ind w:left="360" w:hanging="360"/>
      </w:pPr>
      <w:rPr>
        <w:rFonts w:hint="default"/>
      </w:rPr>
    </w:lvl>
    <w:lvl w:ilvl="1">
      <w:start w:val="3"/>
      <w:numFmt w:val="none"/>
      <w:lvlText w:val="3.1."/>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 w15:restartNumberingAfterBreak="0">
    <w:nsid w:val="3E690B93"/>
    <w:multiLevelType w:val="multilevel"/>
    <w:tmpl w:val="4BE6382C"/>
    <w:styleLink w:val="CurrentList7"/>
    <w:lvl w:ilvl="0">
      <w:start w:val="1"/>
      <w:numFmt w:val="bullet"/>
      <w:lvlText w:val=""/>
      <w:lvlPicBulletId w:val="0"/>
      <w:lvlJc w:val="left"/>
      <w:pPr>
        <w:ind w:left="1080" w:hanging="360"/>
      </w:pPr>
      <w:rPr>
        <w:rFonts w:ascii="Symbol" w:hAnsi="Symbol" w:hint="default"/>
        <w:color w:val="auto"/>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6" w15:restartNumberingAfterBreak="0">
    <w:nsid w:val="42DD4DCF"/>
    <w:multiLevelType w:val="hybridMultilevel"/>
    <w:tmpl w:val="3A5685EE"/>
    <w:lvl w:ilvl="0" w:tplc="C4521552">
      <w:start w:val="1"/>
      <w:numFmt w:val="bullet"/>
      <w:pStyle w:val="bullet1"/>
      <w:lvlText w:val=""/>
      <w:lvlJc w:val="left"/>
      <w:pPr>
        <w:tabs>
          <w:tab w:val="num" w:pos="720"/>
        </w:tabs>
        <w:ind w:left="72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8B162BEC">
      <w:numFmt w:val="bullet"/>
      <w:lvlText w:val="-"/>
      <w:lvlJc w:val="left"/>
      <w:pPr>
        <w:tabs>
          <w:tab w:val="num" w:pos="2160"/>
        </w:tabs>
        <w:ind w:left="2160" w:hanging="360"/>
      </w:pPr>
      <w:rPr>
        <w:rFonts w:ascii="Times New Roman" w:eastAsia="Times New Roman" w:hAnsi="Times New Roman" w:cs="Times New Roman"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42E46305"/>
    <w:multiLevelType w:val="hybridMultilevel"/>
    <w:tmpl w:val="714AB0F4"/>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8" w15:restartNumberingAfterBreak="0">
    <w:nsid w:val="47955B32"/>
    <w:multiLevelType w:val="multilevel"/>
    <w:tmpl w:val="C196288E"/>
    <w:styleLink w:val="CurrentList3"/>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9" w15:restartNumberingAfterBreak="0">
    <w:nsid w:val="47B4055C"/>
    <w:multiLevelType w:val="multilevel"/>
    <w:tmpl w:val="DEE8180C"/>
    <w:styleLink w:val="ART"/>
    <w:lvl w:ilvl="0">
      <w:start w:val="1"/>
      <w:numFmt w:val="decimal"/>
      <w:isLgl/>
      <w:lvlText w:val="Articolul %1"/>
      <w:lvlJc w:val="left"/>
      <w:pPr>
        <w:ind w:left="567" w:hanging="567"/>
      </w:pPr>
      <w:rPr>
        <w:rFonts w:ascii="Calibri" w:hAnsi="Calibri" w:hint="default"/>
        <w:b/>
        <w:i w:val="0"/>
        <w:color w:val="auto"/>
        <w:sz w:val="20"/>
      </w:rPr>
    </w:lvl>
    <w:lvl w:ilvl="1">
      <w:start w:val="1"/>
      <w:numFmt w:val="decimal"/>
      <w:lvlText w:val="(%2)"/>
      <w:lvlJc w:val="left"/>
      <w:pPr>
        <w:ind w:left="1134" w:hanging="567"/>
      </w:pPr>
      <w:rPr>
        <w:rFonts w:ascii="Calibri" w:hAnsi="Calibri" w:hint="default"/>
        <w:sz w:val="20"/>
      </w:rPr>
    </w:lvl>
    <w:lvl w:ilvl="2">
      <w:start w:val="1"/>
      <w:numFmt w:val="lowerLetter"/>
      <w:lvlText w:val="(%3)"/>
      <w:lvlJc w:val="left"/>
      <w:pPr>
        <w:ind w:left="2155" w:hanging="737"/>
      </w:pPr>
      <w:rPr>
        <w:rFonts w:ascii="Calibri" w:hAnsi="Calibri" w:hint="default"/>
        <w:sz w:val="20"/>
      </w:rPr>
    </w:lvl>
    <w:lvl w:ilvl="3">
      <w:start w:val="1"/>
      <w:numFmt w:val="bullet"/>
      <w:lvlText w:val="­"/>
      <w:lvlJc w:val="left"/>
      <w:pPr>
        <w:ind w:left="2722" w:hanging="737"/>
      </w:pPr>
      <w:rPr>
        <w:rFonts w:ascii="Calibri" w:hAnsi="Calibri" w:hint="default"/>
        <w:sz w:val="22"/>
      </w:rPr>
    </w:lvl>
    <w:lvl w:ilvl="4">
      <w:start w:val="1"/>
      <w:numFmt w:val="lowerLetter"/>
      <w:lvlText w:val="%5."/>
      <w:lvlJc w:val="left"/>
      <w:pPr>
        <w:ind w:left="3289" w:hanging="737"/>
      </w:pPr>
      <w:rPr>
        <w:rFonts w:hint="default"/>
      </w:rPr>
    </w:lvl>
    <w:lvl w:ilvl="5">
      <w:start w:val="1"/>
      <w:numFmt w:val="lowerRoman"/>
      <w:lvlText w:val="%6."/>
      <w:lvlJc w:val="right"/>
      <w:pPr>
        <w:ind w:left="3856" w:hanging="737"/>
      </w:pPr>
      <w:rPr>
        <w:rFonts w:hint="default"/>
      </w:rPr>
    </w:lvl>
    <w:lvl w:ilvl="6">
      <w:numFmt w:val="bullet"/>
      <w:lvlText w:val=""/>
      <w:lvlJc w:val="left"/>
      <w:pPr>
        <w:ind w:left="4423" w:hanging="737"/>
      </w:pPr>
      <w:rPr>
        <w:rFonts w:ascii="Symbol" w:hAnsi="Symbol" w:hint="default"/>
        <w:color w:val="auto"/>
      </w:rPr>
    </w:lvl>
    <w:lvl w:ilvl="7">
      <w:start w:val="1"/>
      <w:numFmt w:val="bullet"/>
      <w:lvlText w:val="­"/>
      <w:lvlJc w:val="left"/>
      <w:pPr>
        <w:ind w:left="4990" w:hanging="737"/>
      </w:pPr>
      <w:rPr>
        <w:rFonts w:ascii="Calibri" w:hAnsi="Calibri" w:hint="default"/>
      </w:rPr>
    </w:lvl>
    <w:lvl w:ilvl="8">
      <w:start w:val="1"/>
      <w:numFmt w:val="none"/>
      <w:lvlText w:val=""/>
      <w:lvlJc w:val="right"/>
      <w:pPr>
        <w:ind w:left="5557" w:hanging="737"/>
      </w:pPr>
      <w:rPr>
        <w:rFonts w:hint="default"/>
      </w:rPr>
    </w:lvl>
  </w:abstractNum>
  <w:abstractNum w:abstractNumId="30" w15:restartNumberingAfterBreak="0">
    <w:nsid w:val="4E62551D"/>
    <w:multiLevelType w:val="hybridMultilevel"/>
    <w:tmpl w:val="296672E6"/>
    <w:lvl w:ilvl="0" w:tplc="FFFFFFFF">
      <w:start w:val="1"/>
      <w:numFmt w:val="lowerLetter"/>
      <w:lvlText w:val="%1)"/>
      <w:lvlJc w:val="left"/>
      <w:pPr>
        <w:ind w:left="720" w:hanging="360"/>
      </w:pPr>
      <w:rPr>
        <w:rFonts w:ascii="Montserrat" w:eastAsia="Times New Roman" w:hAnsi="Montserrat" w:cs="Arial"/>
        <w:color w:val="2734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1" w15:restartNumberingAfterBreak="0">
    <w:nsid w:val="51921236"/>
    <w:multiLevelType w:val="hybridMultilevel"/>
    <w:tmpl w:val="977C0F16"/>
    <w:lvl w:ilvl="0" w:tplc="FE6C0814">
      <w:start w:val="1"/>
      <w:numFmt w:val="lowerLetter"/>
      <w:lvlText w:val="%1)"/>
      <w:lvlJc w:val="left"/>
      <w:pPr>
        <w:ind w:left="1440" w:hanging="360"/>
      </w:pPr>
      <w:rPr>
        <w:rFonts w:ascii="Montserrat" w:hAnsi="Montserrat" w:hint="default"/>
        <w:b w:val="0"/>
        <w:bCs w:val="0"/>
        <w:sz w:val="22"/>
        <w:szCs w:val="22"/>
      </w:rPr>
    </w:lvl>
    <w:lvl w:ilvl="1" w:tplc="FFFFFFFF">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32" w15:restartNumberingAfterBreak="0">
    <w:nsid w:val="57C84F5A"/>
    <w:multiLevelType w:val="hybridMultilevel"/>
    <w:tmpl w:val="4D066F20"/>
    <w:lvl w:ilvl="0" w:tplc="D2D4C1A4">
      <w:start w:val="1"/>
      <w:numFmt w:val="lowerLetter"/>
      <w:lvlText w:val="%1)"/>
      <w:lvlJc w:val="left"/>
      <w:pPr>
        <w:ind w:left="600" w:hanging="360"/>
      </w:pPr>
      <w:rPr>
        <w:rFonts w:hint="default"/>
      </w:rPr>
    </w:lvl>
    <w:lvl w:ilvl="1" w:tplc="08090019" w:tentative="1">
      <w:start w:val="1"/>
      <w:numFmt w:val="lowerLetter"/>
      <w:lvlText w:val="%2."/>
      <w:lvlJc w:val="left"/>
      <w:pPr>
        <w:ind w:left="1320" w:hanging="360"/>
      </w:pPr>
    </w:lvl>
    <w:lvl w:ilvl="2" w:tplc="0809001B" w:tentative="1">
      <w:start w:val="1"/>
      <w:numFmt w:val="lowerRoman"/>
      <w:lvlText w:val="%3."/>
      <w:lvlJc w:val="right"/>
      <w:pPr>
        <w:ind w:left="2040" w:hanging="180"/>
      </w:pPr>
    </w:lvl>
    <w:lvl w:ilvl="3" w:tplc="0809000F" w:tentative="1">
      <w:start w:val="1"/>
      <w:numFmt w:val="decimal"/>
      <w:lvlText w:val="%4."/>
      <w:lvlJc w:val="left"/>
      <w:pPr>
        <w:ind w:left="2760" w:hanging="360"/>
      </w:pPr>
    </w:lvl>
    <w:lvl w:ilvl="4" w:tplc="08090019" w:tentative="1">
      <w:start w:val="1"/>
      <w:numFmt w:val="lowerLetter"/>
      <w:lvlText w:val="%5."/>
      <w:lvlJc w:val="left"/>
      <w:pPr>
        <w:ind w:left="3480" w:hanging="360"/>
      </w:pPr>
    </w:lvl>
    <w:lvl w:ilvl="5" w:tplc="0809001B" w:tentative="1">
      <w:start w:val="1"/>
      <w:numFmt w:val="lowerRoman"/>
      <w:lvlText w:val="%6."/>
      <w:lvlJc w:val="right"/>
      <w:pPr>
        <w:ind w:left="4200" w:hanging="180"/>
      </w:pPr>
    </w:lvl>
    <w:lvl w:ilvl="6" w:tplc="0809000F" w:tentative="1">
      <w:start w:val="1"/>
      <w:numFmt w:val="decimal"/>
      <w:lvlText w:val="%7."/>
      <w:lvlJc w:val="left"/>
      <w:pPr>
        <w:ind w:left="4920" w:hanging="360"/>
      </w:pPr>
    </w:lvl>
    <w:lvl w:ilvl="7" w:tplc="08090019" w:tentative="1">
      <w:start w:val="1"/>
      <w:numFmt w:val="lowerLetter"/>
      <w:lvlText w:val="%8."/>
      <w:lvlJc w:val="left"/>
      <w:pPr>
        <w:ind w:left="5640" w:hanging="360"/>
      </w:pPr>
    </w:lvl>
    <w:lvl w:ilvl="8" w:tplc="0809001B" w:tentative="1">
      <w:start w:val="1"/>
      <w:numFmt w:val="lowerRoman"/>
      <w:lvlText w:val="%9."/>
      <w:lvlJc w:val="right"/>
      <w:pPr>
        <w:ind w:left="6360" w:hanging="180"/>
      </w:pPr>
    </w:lvl>
  </w:abstractNum>
  <w:abstractNum w:abstractNumId="33" w15:restartNumberingAfterBreak="0">
    <w:nsid w:val="58631CA5"/>
    <w:multiLevelType w:val="multilevel"/>
    <w:tmpl w:val="FB4670E0"/>
    <w:name w:val="Ctr-1"/>
    <w:lvl w:ilvl="0">
      <w:start w:val="1"/>
      <w:numFmt w:val="decimal"/>
      <w:lvlText w:val="%1."/>
      <w:lvlJc w:val="left"/>
      <w:pPr>
        <w:ind w:left="1445" w:hanging="737"/>
      </w:pPr>
      <w:rPr>
        <w:rFonts w:asciiTheme="minorHAnsi" w:eastAsiaTheme="majorEastAsia" w:hAnsiTheme="minorHAnsi" w:cstheme="majorBidi"/>
      </w:rPr>
    </w:lvl>
    <w:lvl w:ilvl="1">
      <w:start w:val="1"/>
      <w:numFmt w:val="decimal"/>
      <w:pStyle w:val="CTR-2"/>
      <w:lvlText w:val="(%2)"/>
      <w:lvlJc w:val="left"/>
      <w:pPr>
        <w:ind w:left="2012" w:hanging="737"/>
      </w:pPr>
      <w:rPr>
        <w:rFonts w:hint="default"/>
      </w:rPr>
    </w:lvl>
    <w:lvl w:ilvl="2">
      <w:start w:val="1"/>
      <w:numFmt w:val="lowerLetter"/>
      <w:pStyle w:val="Ctr3"/>
      <w:lvlText w:val="(%3)"/>
      <w:lvlJc w:val="left"/>
      <w:pPr>
        <w:ind w:left="2579" w:hanging="737"/>
      </w:pPr>
      <w:rPr>
        <w:rFonts w:hint="default"/>
      </w:rPr>
    </w:lvl>
    <w:lvl w:ilvl="3">
      <w:start w:val="1"/>
      <w:numFmt w:val="upperLetter"/>
      <w:lvlText w:val="%4."/>
      <w:lvlJc w:val="left"/>
      <w:pPr>
        <w:ind w:left="3146" w:hanging="737"/>
      </w:pPr>
      <w:rPr>
        <w:rFonts w:hint="default"/>
      </w:rPr>
    </w:lvl>
    <w:lvl w:ilvl="4">
      <w:start w:val="1"/>
      <w:numFmt w:val="lowerLetter"/>
      <w:lvlText w:val="%5."/>
      <w:lvlJc w:val="left"/>
      <w:pPr>
        <w:ind w:left="3713" w:hanging="737"/>
      </w:pPr>
      <w:rPr>
        <w:rFonts w:hint="default"/>
      </w:rPr>
    </w:lvl>
    <w:lvl w:ilvl="5">
      <w:start w:val="1"/>
      <w:numFmt w:val="lowerRoman"/>
      <w:lvlText w:val="%6."/>
      <w:lvlJc w:val="right"/>
      <w:pPr>
        <w:ind w:left="4280" w:hanging="737"/>
      </w:pPr>
      <w:rPr>
        <w:rFonts w:hint="default"/>
      </w:rPr>
    </w:lvl>
    <w:lvl w:ilvl="6">
      <w:numFmt w:val="bullet"/>
      <w:lvlText w:val=""/>
      <w:lvlJc w:val="left"/>
      <w:pPr>
        <w:ind w:left="4847" w:hanging="737"/>
      </w:pPr>
      <w:rPr>
        <w:rFonts w:ascii="Symbol" w:hAnsi="Symbol" w:hint="default"/>
        <w:color w:val="auto"/>
      </w:rPr>
    </w:lvl>
    <w:lvl w:ilvl="7">
      <w:start w:val="1"/>
      <w:numFmt w:val="bullet"/>
      <w:lvlText w:val="­"/>
      <w:lvlJc w:val="left"/>
      <w:pPr>
        <w:ind w:left="5414" w:hanging="737"/>
      </w:pPr>
      <w:rPr>
        <w:rFonts w:ascii="Calibri" w:hAnsi="Calibri" w:hint="default"/>
      </w:rPr>
    </w:lvl>
    <w:lvl w:ilvl="8">
      <w:start w:val="1"/>
      <w:numFmt w:val="none"/>
      <w:lvlText w:val=""/>
      <w:lvlJc w:val="right"/>
      <w:pPr>
        <w:ind w:left="5981" w:hanging="737"/>
      </w:pPr>
      <w:rPr>
        <w:rFonts w:hint="default"/>
      </w:rPr>
    </w:lvl>
  </w:abstractNum>
  <w:abstractNum w:abstractNumId="34" w15:restartNumberingAfterBreak="0">
    <w:nsid w:val="58C124F9"/>
    <w:multiLevelType w:val="hybridMultilevel"/>
    <w:tmpl w:val="296672E6"/>
    <w:lvl w:ilvl="0" w:tplc="FFFFFFFF">
      <w:start w:val="1"/>
      <w:numFmt w:val="lowerLetter"/>
      <w:lvlText w:val="%1)"/>
      <w:lvlJc w:val="left"/>
      <w:pPr>
        <w:ind w:left="720" w:hanging="360"/>
      </w:pPr>
      <w:rPr>
        <w:rFonts w:ascii="Montserrat" w:eastAsia="Times New Roman" w:hAnsi="Montserrat" w:cs="Arial"/>
        <w:color w:val="2734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5" w15:restartNumberingAfterBreak="0">
    <w:nsid w:val="5BC9768C"/>
    <w:multiLevelType w:val="hybridMultilevel"/>
    <w:tmpl w:val="296672E6"/>
    <w:lvl w:ilvl="0" w:tplc="5B4A79C4">
      <w:start w:val="1"/>
      <w:numFmt w:val="lowerLetter"/>
      <w:lvlText w:val="%1)"/>
      <w:lvlJc w:val="left"/>
      <w:pPr>
        <w:ind w:left="720" w:hanging="360"/>
      </w:pPr>
      <w:rPr>
        <w:rFonts w:ascii="Montserrat" w:eastAsia="Times New Roman" w:hAnsi="Montserrat" w:cs="Arial"/>
        <w:color w:val="2734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6" w15:restartNumberingAfterBreak="0">
    <w:nsid w:val="5C4221D9"/>
    <w:multiLevelType w:val="multilevel"/>
    <w:tmpl w:val="D818A67A"/>
    <w:styleLink w:val="CurrentList2"/>
    <w:lvl w:ilvl="0">
      <w:start w:val="1"/>
      <w:numFmt w:val="upperRoman"/>
      <w:lvlText w:val="%1."/>
      <w:lvlJc w:val="righ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37" w15:restartNumberingAfterBreak="0">
    <w:nsid w:val="668A10F7"/>
    <w:multiLevelType w:val="singleLevel"/>
    <w:tmpl w:val="BD783356"/>
    <w:lvl w:ilvl="0">
      <w:start w:val="1"/>
      <w:numFmt w:val="bullet"/>
      <w:pStyle w:val="ListDash2"/>
      <w:lvlText w:val="–"/>
      <w:lvlJc w:val="left"/>
      <w:pPr>
        <w:tabs>
          <w:tab w:val="num" w:pos="1360"/>
        </w:tabs>
        <w:ind w:left="1360" w:hanging="283"/>
      </w:pPr>
      <w:rPr>
        <w:rFonts w:ascii="Times New Roman" w:hAnsi="Times New Roman"/>
      </w:rPr>
    </w:lvl>
  </w:abstractNum>
  <w:abstractNum w:abstractNumId="38" w15:restartNumberingAfterBreak="0">
    <w:nsid w:val="6D1A3C4E"/>
    <w:multiLevelType w:val="multilevel"/>
    <w:tmpl w:val="197AC820"/>
    <w:lvl w:ilvl="0">
      <w:start w:val="1"/>
      <w:numFmt w:val="decimal"/>
      <w:pStyle w:val="Titlu11"/>
      <w:lvlText w:val="%1"/>
      <w:lvlJc w:val="left"/>
      <w:pPr>
        <w:ind w:left="432" w:hanging="432"/>
      </w:pPr>
    </w:lvl>
    <w:lvl w:ilvl="1">
      <w:start w:val="1"/>
      <w:numFmt w:val="decimal"/>
      <w:lvlText w:val="%1.%2"/>
      <w:lvlJc w:val="left"/>
      <w:pPr>
        <w:ind w:left="3366" w:hanging="576"/>
      </w:pPr>
      <w:rPr>
        <w:b/>
        <w:sz w:val="22"/>
        <w:szCs w:val="22"/>
      </w:r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39" w15:restartNumberingAfterBreak="0">
    <w:nsid w:val="6F172748"/>
    <w:multiLevelType w:val="hybridMultilevel"/>
    <w:tmpl w:val="296672E6"/>
    <w:lvl w:ilvl="0" w:tplc="FFFFFFFF">
      <w:start w:val="1"/>
      <w:numFmt w:val="lowerLetter"/>
      <w:lvlText w:val="%1)"/>
      <w:lvlJc w:val="left"/>
      <w:pPr>
        <w:ind w:left="720" w:hanging="360"/>
      </w:pPr>
      <w:rPr>
        <w:rFonts w:ascii="Montserrat" w:eastAsia="Times New Roman" w:hAnsi="Montserrat" w:cs="Arial"/>
        <w:color w:val="2734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0" w15:restartNumberingAfterBreak="0">
    <w:nsid w:val="777B086F"/>
    <w:multiLevelType w:val="hybridMultilevel"/>
    <w:tmpl w:val="97C6EF52"/>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1" w15:restartNumberingAfterBreak="0">
    <w:nsid w:val="7C5C2026"/>
    <w:multiLevelType w:val="hybridMultilevel"/>
    <w:tmpl w:val="5010F9F0"/>
    <w:lvl w:ilvl="0" w:tplc="FAD421F4">
      <w:start w:val="1"/>
      <w:numFmt w:val="lowerLetter"/>
      <w:lvlText w:val="%1)"/>
      <w:lvlJc w:val="left"/>
      <w:pPr>
        <w:ind w:left="720" w:hanging="360"/>
      </w:pPr>
      <w:rPr>
        <w:rFonts w:ascii="Montserrat" w:eastAsia="Times New Roman" w:hAnsi="Montserrat" w:cs="Arial"/>
        <w:color w:val="002060"/>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2" w15:restartNumberingAfterBreak="0">
    <w:nsid w:val="7FB92292"/>
    <w:multiLevelType w:val="hybridMultilevel"/>
    <w:tmpl w:val="F6C8E884"/>
    <w:lvl w:ilvl="0" w:tplc="9A7AB562">
      <w:start w:val="1"/>
      <w:numFmt w:val="lowerLetter"/>
      <w:lvlText w:val="%1)"/>
      <w:lvlJc w:val="left"/>
      <w:pPr>
        <w:ind w:left="720" w:hanging="360"/>
      </w:pPr>
      <w:rPr>
        <w:color w:val="27344C"/>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16cid:durableId="1117523252">
    <w:abstractNumId w:val="20"/>
  </w:num>
  <w:num w:numId="2" w16cid:durableId="560750619">
    <w:abstractNumId w:val="15"/>
  </w:num>
  <w:num w:numId="3" w16cid:durableId="1570647836">
    <w:abstractNumId w:val="26"/>
  </w:num>
  <w:num w:numId="4" w16cid:durableId="739063874">
    <w:abstractNumId w:val="6"/>
  </w:num>
  <w:num w:numId="5" w16cid:durableId="2035692966">
    <w:abstractNumId w:val="11"/>
  </w:num>
  <w:num w:numId="6" w16cid:durableId="1239634510">
    <w:abstractNumId w:val="5"/>
  </w:num>
  <w:num w:numId="7" w16cid:durableId="837769966">
    <w:abstractNumId w:val="37"/>
  </w:num>
  <w:num w:numId="8" w16cid:durableId="66192334">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1041979339">
    <w:abstractNumId w:val="1"/>
  </w:num>
  <w:num w:numId="10" w16cid:durableId="1685132436">
    <w:abstractNumId w:val="29"/>
  </w:num>
  <w:num w:numId="11" w16cid:durableId="1794592929">
    <w:abstractNumId w:val="23"/>
  </w:num>
  <w:num w:numId="12" w16cid:durableId="1843542012">
    <w:abstractNumId w:val="33"/>
  </w:num>
  <w:num w:numId="13" w16cid:durableId="1662152059">
    <w:abstractNumId w:val="0"/>
  </w:num>
  <w:num w:numId="14" w16cid:durableId="261882034">
    <w:abstractNumId w:val="4"/>
  </w:num>
  <w:num w:numId="15" w16cid:durableId="1559635472">
    <w:abstractNumId w:val="36"/>
  </w:num>
  <w:num w:numId="16" w16cid:durableId="608781972">
    <w:abstractNumId w:val="28"/>
  </w:num>
  <w:num w:numId="17" w16cid:durableId="2025592195">
    <w:abstractNumId w:val="14"/>
  </w:num>
  <w:num w:numId="18" w16cid:durableId="714811466">
    <w:abstractNumId w:val="12"/>
  </w:num>
  <w:num w:numId="19" w16cid:durableId="55785285">
    <w:abstractNumId w:val="24"/>
  </w:num>
  <w:num w:numId="20" w16cid:durableId="1263419413">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468788225">
    <w:abstractNumId w:val="22"/>
  </w:num>
  <w:num w:numId="22" w16cid:durableId="1056127675">
    <w:abstractNumId w:val="35"/>
  </w:num>
  <w:num w:numId="23" w16cid:durableId="677387241">
    <w:abstractNumId w:val="10"/>
  </w:num>
  <w:num w:numId="24" w16cid:durableId="466364208">
    <w:abstractNumId w:val="25"/>
  </w:num>
  <w:num w:numId="25" w16cid:durableId="300042990">
    <w:abstractNumId w:val="3"/>
  </w:num>
  <w:num w:numId="26" w16cid:durableId="1743941185">
    <w:abstractNumId w:val="9"/>
  </w:num>
  <w:num w:numId="27" w16cid:durableId="905186606">
    <w:abstractNumId w:val="39"/>
  </w:num>
  <w:num w:numId="28" w16cid:durableId="2101289845">
    <w:abstractNumId w:val="19"/>
  </w:num>
  <w:num w:numId="29" w16cid:durableId="81537748">
    <w:abstractNumId w:val="30"/>
  </w:num>
  <w:num w:numId="30" w16cid:durableId="1621843143">
    <w:abstractNumId w:val="18"/>
  </w:num>
  <w:num w:numId="31" w16cid:durableId="385952063">
    <w:abstractNumId w:val="8"/>
  </w:num>
  <w:num w:numId="32" w16cid:durableId="1775007781">
    <w:abstractNumId w:val="41"/>
  </w:num>
  <w:num w:numId="33" w16cid:durableId="1154882486">
    <w:abstractNumId w:val="34"/>
  </w:num>
  <w:num w:numId="34" w16cid:durableId="793137060">
    <w:abstractNumId w:val="16"/>
  </w:num>
  <w:num w:numId="35" w16cid:durableId="666713731">
    <w:abstractNumId w:val="31"/>
  </w:num>
  <w:num w:numId="36" w16cid:durableId="1080325570">
    <w:abstractNumId w:val="40"/>
  </w:num>
  <w:num w:numId="37" w16cid:durableId="1272396804">
    <w:abstractNumId w:val="21"/>
  </w:num>
  <w:num w:numId="38" w16cid:durableId="99305533">
    <w:abstractNumId w:val="42"/>
  </w:num>
  <w:num w:numId="39" w16cid:durableId="1026562261">
    <w:abstractNumId w:val="32"/>
  </w:num>
  <w:num w:numId="40" w16cid:durableId="1065951217">
    <w:abstractNumId w:val="7"/>
  </w:num>
  <w:num w:numId="41" w16cid:durableId="1469203017">
    <w:abstractNumId w:val="27"/>
  </w:num>
  <w:num w:numId="42" w16cid:durableId="1891379115">
    <w:abstractNumId w:val="17"/>
  </w:num>
  <w:numIdMacAtCleanup w:val="3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hideSpellingErrors/>
  <w:hideGrammaticalErrors/>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F6B42"/>
    <w:rsid w:val="00000050"/>
    <w:rsid w:val="000003AA"/>
    <w:rsid w:val="00000568"/>
    <w:rsid w:val="000008E0"/>
    <w:rsid w:val="00000D34"/>
    <w:rsid w:val="00000DB1"/>
    <w:rsid w:val="000011E0"/>
    <w:rsid w:val="000015E4"/>
    <w:rsid w:val="0000172B"/>
    <w:rsid w:val="00001ED4"/>
    <w:rsid w:val="0000223A"/>
    <w:rsid w:val="000026D1"/>
    <w:rsid w:val="000033A0"/>
    <w:rsid w:val="000034CF"/>
    <w:rsid w:val="00003A2F"/>
    <w:rsid w:val="000049E1"/>
    <w:rsid w:val="0000529A"/>
    <w:rsid w:val="0000545F"/>
    <w:rsid w:val="000058E3"/>
    <w:rsid w:val="00005AF7"/>
    <w:rsid w:val="00005D43"/>
    <w:rsid w:val="00005FEB"/>
    <w:rsid w:val="000067BA"/>
    <w:rsid w:val="00006E19"/>
    <w:rsid w:val="00006E77"/>
    <w:rsid w:val="000071B7"/>
    <w:rsid w:val="0000773A"/>
    <w:rsid w:val="0000773C"/>
    <w:rsid w:val="000078F8"/>
    <w:rsid w:val="00007A19"/>
    <w:rsid w:val="000101D1"/>
    <w:rsid w:val="000102BC"/>
    <w:rsid w:val="0001041B"/>
    <w:rsid w:val="000107AF"/>
    <w:rsid w:val="00010CE3"/>
    <w:rsid w:val="00012A73"/>
    <w:rsid w:val="00012DFF"/>
    <w:rsid w:val="00013258"/>
    <w:rsid w:val="00013467"/>
    <w:rsid w:val="000136E2"/>
    <w:rsid w:val="00013FC8"/>
    <w:rsid w:val="00014063"/>
    <w:rsid w:val="000152EA"/>
    <w:rsid w:val="00015947"/>
    <w:rsid w:val="00015DE1"/>
    <w:rsid w:val="0001619B"/>
    <w:rsid w:val="000162CF"/>
    <w:rsid w:val="000163D1"/>
    <w:rsid w:val="00016A8E"/>
    <w:rsid w:val="0001729E"/>
    <w:rsid w:val="00017B3A"/>
    <w:rsid w:val="00017C7B"/>
    <w:rsid w:val="00017FDE"/>
    <w:rsid w:val="0002060D"/>
    <w:rsid w:val="00020868"/>
    <w:rsid w:val="000209D9"/>
    <w:rsid w:val="00020AD1"/>
    <w:rsid w:val="00020D1E"/>
    <w:rsid w:val="0002163D"/>
    <w:rsid w:val="000216C3"/>
    <w:rsid w:val="0002183F"/>
    <w:rsid w:val="0002187B"/>
    <w:rsid w:val="00021BAB"/>
    <w:rsid w:val="00022508"/>
    <w:rsid w:val="000225C6"/>
    <w:rsid w:val="000226F6"/>
    <w:rsid w:val="00022B80"/>
    <w:rsid w:val="00023A9A"/>
    <w:rsid w:val="00023E50"/>
    <w:rsid w:val="00023F0D"/>
    <w:rsid w:val="000244A9"/>
    <w:rsid w:val="00024602"/>
    <w:rsid w:val="00024623"/>
    <w:rsid w:val="00025CB9"/>
    <w:rsid w:val="000266FB"/>
    <w:rsid w:val="000269C8"/>
    <w:rsid w:val="00026A71"/>
    <w:rsid w:val="00026F57"/>
    <w:rsid w:val="000274DA"/>
    <w:rsid w:val="000274E3"/>
    <w:rsid w:val="000276A2"/>
    <w:rsid w:val="0003017F"/>
    <w:rsid w:val="00030761"/>
    <w:rsid w:val="0003099A"/>
    <w:rsid w:val="000309E4"/>
    <w:rsid w:val="00030BC2"/>
    <w:rsid w:val="00030FDD"/>
    <w:rsid w:val="00031C88"/>
    <w:rsid w:val="00032B48"/>
    <w:rsid w:val="00032BFB"/>
    <w:rsid w:val="00033840"/>
    <w:rsid w:val="00033C6F"/>
    <w:rsid w:val="00033D8C"/>
    <w:rsid w:val="00034051"/>
    <w:rsid w:val="00034084"/>
    <w:rsid w:val="0003416C"/>
    <w:rsid w:val="000341B2"/>
    <w:rsid w:val="00034741"/>
    <w:rsid w:val="00034FC7"/>
    <w:rsid w:val="00035DD5"/>
    <w:rsid w:val="0003616D"/>
    <w:rsid w:val="00036954"/>
    <w:rsid w:val="0003767D"/>
    <w:rsid w:val="00037A9A"/>
    <w:rsid w:val="00040E98"/>
    <w:rsid w:val="00040FB5"/>
    <w:rsid w:val="0004121E"/>
    <w:rsid w:val="0004150A"/>
    <w:rsid w:val="00041660"/>
    <w:rsid w:val="000416E4"/>
    <w:rsid w:val="0004191E"/>
    <w:rsid w:val="00042301"/>
    <w:rsid w:val="0004234E"/>
    <w:rsid w:val="0004249D"/>
    <w:rsid w:val="00043024"/>
    <w:rsid w:val="00043026"/>
    <w:rsid w:val="00043033"/>
    <w:rsid w:val="0004381C"/>
    <w:rsid w:val="00043E6D"/>
    <w:rsid w:val="00044F33"/>
    <w:rsid w:val="00044FBA"/>
    <w:rsid w:val="000454D9"/>
    <w:rsid w:val="0004562D"/>
    <w:rsid w:val="00045895"/>
    <w:rsid w:val="00045A31"/>
    <w:rsid w:val="00045AF2"/>
    <w:rsid w:val="0004667B"/>
    <w:rsid w:val="000471BB"/>
    <w:rsid w:val="0004744F"/>
    <w:rsid w:val="000475DA"/>
    <w:rsid w:val="0005029D"/>
    <w:rsid w:val="00050807"/>
    <w:rsid w:val="00050E60"/>
    <w:rsid w:val="00050EBA"/>
    <w:rsid w:val="00051D68"/>
    <w:rsid w:val="000530B1"/>
    <w:rsid w:val="00053432"/>
    <w:rsid w:val="00053686"/>
    <w:rsid w:val="000544B6"/>
    <w:rsid w:val="00054552"/>
    <w:rsid w:val="000546A5"/>
    <w:rsid w:val="000547E9"/>
    <w:rsid w:val="000547F4"/>
    <w:rsid w:val="00054A35"/>
    <w:rsid w:val="0005510E"/>
    <w:rsid w:val="000551ED"/>
    <w:rsid w:val="0005564E"/>
    <w:rsid w:val="00055761"/>
    <w:rsid w:val="00055C71"/>
    <w:rsid w:val="00056229"/>
    <w:rsid w:val="000562D8"/>
    <w:rsid w:val="0005656A"/>
    <w:rsid w:val="00056835"/>
    <w:rsid w:val="000570A8"/>
    <w:rsid w:val="00057125"/>
    <w:rsid w:val="00057469"/>
    <w:rsid w:val="0005761E"/>
    <w:rsid w:val="00057A43"/>
    <w:rsid w:val="00057D72"/>
    <w:rsid w:val="00057E29"/>
    <w:rsid w:val="0006003C"/>
    <w:rsid w:val="0006082A"/>
    <w:rsid w:val="00060EF0"/>
    <w:rsid w:val="00061118"/>
    <w:rsid w:val="00061395"/>
    <w:rsid w:val="00061A1E"/>
    <w:rsid w:val="00061BBC"/>
    <w:rsid w:val="00061C0E"/>
    <w:rsid w:val="00062015"/>
    <w:rsid w:val="00062447"/>
    <w:rsid w:val="00062B63"/>
    <w:rsid w:val="00063BF0"/>
    <w:rsid w:val="0006425E"/>
    <w:rsid w:val="000646D7"/>
    <w:rsid w:val="000648D5"/>
    <w:rsid w:val="00064C1F"/>
    <w:rsid w:val="00064ED5"/>
    <w:rsid w:val="0006564A"/>
    <w:rsid w:val="000661A7"/>
    <w:rsid w:val="0006698D"/>
    <w:rsid w:val="000679FD"/>
    <w:rsid w:val="00067AE5"/>
    <w:rsid w:val="00067B21"/>
    <w:rsid w:val="00067CAE"/>
    <w:rsid w:val="00067DB8"/>
    <w:rsid w:val="00067E5D"/>
    <w:rsid w:val="000700C8"/>
    <w:rsid w:val="000700F4"/>
    <w:rsid w:val="000709AB"/>
    <w:rsid w:val="00070D04"/>
    <w:rsid w:val="0007112F"/>
    <w:rsid w:val="00071186"/>
    <w:rsid w:val="00071EEE"/>
    <w:rsid w:val="0007211F"/>
    <w:rsid w:val="00072189"/>
    <w:rsid w:val="000724E5"/>
    <w:rsid w:val="000725C8"/>
    <w:rsid w:val="00072A3D"/>
    <w:rsid w:val="00072F3A"/>
    <w:rsid w:val="000736F1"/>
    <w:rsid w:val="00073F75"/>
    <w:rsid w:val="000747C3"/>
    <w:rsid w:val="00074AEA"/>
    <w:rsid w:val="00074B55"/>
    <w:rsid w:val="00074E5A"/>
    <w:rsid w:val="00075256"/>
    <w:rsid w:val="00075556"/>
    <w:rsid w:val="0007598B"/>
    <w:rsid w:val="00075D09"/>
    <w:rsid w:val="00076799"/>
    <w:rsid w:val="0007712C"/>
    <w:rsid w:val="00077963"/>
    <w:rsid w:val="00077DB4"/>
    <w:rsid w:val="00077DD0"/>
    <w:rsid w:val="00080755"/>
    <w:rsid w:val="0008094A"/>
    <w:rsid w:val="0008173E"/>
    <w:rsid w:val="0008178D"/>
    <w:rsid w:val="000819DC"/>
    <w:rsid w:val="00081B4E"/>
    <w:rsid w:val="000820C1"/>
    <w:rsid w:val="000823AC"/>
    <w:rsid w:val="00082463"/>
    <w:rsid w:val="000833CD"/>
    <w:rsid w:val="00083707"/>
    <w:rsid w:val="00083AD8"/>
    <w:rsid w:val="00083F72"/>
    <w:rsid w:val="0008415F"/>
    <w:rsid w:val="00085167"/>
    <w:rsid w:val="00085335"/>
    <w:rsid w:val="00085380"/>
    <w:rsid w:val="0008544A"/>
    <w:rsid w:val="00085610"/>
    <w:rsid w:val="00086611"/>
    <w:rsid w:val="00086D65"/>
    <w:rsid w:val="00086FD2"/>
    <w:rsid w:val="0008746F"/>
    <w:rsid w:val="000878F6"/>
    <w:rsid w:val="00090522"/>
    <w:rsid w:val="000908E3"/>
    <w:rsid w:val="0009127B"/>
    <w:rsid w:val="000912C7"/>
    <w:rsid w:val="000915CE"/>
    <w:rsid w:val="00091682"/>
    <w:rsid w:val="00091850"/>
    <w:rsid w:val="0009196A"/>
    <w:rsid w:val="00091BDB"/>
    <w:rsid w:val="00091F08"/>
    <w:rsid w:val="000920DD"/>
    <w:rsid w:val="00092216"/>
    <w:rsid w:val="000926CB"/>
    <w:rsid w:val="00092CD9"/>
    <w:rsid w:val="000940C1"/>
    <w:rsid w:val="000948C3"/>
    <w:rsid w:val="00094BAA"/>
    <w:rsid w:val="00094C7D"/>
    <w:rsid w:val="00095373"/>
    <w:rsid w:val="00096231"/>
    <w:rsid w:val="000963E2"/>
    <w:rsid w:val="00096920"/>
    <w:rsid w:val="000975AB"/>
    <w:rsid w:val="0009794F"/>
    <w:rsid w:val="00097CC1"/>
    <w:rsid w:val="000A0135"/>
    <w:rsid w:val="000A06DA"/>
    <w:rsid w:val="000A0E87"/>
    <w:rsid w:val="000A1401"/>
    <w:rsid w:val="000A166C"/>
    <w:rsid w:val="000A1B2C"/>
    <w:rsid w:val="000A2893"/>
    <w:rsid w:val="000A28F6"/>
    <w:rsid w:val="000A380A"/>
    <w:rsid w:val="000A56D5"/>
    <w:rsid w:val="000A5A14"/>
    <w:rsid w:val="000A62C6"/>
    <w:rsid w:val="000A6376"/>
    <w:rsid w:val="000A6495"/>
    <w:rsid w:val="000A67AA"/>
    <w:rsid w:val="000A7314"/>
    <w:rsid w:val="000A7A3E"/>
    <w:rsid w:val="000A7B2B"/>
    <w:rsid w:val="000A7C56"/>
    <w:rsid w:val="000A7C69"/>
    <w:rsid w:val="000A7E01"/>
    <w:rsid w:val="000A7FF8"/>
    <w:rsid w:val="000B00DF"/>
    <w:rsid w:val="000B018C"/>
    <w:rsid w:val="000B01DE"/>
    <w:rsid w:val="000B060B"/>
    <w:rsid w:val="000B0776"/>
    <w:rsid w:val="000B0A62"/>
    <w:rsid w:val="000B0F22"/>
    <w:rsid w:val="000B1149"/>
    <w:rsid w:val="000B1377"/>
    <w:rsid w:val="000B147D"/>
    <w:rsid w:val="000B1531"/>
    <w:rsid w:val="000B1C76"/>
    <w:rsid w:val="000B236E"/>
    <w:rsid w:val="000B288C"/>
    <w:rsid w:val="000B2DCB"/>
    <w:rsid w:val="000B2E46"/>
    <w:rsid w:val="000B3148"/>
    <w:rsid w:val="000B3201"/>
    <w:rsid w:val="000B34BB"/>
    <w:rsid w:val="000B35C6"/>
    <w:rsid w:val="000B3CF6"/>
    <w:rsid w:val="000B50D7"/>
    <w:rsid w:val="000B55C4"/>
    <w:rsid w:val="000B5690"/>
    <w:rsid w:val="000B5F5D"/>
    <w:rsid w:val="000B6906"/>
    <w:rsid w:val="000B71D1"/>
    <w:rsid w:val="000B7C8A"/>
    <w:rsid w:val="000B7DA5"/>
    <w:rsid w:val="000C0C6C"/>
    <w:rsid w:val="000C0F0D"/>
    <w:rsid w:val="000C13FC"/>
    <w:rsid w:val="000C1897"/>
    <w:rsid w:val="000C18D4"/>
    <w:rsid w:val="000C1B4C"/>
    <w:rsid w:val="000C20C9"/>
    <w:rsid w:val="000C25AF"/>
    <w:rsid w:val="000C2E31"/>
    <w:rsid w:val="000C3426"/>
    <w:rsid w:val="000C366A"/>
    <w:rsid w:val="000C3A86"/>
    <w:rsid w:val="000C4178"/>
    <w:rsid w:val="000C45D2"/>
    <w:rsid w:val="000C45E6"/>
    <w:rsid w:val="000C5538"/>
    <w:rsid w:val="000C562B"/>
    <w:rsid w:val="000C5F53"/>
    <w:rsid w:val="000C619A"/>
    <w:rsid w:val="000C61CB"/>
    <w:rsid w:val="000C620D"/>
    <w:rsid w:val="000C62D1"/>
    <w:rsid w:val="000C64C2"/>
    <w:rsid w:val="000C67B3"/>
    <w:rsid w:val="000C6DF0"/>
    <w:rsid w:val="000C72AE"/>
    <w:rsid w:val="000C73D8"/>
    <w:rsid w:val="000C77F2"/>
    <w:rsid w:val="000C7C79"/>
    <w:rsid w:val="000D0321"/>
    <w:rsid w:val="000D16BA"/>
    <w:rsid w:val="000D1CA2"/>
    <w:rsid w:val="000D2047"/>
    <w:rsid w:val="000D2208"/>
    <w:rsid w:val="000D25CE"/>
    <w:rsid w:val="000D28E0"/>
    <w:rsid w:val="000D2C1D"/>
    <w:rsid w:val="000D3305"/>
    <w:rsid w:val="000D34E3"/>
    <w:rsid w:val="000D3B70"/>
    <w:rsid w:val="000D41B8"/>
    <w:rsid w:val="000D585C"/>
    <w:rsid w:val="000D587A"/>
    <w:rsid w:val="000D5F05"/>
    <w:rsid w:val="000D6228"/>
    <w:rsid w:val="000D6818"/>
    <w:rsid w:val="000D7246"/>
    <w:rsid w:val="000D72BF"/>
    <w:rsid w:val="000D7743"/>
    <w:rsid w:val="000D776E"/>
    <w:rsid w:val="000E1117"/>
    <w:rsid w:val="000E1D18"/>
    <w:rsid w:val="000E2491"/>
    <w:rsid w:val="000E2865"/>
    <w:rsid w:val="000E29A2"/>
    <w:rsid w:val="000E3716"/>
    <w:rsid w:val="000E3ACF"/>
    <w:rsid w:val="000E46F1"/>
    <w:rsid w:val="000E4F11"/>
    <w:rsid w:val="000E505D"/>
    <w:rsid w:val="000E5083"/>
    <w:rsid w:val="000E5790"/>
    <w:rsid w:val="000E5795"/>
    <w:rsid w:val="000E59DC"/>
    <w:rsid w:val="000E5E05"/>
    <w:rsid w:val="000E6239"/>
    <w:rsid w:val="000E6454"/>
    <w:rsid w:val="000E6552"/>
    <w:rsid w:val="000E669A"/>
    <w:rsid w:val="000E6ADF"/>
    <w:rsid w:val="000E6F06"/>
    <w:rsid w:val="000E7171"/>
    <w:rsid w:val="000E7F70"/>
    <w:rsid w:val="000E7FD1"/>
    <w:rsid w:val="000F01C4"/>
    <w:rsid w:val="000F01D9"/>
    <w:rsid w:val="000F0243"/>
    <w:rsid w:val="000F0FB8"/>
    <w:rsid w:val="000F1732"/>
    <w:rsid w:val="000F1FED"/>
    <w:rsid w:val="000F20C7"/>
    <w:rsid w:val="000F2791"/>
    <w:rsid w:val="000F2F1B"/>
    <w:rsid w:val="000F3A12"/>
    <w:rsid w:val="000F3FE5"/>
    <w:rsid w:val="000F424D"/>
    <w:rsid w:val="000F46A1"/>
    <w:rsid w:val="000F4779"/>
    <w:rsid w:val="000F48DB"/>
    <w:rsid w:val="000F4ADA"/>
    <w:rsid w:val="000F5028"/>
    <w:rsid w:val="000F5562"/>
    <w:rsid w:val="000F5654"/>
    <w:rsid w:val="000F5C90"/>
    <w:rsid w:val="000F6391"/>
    <w:rsid w:val="000F65B4"/>
    <w:rsid w:val="000F6B55"/>
    <w:rsid w:val="000F6C30"/>
    <w:rsid w:val="000F75D1"/>
    <w:rsid w:val="000F7F27"/>
    <w:rsid w:val="00100428"/>
    <w:rsid w:val="00100569"/>
    <w:rsid w:val="001008D6"/>
    <w:rsid w:val="00100C68"/>
    <w:rsid w:val="00100D77"/>
    <w:rsid w:val="00100FFB"/>
    <w:rsid w:val="00101B9D"/>
    <w:rsid w:val="00101D55"/>
    <w:rsid w:val="00101F61"/>
    <w:rsid w:val="00101FA4"/>
    <w:rsid w:val="00101FD7"/>
    <w:rsid w:val="00102084"/>
    <w:rsid w:val="001023B1"/>
    <w:rsid w:val="00102424"/>
    <w:rsid w:val="001027C7"/>
    <w:rsid w:val="00102C12"/>
    <w:rsid w:val="0010335A"/>
    <w:rsid w:val="001033BB"/>
    <w:rsid w:val="001039B2"/>
    <w:rsid w:val="00103A42"/>
    <w:rsid w:val="00104393"/>
    <w:rsid w:val="00104415"/>
    <w:rsid w:val="00104851"/>
    <w:rsid w:val="00104B9C"/>
    <w:rsid w:val="00105BC1"/>
    <w:rsid w:val="00105C46"/>
    <w:rsid w:val="00105D53"/>
    <w:rsid w:val="001063D2"/>
    <w:rsid w:val="001063EF"/>
    <w:rsid w:val="00106A05"/>
    <w:rsid w:val="0010733C"/>
    <w:rsid w:val="00110090"/>
    <w:rsid w:val="00110370"/>
    <w:rsid w:val="00110D7D"/>
    <w:rsid w:val="00111503"/>
    <w:rsid w:val="001116BB"/>
    <w:rsid w:val="00111E10"/>
    <w:rsid w:val="00111E7F"/>
    <w:rsid w:val="001121D0"/>
    <w:rsid w:val="001127DF"/>
    <w:rsid w:val="001128C1"/>
    <w:rsid w:val="001133FF"/>
    <w:rsid w:val="0011353E"/>
    <w:rsid w:val="0011375E"/>
    <w:rsid w:val="00114306"/>
    <w:rsid w:val="00114443"/>
    <w:rsid w:val="00114506"/>
    <w:rsid w:val="00114894"/>
    <w:rsid w:val="001148CD"/>
    <w:rsid w:val="00114A18"/>
    <w:rsid w:val="00115A8E"/>
    <w:rsid w:val="00116969"/>
    <w:rsid w:val="00116B1B"/>
    <w:rsid w:val="00116F5B"/>
    <w:rsid w:val="0011725B"/>
    <w:rsid w:val="00117271"/>
    <w:rsid w:val="00117349"/>
    <w:rsid w:val="0011756C"/>
    <w:rsid w:val="0011792A"/>
    <w:rsid w:val="0012096F"/>
    <w:rsid w:val="00121002"/>
    <w:rsid w:val="00121063"/>
    <w:rsid w:val="001210AC"/>
    <w:rsid w:val="001218C5"/>
    <w:rsid w:val="00121D12"/>
    <w:rsid w:val="00121DD0"/>
    <w:rsid w:val="00122552"/>
    <w:rsid w:val="0012283A"/>
    <w:rsid w:val="00124627"/>
    <w:rsid w:val="001246F2"/>
    <w:rsid w:val="00124842"/>
    <w:rsid w:val="00124D99"/>
    <w:rsid w:val="00125417"/>
    <w:rsid w:val="00125D06"/>
    <w:rsid w:val="00125F04"/>
    <w:rsid w:val="00125F47"/>
    <w:rsid w:val="0012616D"/>
    <w:rsid w:val="00126722"/>
    <w:rsid w:val="001268C0"/>
    <w:rsid w:val="001268F6"/>
    <w:rsid w:val="00126A0C"/>
    <w:rsid w:val="001270FE"/>
    <w:rsid w:val="00127A97"/>
    <w:rsid w:val="00127B6E"/>
    <w:rsid w:val="001300C9"/>
    <w:rsid w:val="00130142"/>
    <w:rsid w:val="001301FE"/>
    <w:rsid w:val="00130A9E"/>
    <w:rsid w:val="00130CF3"/>
    <w:rsid w:val="00130DBC"/>
    <w:rsid w:val="0013120B"/>
    <w:rsid w:val="0013179A"/>
    <w:rsid w:val="001317F1"/>
    <w:rsid w:val="00132EB8"/>
    <w:rsid w:val="001330B5"/>
    <w:rsid w:val="001337EF"/>
    <w:rsid w:val="00133E60"/>
    <w:rsid w:val="00134225"/>
    <w:rsid w:val="00134773"/>
    <w:rsid w:val="00134878"/>
    <w:rsid w:val="00134ECD"/>
    <w:rsid w:val="00134F31"/>
    <w:rsid w:val="0013518D"/>
    <w:rsid w:val="00135655"/>
    <w:rsid w:val="001356A7"/>
    <w:rsid w:val="00135C16"/>
    <w:rsid w:val="00135EC6"/>
    <w:rsid w:val="0013601D"/>
    <w:rsid w:val="00136791"/>
    <w:rsid w:val="00136B72"/>
    <w:rsid w:val="00136C4D"/>
    <w:rsid w:val="0013706F"/>
    <w:rsid w:val="0013734F"/>
    <w:rsid w:val="00140168"/>
    <w:rsid w:val="001402C6"/>
    <w:rsid w:val="001404D9"/>
    <w:rsid w:val="00140B39"/>
    <w:rsid w:val="00141738"/>
    <w:rsid w:val="00142712"/>
    <w:rsid w:val="0014310F"/>
    <w:rsid w:val="001435A1"/>
    <w:rsid w:val="00143A42"/>
    <w:rsid w:val="00143D69"/>
    <w:rsid w:val="0014421B"/>
    <w:rsid w:val="001443F9"/>
    <w:rsid w:val="001449AF"/>
    <w:rsid w:val="001455A1"/>
    <w:rsid w:val="0014580A"/>
    <w:rsid w:val="001458FC"/>
    <w:rsid w:val="00145947"/>
    <w:rsid w:val="00145EAC"/>
    <w:rsid w:val="00146069"/>
    <w:rsid w:val="00146148"/>
    <w:rsid w:val="00146E23"/>
    <w:rsid w:val="00147165"/>
    <w:rsid w:val="0014784E"/>
    <w:rsid w:val="001478DA"/>
    <w:rsid w:val="00147CA0"/>
    <w:rsid w:val="00147D2E"/>
    <w:rsid w:val="00151203"/>
    <w:rsid w:val="0015127E"/>
    <w:rsid w:val="00151D64"/>
    <w:rsid w:val="00151E9B"/>
    <w:rsid w:val="0015206C"/>
    <w:rsid w:val="0015260F"/>
    <w:rsid w:val="00152A7E"/>
    <w:rsid w:val="00152B33"/>
    <w:rsid w:val="00152BFD"/>
    <w:rsid w:val="001539F7"/>
    <w:rsid w:val="00153F7A"/>
    <w:rsid w:val="001548D9"/>
    <w:rsid w:val="00155258"/>
    <w:rsid w:val="00155DA8"/>
    <w:rsid w:val="00155FF2"/>
    <w:rsid w:val="00156009"/>
    <w:rsid w:val="001567D9"/>
    <w:rsid w:val="001579A1"/>
    <w:rsid w:val="001600CC"/>
    <w:rsid w:val="0016012B"/>
    <w:rsid w:val="00160464"/>
    <w:rsid w:val="001605DA"/>
    <w:rsid w:val="00160A2C"/>
    <w:rsid w:val="00160D6B"/>
    <w:rsid w:val="00160E25"/>
    <w:rsid w:val="001615F9"/>
    <w:rsid w:val="0016165C"/>
    <w:rsid w:val="00161AC3"/>
    <w:rsid w:val="001620C5"/>
    <w:rsid w:val="00162396"/>
    <w:rsid w:val="00162A34"/>
    <w:rsid w:val="00162B50"/>
    <w:rsid w:val="001633B5"/>
    <w:rsid w:val="00163531"/>
    <w:rsid w:val="001636A6"/>
    <w:rsid w:val="00163C95"/>
    <w:rsid w:val="0016410F"/>
    <w:rsid w:val="001648BB"/>
    <w:rsid w:val="0016494F"/>
    <w:rsid w:val="00164CA5"/>
    <w:rsid w:val="001650A3"/>
    <w:rsid w:val="00165958"/>
    <w:rsid w:val="001669A0"/>
    <w:rsid w:val="00166CE0"/>
    <w:rsid w:val="00167192"/>
    <w:rsid w:val="0016725D"/>
    <w:rsid w:val="00167617"/>
    <w:rsid w:val="001678B0"/>
    <w:rsid w:val="00167EFF"/>
    <w:rsid w:val="00170D22"/>
    <w:rsid w:val="00171443"/>
    <w:rsid w:val="001717D9"/>
    <w:rsid w:val="00171A62"/>
    <w:rsid w:val="00171A6C"/>
    <w:rsid w:val="001721CE"/>
    <w:rsid w:val="0017223B"/>
    <w:rsid w:val="00173703"/>
    <w:rsid w:val="00174001"/>
    <w:rsid w:val="001748EE"/>
    <w:rsid w:val="001751CD"/>
    <w:rsid w:val="001752E3"/>
    <w:rsid w:val="00175313"/>
    <w:rsid w:val="001757F5"/>
    <w:rsid w:val="00175A46"/>
    <w:rsid w:val="001761BD"/>
    <w:rsid w:val="00176CEF"/>
    <w:rsid w:val="001770EF"/>
    <w:rsid w:val="00177E9A"/>
    <w:rsid w:val="00177EB3"/>
    <w:rsid w:val="00180152"/>
    <w:rsid w:val="00180457"/>
    <w:rsid w:val="0018076A"/>
    <w:rsid w:val="001808B0"/>
    <w:rsid w:val="00180B1B"/>
    <w:rsid w:val="00180B37"/>
    <w:rsid w:val="00181A74"/>
    <w:rsid w:val="00181CCA"/>
    <w:rsid w:val="0018238E"/>
    <w:rsid w:val="0018332D"/>
    <w:rsid w:val="00183B40"/>
    <w:rsid w:val="00183E13"/>
    <w:rsid w:val="0018468D"/>
    <w:rsid w:val="001849B6"/>
    <w:rsid w:val="00184B1E"/>
    <w:rsid w:val="00185007"/>
    <w:rsid w:val="00185173"/>
    <w:rsid w:val="0018557C"/>
    <w:rsid w:val="001855BE"/>
    <w:rsid w:val="00185748"/>
    <w:rsid w:val="001858F5"/>
    <w:rsid w:val="00185983"/>
    <w:rsid w:val="00185FCF"/>
    <w:rsid w:val="001861F8"/>
    <w:rsid w:val="0018675A"/>
    <w:rsid w:val="00186F18"/>
    <w:rsid w:val="0018793C"/>
    <w:rsid w:val="00187D8E"/>
    <w:rsid w:val="0019004A"/>
    <w:rsid w:val="00190552"/>
    <w:rsid w:val="001909A4"/>
    <w:rsid w:val="00191083"/>
    <w:rsid w:val="001910A0"/>
    <w:rsid w:val="00191124"/>
    <w:rsid w:val="00191989"/>
    <w:rsid w:val="00191CAF"/>
    <w:rsid w:val="00191CC0"/>
    <w:rsid w:val="00191E68"/>
    <w:rsid w:val="001928B4"/>
    <w:rsid w:val="001928F3"/>
    <w:rsid w:val="001931DF"/>
    <w:rsid w:val="001932DB"/>
    <w:rsid w:val="00193E34"/>
    <w:rsid w:val="00194B12"/>
    <w:rsid w:val="00194EA8"/>
    <w:rsid w:val="001963E4"/>
    <w:rsid w:val="001967FC"/>
    <w:rsid w:val="00196FBC"/>
    <w:rsid w:val="00197625"/>
    <w:rsid w:val="00197E1C"/>
    <w:rsid w:val="00197F86"/>
    <w:rsid w:val="001A08EA"/>
    <w:rsid w:val="001A0AE5"/>
    <w:rsid w:val="001A0C3B"/>
    <w:rsid w:val="001A147A"/>
    <w:rsid w:val="001A218D"/>
    <w:rsid w:val="001A22DF"/>
    <w:rsid w:val="001A41E3"/>
    <w:rsid w:val="001A4A3E"/>
    <w:rsid w:val="001A4AE7"/>
    <w:rsid w:val="001A507E"/>
    <w:rsid w:val="001A549D"/>
    <w:rsid w:val="001A5865"/>
    <w:rsid w:val="001A5DFB"/>
    <w:rsid w:val="001A5F73"/>
    <w:rsid w:val="001A61C5"/>
    <w:rsid w:val="001A671B"/>
    <w:rsid w:val="001A6B2D"/>
    <w:rsid w:val="001A6CDE"/>
    <w:rsid w:val="001A73CF"/>
    <w:rsid w:val="001A73D9"/>
    <w:rsid w:val="001A763E"/>
    <w:rsid w:val="001A7819"/>
    <w:rsid w:val="001A7945"/>
    <w:rsid w:val="001A7A98"/>
    <w:rsid w:val="001B0481"/>
    <w:rsid w:val="001B04A9"/>
    <w:rsid w:val="001B07EE"/>
    <w:rsid w:val="001B0C0E"/>
    <w:rsid w:val="001B121E"/>
    <w:rsid w:val="001B1A5C"/>
    <w:rsid w:val="001B1EB8"/>
    <w:rsid w:val="001B2491"/>
    <w:rsid w:val="001B39CA"/>
    <w:rsid w:val="001B4047"/>
    <w:rsid w:val="001B4261"/>
    <w:rsid w:val="001B4667"/>
    <w:rsid w:val="001B4FF2"/>
    <w:rsid w:val="001B54AB"/>
    <w:rsid w:val="001B5B19"/>
    <w:rsid w:val="001B62C0"/>
    <w:rsid w:val="001B6387"/>
    <w:rsid w:val="001B6538"/>
    <w:rsid w:val="001B678A"/>
    <w:rsid w:val="001B698B"/>
    <w:rsid w:val="001C037B"/>
    <w:rsid w:val="001C057D"/>
    <w:rsid w:val="001C0D67"/>
    <w:rsid w:val="001C0D8B"/>
    <w:rsid w:val="001C1164"/>
    <w:rsid w:val="001C130E"/>
    <w:rsid w:val="001C1974"/>
    <w:rsid w:val="001C32AD"/>
    <w:rsid w:val="001C3D9D"/>
    <w:rsid w:val="001C3E21"/>
    <w:rsid w:val="001C3F35"/>
    <w:rsid w:val="001C42BE"/>
    <w:rsid w:val="001C4D60"/>
    <w:rsid w:val="001C5C81"/>
    <w:rsid w:val="001C6365"/>
    <w:rsid w:val="001C65E3"/>
    <w:rsid w:val="001C6912"/>
    <w:rsid w:val="001C6E60"/>
    <w:rsid w:val="001C72B0"/>
    <w:rsid w:val="001C72ED"/>
    <w:rsid w:val="001C7387"/>
    <w:rsid w:val="001C7827"/>
    <w:rsid w:val="001C799B"/>
    <w:rsid w:val="001C79EA"/>
    <w:rsid w:val="001C7A2A"/>
    <w:rsid w:val="001C7AA5"/>
    <w:rsid w:val="001D0133"/>
    <w:rsid w:val="001D0718"/>
    <w:rsid w:val="001D0944"/>
    <w:rsid w:val="001D0EAC"/>
    <w:rsid w:val="001D1A48"/>
    <w:rsid w:val="001D1E50"/>
    <w:rsid w:val="001D2B40"/>
    <w:rsid w:val="001D2BF5"/>
    <w:rsid w:val="001D2D26"/>
    <w:rsid w:val="001D3248"/>
    <w:rsid w:val="001D3A41"/>
    <w:rsid w:val="001D3AF7"/>
    <w:rsid w:val="001D3B54"/>
    <w:rsid w:val="001D3FEB"/>
    <w:rsid w:val="001D4029"/>
    <w:rsid w:val="001D414D"/>
    <w:rsid w:val="001D49D5"/>
    <w:rsid w:val="001D4C56"/>
    <w:rsid w:val="001D4DE7"/>
    <w:rsid w:val="001D4FE9"/>
    <w:rsid w:val="001D5504"/>
    <w:rsid w:val="001D556F"/>
    <w:rsid w:val="001D5621"/>
    <w:rsid w:val="001D5ADA"/>
    <w:rsid w:val="001D5FCB"/>
    <w:rsid w:val="001D6B4A"/>
    <w:rsid w:val="001D6D30"/>
    <w:rsid w:val="001D7A19"/>
    <w:rsid w:val="001E01CD"/>
    <w:rsid w:val="001E0228"/>
    <w:rsid w:val="001E051D"/>
    <w:rsid w:val="001E09B8"/>
    <w:rsid w:val="001E0C3B"/>
    <w:rsid w:val="001E0E26"/>
    <w:rsid w:val="001E0E42"/>
    <w:rsid w:val="001E179E"/>
    <w:rsid w:val="001E28B8"/>
    <w:rsid w:val="001E2C7E"/>
    <w:rsid w:val="001E2E80"/>
    <w:rsid w:val="001E3599"/>
    <w:rsid w:val="001E3FCF"/>
    <w:rsid w:val="001E4136"/>
    <w:rsid w:val="001E48F0"/>
    <w:rsid w:val="001E4CF0"/>
    <w:rsid w:val="001E4D27"/>
    <w:rsid w:val="001E52BA"/>
    <w:rsid w:val="001E53AC"/>
    <w:rsid w:val="001E56DA"/>
    <w:rsid w:val="001E61EE"/>
    <w:rsid w:val="001E665D"/>
    <w:rsid w:val="001E69EC"/>
    <w:rsid w:val="001E6BD0"/>
    <w:rsid w:val="001E6E87"/>
    <w:rsid w:val="001E736C"/>
    <w:rsid w:val="001E785C"/>
    <w:rsid w:val="001E7C44"/>
    <w:rsid w:val="001F0234"/>
    <w:rsid w:val="001F0F98"/>
    <w:rsid w:val="001F170A"/>
    <w:rsid w:val="001F1803"/>
    <w:rsid w:val="001F1F98"/>
    <w:rsid w:val="001F2259"/>
    <w:rsid w:val="001F2B40"/>
    <w:rsid w:val="001F2E80"/>
    <w:rsid w:val="001F3310"/>
    <w:rsid w:val="001F3DCE"/>
    <w:rsid w:val="001F3EEB"/>
    <w:rsid w:val="001F4050"/>
    <w:rsid w:val="001F41BA"/>
    <w:rsid w:val="001F41F6"/>
    <w:rsid w:val="001F4406"/>
    <w:rsid w:val="001F4565"/>
    <w:rsid w:val="001F49C1"/>
    <w:rsid w:val="001F52AE"/>
    <w:rsid w:val="001F60B3"/>
    <w:rsid w:val="001F6266"/>
    <w:rsid w:val="001F6712"/>
    <w:rsid w:val="001F68CD"/>
    <w:rsid w:val="001F6C49"/>
    <w:rsid w:val="001F768D"/>
    <w:rsid w:val="001F76D7"/>
    <w:rsid w:val="001F79F1"/>
    <w:rsid w:val="001F7CE1"/>
    <w:rsid w:val="00200114"/>
    <w:rsid w:val="00200816"/>
    <w:rsid w:val="00201036"/>
    <w:rsid w:val="00201217"/>
    <w:rsid w:val="00201248"/>
    <w:rsid w:val="0020276C"/>
    <w:rsid w:val="00202E83"/>
    <w:rsid w:val="0020306D"/>
    <w:rsid w:val="00203C9D"/>
    <w:rsid w:val="00204EE2"/>
    <w:rsid w:val="002059AF"/>
    <w:rsid w:val="00205F80"/>
    <w:rsid w:val="002060E2"/>
    <w:rsid w:val="0020664B"/>
    <w:rsid w:val="0020716B"/>
    <w:rsid w:val="00207FF5"/>
    <w:rsid w:val="00210FF0"/>
    <w:rsid w:val="00211098"/>
    <w:rsid w:val="002111E2"/>
    <w:rsid w:val="00211205"/>
    <w:rsid w:val="0021174C"/>
    <w:rsid w:val="00211970"/>
    <w:rsid w:val="00211C96"/>
    <w:rsid w:val="00211F30"/>
    <w:rsid w:val="0021214A"/>
    <w:rsid w:val="00212230"/>
    <w:rsid w:val="00212318"/>
    <w:rsid w:val="00212510"/>
    <w:rsid w:val="00212871"/>
    <w:rsid w:val="00212A77"/>
    <w:rsid w:val="00212B58"/>
    <w:rsid w:val="0021312B"/>
    <w:rsid w:val="00213A09"/>
    <w:rsid w:val="0021425F"/>
    <w:rsid w:val="00214A62"/>
    <w:rsid w:val="00214D57"/>
    <w:rsid w:val="00214F4E"/>
    <w:rsid w:val="00214FD0"/>
    <w:rsid w:val="00215523"/>
    <w:rsid w:val="002158D0"/>
    <w:rsid w:val="0021620C"/>
    <w:rsid w:val="0021635E"/>
    <w:rsid w:val="0021779E"/>
    <w:rsid w:val="002178E0"/>
    <w:rsid w:val="00217C01"/>
    <w:rsid w:val="0022020B"/>
    <w:rsid w:val="002205A9"/>
    <w:rsid w:val="00221202"/>
    <w:rsid w:val="002216EA"/>
    <w:rsid w:val="00221CB7"/>
    <w:rsid w:val="002226E7"/>
    <w:rsid w:val="00222AEB"/>
    <w:rsid w:val="00222FFE"/>
    <w:rsid w:val="0022359D"/>
    <w:rsid w:val="002235B7"/>
    <w:rsid w:val="00223A29"/>
    <w:rsid w:val="00223BD0"/>
    <w:rsid w:val="002240DB"/>
    <w:rsid w:val="00224229"/>
    <w:rsid w:val="002247FD"/>
    <w:rsid w:val="00224C3C"/>
    <w:rsid w:val="00224C91"/>
    <w:rsid w:val="00225164"/>
    <w:rsid w:val="0022549A"/>
    <w:rsid w:val="0022602B"/>
    <w:rsid w:val="002260D1"/>
    <w:rsid w:val="00226214"/>
    <w:rsid w:val="00226BA9"/>
    <w:rsid w:val="00226CFF"/>
    <w:rsid w:val="0022794D"/>
    <w:rsid w:val="00227B8C"/>
    <w:rsid w:val="00227E2E"/>
    <w:rsid w:val="00230072"/>
    <w:rsid w:val="0023079A"/>
    <w:rsid w:val="002312A7"/>
    <w:rsid w:val="002312D4"/>
    <w:rsid w:val="00231314"/>
    <w:rsid w:val="00231719"/>
    <w:rsid w:val="00231D0B"/>
    <w:rsid w:val="00232045"/>
    <w:rsid w:val="00232569"/>
    <w:rsid w:val="0023280D"/>
    <w:rsid w:val="00232A9B"/>
    <w:rsid w:val="00232B70"/>
    <w:rsid w:val="00232BFD"/>
    <w:rsid w:val="00233100"/>
    <w:rsid w:val="002331E5"/>
    <w:rsid w:val="002334EE"/>
    <w:rsid w:val="002334F4"/>
    <w:rsid w:val="00233995"/>
    <w:rsid w:val="00233C2B"/>
    <w:rsid w:val="00233D1B"/>
    <w:rsid w:val="0023411A"/>
    <w:rsid w:val="002342D2"/>
    <w:rsid w:val="0023460C"/>
    <w:rsid w:val="002369DD"/>
    <w:rsid w:val="00237028"/>
    <w:rsid w:val="00237A75"/>
    <w:rsid w:val="00240074"/>
    <w:rsid w:val="00240103"/>
    <w:rsid w:val="00240670"/>
    <w:rsid w:val="002407F9"/>
    <w:rsid w:val="00240A04"/>
    <w:rsid w:val="002414F6"/>
    <w:rsid w:val="00241647"/>
    <w:rsid w:val="00242305"/>
    <w:rsid w:val="00242E85"/>
    <w:rsid w:val="0024341C"/>
    <w:rsid w:val="002439BA"/>
    <w:rsid w:val="0024424D"/>
    <w:rsid w:val="002454A9"/>
    <w:rsid w:val="00245660"/>
    <w:rsid w:val="00245E6D"/>
    <w:rsid w:val="002469B5"/>
    <w:rsid w:val="00246C71"/>
    <w:rsid w:val="00246CB9"/>
    <w:rsid w:val="00246D8E"/>
    <w:rsid w:val="002471A2"/>
    <w:rsid w:val="00247B20"/>
    <w:rsid w:val="00247C3B"/>
    <w:rsid w:val="002503F5"/>
    <w:rsid w:val="00250E12"/>
    <w:rsid w:val="00250FC8"/>
    <w:rsid w:val="002512EC"/>
    <w:rsid w:val="00251383"/>
    <w:rsid w:val="002519A6"/>
    <w:rsid w:val="00251D3D"/>
    <w:rsid w:val="00251FBE"/>
    <w:rsid w:val="00252308"/>
    <w:rsid w:val="002528E9"/>
    <w:rsid w:val="00252A8B"/>
    <w:rsid w:val="00252FAF"/>
    <w:rsid w:val="00252FEA"/>
    <w:rsid w:val="002537CE"/>
    <w:rsid w:val="00253A5E"/>
    <w:rsid w:val="00254276"/>
    <w:rsid w:val="0025496F"/>
    <w:rsid w:val="002551CE"/>
    <w:rsid w:val="00255422"/>
    <w:rsid w:val="00255968"/>
    <w:rsid w:val="00255A0B"/>
    <w:rsid w:val="00256173"/>
    <w:rsid w:val="00256591"/>
    <w:rsid w:val="00256619"/>
    <w:rsid w:val="00256AA2"/>
    <w:rsid w:val="00256B53"/>
    <w:rsid w:val="00257084"/>
    <w:rsid w:val="0025770A"/>
    <w:rsid w:val="002578BB"/>
    <w:rsid w:val="0026016F"/>
    <w:rsid w:val="002601F3"/>
    <w:rsid w:val="00260643"/>
    <w:rsid w:val="002606E7"/>
    <w:rsid w:val="00260849"/>
    <w:rsid w:val="00260F49"/>
    <w:rsid w:val="002612A7"/>
    <w:rsid w:val="002613E3"/>
    <w:rsid w:val="00261FB5"/>
    <w:rsid w:val="002622F7"/>
    <w:rsid w:val="002624C9"/>
    <w:rsid w:val="00262610"/>
    <w:rsid w:val="00262C4F"/>
    <w:rsid w:val="002638CC"/>
    <w:rsid w:val="002646F5"/>
    <w:rsid w:val="00264F67"/>
    <w:rsid w:val="00265184"/>
    <w:rsid w:val="00266099"/>
    <w:rsid w:val="0026698D"/>
    <w:rsid w:val="00266A00"/>
    <w:rsid w:val="00267029"/>
    <w:rsid w:val="002671FE"/>
    <w:rsid w:val="0026723D"/>
    <w:rsid w:val="00267314"/>
    <w:rsid w:val="002677B2"/>
    <w:rsid w:val="002679DB"/>
    <w:rsid w:val="002705F4"/>
    <w:rsid w:val="00270FAC"/>
    <w:rsid w:val="00271334"/>
    <w:rsid w:val="002714AE"/>
    <w:rsid w:val="002727EA"/>
    <w:rsid w:val="00272A8C"/>
    <w:rsid w:val="00272D92"/>
    <w:rsid w:val="00273281"/>
    <w:rsid w:val="00273734"/>
    <w:rsid w:val="00273C9F"/>
    <w:rsid w:val="002743D0"/>
    <w:rsid w:val="00274400"/>
    <w:rsid w:val="002746F8"/>
    <w:rsid w:val="00274B01"/>
    <w:rsid w:val="00275474"/>
    <w:rsid w:val="00275BAA"/>
    <w:rsid w:val="00276014"/>
    <w:rsid w:val="00276024"/>
    <w:rsid w:val="00276850"/>
    <w:rsid w:val="00276DB2"/>
    <w:rsid w:val="00277B10"/>
    <w:rsid w:val="00280188"/>
    <w:rsid w:val="00280313"/>
    <w:rsid w:val="002803E6"/>
    <w:rsid w:val="00280417"/>
    <w:rsid w:val="002805F6"/>
    <w:rsid w:val="00280E94"/>
    <w:rsid w:val="00280F91"/>
    <w:rsid w:val="0028224C"/>
    <w:rsid w:val="00282378"/>
    <w:rsid w:val="00282FA0"/>
    <w:rsid w:val="00283172"/>
    <w:rsid w:val="0028358D"/>
    <w:rsid w:val="00283737"/>
    <w:rsid w:val="002839AA"/>
    <w:rsid w:val="00283A8C"/>
    <w:rsid w:val="00283ED7"/>
    <w:rsid w:val="002841BD"/>
    <w:rsid w:val="002843DD"/>
    <w:rsid w:val="0028488A"/>
    <w:rsid w:val="00284B7E"/>
    <w:rsid w:val="00284BF0"/>
    <w:rsid w:val="00285524"/>
    <w:rsid w:val="00285B79"/>
    <w:rsid w:val="00285C21"/>
    <w:rsid w:val="002862F5"/>
    <w:rsid w:val="002865E7"/>
    <w:rsid w:val="00286894"/>
    <w:rsid w:val="00287686"/>
    <w:rsid w:val="00287C75"/>
    <w:rsid w:val="00290834"/>
    <w:rsid w:val="00290A75"/>
    <w:rsid w:val="00291063"/>
    <w:rsid w:val="002911F4"/>
    <w:rsid w:val="00291578"/>
    <w:rsid w:val="002917A7"/>
    <w:rsid w:val="00291AF6"/>
    <w:rsid w:val="00291ED1"/>
    <w:rsid w:val="00291F7B"/>
    <w:rsid w:val="00292002"/>
    <w:rsid w:val="002923D4"/>
    <w:rsid w:val="00292A35"/>
    <w:rsid w:val="00292EB5"/>
    <w:rsid w:val="0029380D"/>
    <w:rsid w:val="0029387B"/>
    <w:rsid w:val="00293D60"/>
    <w:rsid w:val="00294154"/>
    <w:rsid w:val="00294179"/>
    <w:rsid w:val="002947E6"/>
    <w:rsid w:val="002949E5"/>
    <w:rsid w:val="00294E8C"/>
    <w:rsid w:val="002953D0"/>
    <w:rsid w:val="00295AA9"/>
    <w:rsid w:val="00296276"/>
    <w:rsid w:val="00296FDF"/>
    <w:rsid w:val="00297779"/>
    <w:rsid w:val="00297D44"/>
    <w:rsid w:val="00297D5B"/>
    <w:rsid w:val="00297F1A"/>
    <w:rsid w:val="002A024C"/>
    <w:rsid w:val="002A0B32"/>
    <w:rsid w:val="002A0F19"/>
    <w:rsid w:val="002A143F"/>
    <w:rsid w:val="002A1BC0"/>
    <w:rsid w:val="002A1DE1"/>
    <w:rsid w:val="002A2181"/>
    <w:rsid w:val="002A283D"/>
    <w:rsid w:val="002A2EE5"/>
    <w:rsid w:val="002A300B"/>
    <w:rsid w:val="002A3187"/>
    <w:rsid w:val="002A38E8"/>
    <w:rsid w:val="002A3DF8"/>
    <w:rsid w:val="002A4489"/>
    <w:rsid w:val="002A4674"/>
    <w:rsid w:val="002A4722"/>
    <w:rsid w:val="002A5A14"/>
    <w:rsid w:val="002A63EE"/>
    <w:rsid w:val="002A672B"/>
    <w:rsid w:val="002A6777"/>
    <w:rsid w:val="002A684A"/>
    <w:rsid w:val="002A780A"/>
    <w:rsid w:val="002A78CC"/>
    <w:rsid w:val="002A7FF4"/>
    <w:rsid w:val="002A7FFA"/>
    <w:rsid w:val="002B00A1"/>
    <w:rsid w:val="002B07DF"/>
    <w:rsid w:val="002B1953"/>
    <w:rsid w:val="002B242A"/>
    <w:rsid w:val="002B2697"/>
    <w:rsid w:val="002B2AD0"/>
    <w:rsid w:val="002B2B18"/>
    <w:rsid w:val="002B2DB6"/>
    <w:rsid w:val="002B31D4"/>
    <w:rsid w:val="002B371E"/>
    <w:rsid w:val="002B38C2"/>
    <w:rsid w:val="002B3D50"/>
    <w:rsid w:val="002B45FF"/>
    <w:rsid w:val="002B48E1"/>
    <w:rsid w:val="002B4A2A"/>
    <w:rsid w:val="002B4E20"/>
    <w:rsid w:val="002B5040"/>
    <w:rsid w:val="002B582C"/>
    <w:rsid w:val="002B5B6E"/>
    <w:rsid w:val="002B6C02"/>
    <w:rsid w:val="002B7089"/>
    <w:rsid w:val="002B71A8"/>
    <w:rsid w:val="002B71CB"/>
    <w:rsid w:val="002B7300"/>
    <w:rsid w:val="002B74BD"/>
    <w:rsid w:val="002B75BB"/>
    <w:rsid w:val="002B7825"/>
    <w:rsid w:val="002B7A8D"/>
    <w:rsid w:val="002B7B08"/>
    <w:rsid w:val="002B7E3F"/>
    <w:rsid w:val="002B7E6E"/>
    <w:rsid w:val="002B7EF4"/>
    <w:rsid w:val="002C0081"/>
    <w:rsid w:val="002C09EC"/>
    <w:rsid w:val="002C14EA"/>
    <w:rsid w:val="002C1507"/>
    <w:rsid w:val="002C167A"/>
    <w:rsid w:val="002C2887"/>
    <w:rsid w:val="002C3367"/>
    <w:rsid w:val="002C373C"/>
    <w:rsid w:val="002C3DB6"/>
    <w:rsid w:val="002C3EF9"/>
    <w:rsid w:val="002C501E"/>
    <w:rsid w:val="002C5060"/>
    <w:rsid w:val="002C522F"/>
    <w:rsid w:val="002C5329"/>
    <w:rsid w:val="002C5553"/>
    <w:rsid w:val="002C58DC"/>
    <w:rsid w:val="002C5922"/>
    <w:rsid w:val="002C63D5"/>
    <w:rsid w:val="002C6686"/>
    <w:rsid w:val="002C70A6"/>
    <w:rsid w:val="002C72ED"/>
    <w:rsid w:val="002C72F1"/>
    <w:rsid w:val="002C74F9"/>
    <w:rsid w:val="002C79AC"/>
    <w:rsid w:val="002D1BF6"/>
    <w:rsid w:val="002D2586"/>
    <w:rsid w:val="002D36B8"/>
    <w:rsid w:val="002D3EA1"/>
    <w:rsid w:val="002D409C"/>
    <w:rsid w:val="002D433B"/>
    <w:rsid w:val="002D4582"/>
    <w:rsid w:val="002D4EEC"/>
    <w:rsid w:val="002D56DF"/>
    <w:rsid w:val="002D5845"/>
    <w:rsid w:val="002D60A9"/>
    <w:rsid w:val="002D66EF"/>
    <w:rsid w:val="002D6E21"/>
    <w:rsid w:val="002D743D"/>
    <w:rsid w:val="002D7AA5"/>
    <w:rsid w:val="002D7CDF"/>
    <w:rsid w:val="002D7E70"/>
    <w:rsid w:val="002D7F0E"/>
    <w:rsid w:val="002D7F26"/>
    <w:rsid w:val="002E04A3"/>
    <w:rsid w:val="002E0F79"/>
    <w:rsid w:val="002E13D5"/>
    <w:rsid w:val="002E1459"/>
    <w:rsid w:val="002E1D9C"/>
    <w:rsid w:val="002E324C"/>
    <w:rsid w:val="002E334F"/>
    <w:rsid w:val="002E3821"/>
    <w:rsid w:val="002E3CB3"/>
    <w:rsid w:val="002E4550"/>
    <w:rsid w:val="002E4758"/>
    <w:rsid w:val="002E486B"/>
    <w:rsid w:val="002E4F9E"/>
    <w:rsid w:val="002E5649"/>
    <w:rsid w:val="002E573E"/>
    <w:rsid w:val="002E5E41"/>
    <w:rsid w:val="002E6215"/>
    <w:rsid w:val="002E6848"/>
    <w:rsid w:val="002E7F6D"/>
    <w:rsid w:val="002F03BF"/>
    <w:rsid w:val="002F056D"/>
    <w:rsid w:val="002F0822"/>
    <w:rsid w:val="002F0D2A"/>
    <w:rsid w:val="002F0DC7"/>
    <w:rsid w:val="002F130C"/>
    <w:rsid w:val="002F17E4"/>
    <w:rsid w:val="002F23C1"/>
    <w:rsid w:val="002F240B"/>
    <w:rsid w:val="002F3119"/>
    <w:rsid w:val="002F3231"/>
    <w:rsid w:val="002F34AA"/>
    <w:rsid w:val="002F3D6B"/>
    <w:rsid w:val="002F464E"/>
    <w:rsid w:val="002F4FA0"/>
    <w:rsid w:val="002F4FE4"/>
    <w:rsid w:val="002F5052"/>
    <w:rsid w:val="002F5129"/>
    <w:rsid w:val="002F53B9"/>
    <w:rsid w:val="002F5673"/>
    <w:rsid w:val="002F58FF"/>
    <w:rsid w:val="002F63B0"/>
    <w:rsid w:val="002F683E"/>
    <w:rsid w:val="002F6A26"/>
    <w:rsid w:val="002F7752"/>
    <w:rsid w:val="002F78BC"/>
    <w:rsid w:val="002F7983"/>
    <w:rsid w:val="00300617"/>
    <w:rsid w:val="0030161C"/>
    <w:rsid w:val="00301D80"/>
    <w:rsid w:val="00302AB5"/>
    <w:rsid w:val="00302E15"/>
    <w:rsid w:val="00302F8E"/>
    <w:rsid w:val="003032F7"/>
    <w:rsid w:val="0030336C"/>
    <w:rsid w:val="00303693"/>
    <w:rsid w:val="00303895"/>
    <w:rsid w:val="003038E2"/>
    <w:rsid w:val="003044F1"/>
    <w:rsid w:val="00304C60"/>
    <w:rsid w:val="00304E32"/>
    <w:rsid w:val="00304FAF"/>
    <w:rsid w:val="00305325"/>
    <w:rsid w:val="003057EA"/>
    <w:rsid w:val="00305D30"/>
    <w:rsid w:val="003073AD"/>
    <w:rsid w:val="00307B11"/>
    <w:rsid w:val="00307B4A"/>
    <w:rsid w:val="003105DA"/>
    <w:rsid w:val="00310EBC"/>
    <w:rsid w:val="00310F57"/>
    <w:rsid w:val="0031155B"/>
    <w:rsid w:val="00311955"/>
    <w:rsid w:val="00312219"/>
    <w:rsid w:val="003123CC"/>
    <w:rsid w:val="0031290C"/>
    <w:rsid w:val="00312CCF"/>
    <w:rsid w:val="0031386D"/>
    <w:rsid w:val="003138C9"/>
    <w:rsid w:val="00313F2C"/>
    <w:rsid w:val="0031432D"/>
    <w:rsid w:val="00314811"/>
    <w:rsid w:val="00314962"/>
    <w:rsid w:val="00314964"/>
    <w:rsid w:val="00314E2A"/>
    <w:rsid w:val="00314F66"/>
    <w:rsid w:val="0031508F"/>
    <w:rsid w:val="0031568B"/>
    <w:rsid w:val="003157A7"/>
    <w:rsid w:val="00315ACD"/>
    <w:rsid w:val="003160EF"/>
    <w:rsid w:val="0031611C"/>
    <w:rsid w:val="00316638"/>
    <w:rsid w:val="00316BF1"/>
    <w:rsid w:val="00316F41"/>
    <w:rsid w:val="0031704E"/>
    <w:rsid w:val="0031755D"/>
    <w:rsid w:val="003176C7"/>
    <w:rsid w:val="00320523"/>
    <w:rsid w:val="00320595"/>
    <w:rsid w:val="00320BCC"/>
    <w:rsid w:val="00321340"/>
    <w:rsid w:val="0032182A"/>
    <w:rsid w:val="00321A7C"/>
    <w:rsid w:val="00321CC1"/>
    <w:rsid w:val="003223EC"/>
    <w:rsid w:val="003225EF"/>
    <w:rsid w:val="00322785"/>
    <w:rsid w:val="00322F58"/>
    <w:rsid w:val="003230E5"/>
    <w:rsid w:val="003231C0"/>
    <w:rsid w:val="00323853"/>
    <w:rsid w:val="003238D5"/>
    <w:rsid w:val="0032394A"/>
    <w:rsid w:val="003242A2"/>
    <w:rsid w:val="00324D1A"/>
    <w:rsid w:val="00325188"/>
    <w:rsid w:val="00325250"/>
    <w:rsid w:val="003254C0"/>
    <w:rsid w:val="003256F3"/>
    <w:rsid w:val="00325A75"/>
    <w:rsid w:val="00325DBE"/>
    <w:rsid w:val="00325DD9"/>
    <w:rsid w:val="00325E62"/>
    <w:rsid w:val="00326B94"/>
    <w:rsid w:val="003273B6"/>
    <w:rsid w:val="00327985"/>
    <w:rsid w:val="00327D73"/>
    <w:rsid w:val="00327F27"/>
    <w:rsid w:val="00330857"/>
    <w:rsid w:val="00332580"/>
    <w:rsid w:val="00332907"/>
    <w:rsid w:val="00332E43"/>
    <w:rsid w:val="00332F1C"/>
    <w:rsid w:val="00333548"/>
    <w:rsid w:val="0033363A"/>
    <w:rsid w:val="003340CE"/>
    <w:rsid w:val="003342FC"/>
    <w:rsid w:val="00334D89"/>
    <w:rsid w:val="00335434"/>
    <w:rsid w:val="003356C6"/>
    <w:rsid w:val="00335BF5"/>
    <w:rsid w:val="00336122"/>
    <w:rsid w:val="00336CDD"/>
    <w:rsid w:val="00336E9E"/>
    <w:rsid w:val="00336EE4"/>
    <w:rsid w:val="00337848"/>
    <w:rsid w:val="00337DBF"/>
    <w:rsid w:val="00337E32"/>
    <w:rsid w:val="00340A03"/>
    <w:rsid w:val="0034120A"/>
    <w:rsid w:val="0034146B"/>
    <w:rsid w:val="0034171B"/>
    <w:rsid w:val="0034178B"/>
    <w:rsid w:val="00341AC9"/>
    <w:rsid w:val="00341EDA"/>
    <w:rsid w:val="003420F2"/>
    <w:rsid w:val="00342E0E"/>
    <w:rsid w:val="00343958"/>
    <w:rsid w:val="00343EFB"/>
    <w:rsid w:val="003445D2"/>
    <w:rsid w:val="00344681"/>
    <w:rsid w:val="0034475C"/>
    <w:rsid w:val="003447A6"/>
    <w:rsid w:val="00344929"/>
    <w:rsid w:val="00344B1A"/>
    <w:rsid w:val="003456C6"/>
    <w:rsid w:val="0034572F"/>
    <w:rsid w:val="0034578C"/>
    <w:rsid w:val="003457DC"/>
    <w:rsid w:val="0034603E"/>
    <w:rsid w:val="00346E29"/>
    <w:rsid w:val="00346EAA"/>
    <w:rsid w:val="00346F5F"/>
    <w:rsid w:val="00346F9A"/>
    <w:rsid w:val="00347060"/>
    <w:rsid w:val="00347530"/>
    <w:rsid w:val="00347A30"/>
    <w:rsid w:val="00347B16"/>
    <w:rsid w:val="00347B99"/>
    <w:rsid w:val="00350207"/>
    <w:rsid w:val="00350486"/>
    <w:rsid w:val="00350777"/>
    <w:rsid w:val="00350EB9"/>
    <w:rsid w:val="003513ED"/>
    <w:rsid w:val="0035192A"/>
    <w:rsid w:val="00351AC3"/>
    <w:rsid w:val="0035209F"/>
    <w:rsid w:val="003521F4"/>
    <w:rsid w:val="0035227B"/>
    <w:rsid w:val="003523FE"/>
    <w:rsid w:val="0035247B"/>
    <w:rsid w:val="00352943"/>
    <w:rsid w:val="003529DD"/>
    <w:rsid w:val="00352D33"/>
    <w:rsid w:val="00352F75"/>
    <w:rsid w:val="003536D9"/>
    <w:rsid w:val="00353973"/>
    <w:rsid w:val="00353D73"/>
    <w:rsid w:val="00353DB6"/>
    <w:rsid w:val="00354288"/>
    <w:rsid w:val="003542CE"/>
    <w:rsid w:val="00354585"/>
    <w:rsid w:val="00355125"/>
    <w:rsid w:val="00355227"/>
    <w:rsid w:val="003553C2"/>
    <w:rsid w:val="003555C7"/>
    <w:rsid w:val="003556C7"/>
    <w:rsid w:val="00355868"/>
    <w:rsid w:val="00355932"/>
    <w:rsid w:val="00355BFC"/>
    <w:rsid w:val="00355C91"/>
    <w:rsid w:val="00356539"/>
    <w:rsid w:val="0035659E"/>
    <w:rsid w:val="003568CD"/>
    <w:rsid w:val="00356949"/>
    <w:rsid w:val="00356CD9"/>
    <w:rsid w:val="00356EA9"/>
    <w:rsid w:val="00356F88"/>
    <w:rsid w:val="003571A7"/>
    <w:rsid w:val="00357392"/>
    <w:rsid w:val="00357826"/>
    <w:rsid w:val="00360575"/>
    <w:rsid w:val="003606B0"/>
    <w:rsid w:val="003609BC"/>
    <w:rsid w:val="00360D20"/>
    <w:rsid w:val="00361376"/>
    <w:rsid w:val="00361422"/>
    <w:rsid w:val="0036167F"/>
    <w:rsid w:val="00361A12"/>
    <w:rsid w:val="00361F35"/>
    <w:rsid w:val="00362ACA"/>
    <w:rsid w:val="00362F2F"/>
    <w:rsid w:val="00363391"/>
    <w:rsid w:val="00363423"/>
    <w:rsid w:val="00363434"/>
    <w:rsid w:val="00363A68"/>
    <w:rsid w:val="00363A82"/>
    <w:rsid w:val="00363FEF"/>
    <w:rsid w:val="00365732"/>
    <w:rsid w:val="003659FE"/>
    <w:rsid w:val="0036605B"/>
    <w:rsid w:val="0036640E"/>
    <w:rsid w:val="00366792"/>
    <w:rsid w:val="0036746B"/>
    <w:rsid w:val="00367CB7"/>
    <w:rsid w:val="00367D7C"/>
    <w:rsid w:val="0037005E"/>
    <w:rsid w:val="00370B85"/>
    <w:rsid w:val="00370EB2"/>
    <w:rsid w:val="00370EC3"/>
    <w:rsid w:val="00371500"/>
    <w:rsid w:val="00371E9E"/>
    <w:rsid w:val="003738A0"/>
    <w:rsid w:val="00373DCD"/>
    <w:rsid w:val="0037499C"/>
    <w:rsid w:val="00374E3A"/>
    <w:rsid w:val="003750D7"/>
    <w:rsid w:val="00375353"/>
    <w:rsid w:val="0037540E"/>
    <w:rsid w:val="00375BA2"/>
    <w:rsid w:val="003769E8"/>
    <w:rsid w:val="00376E68"/>
    <w:rsid w:val="0037784D"/>
    <w:rsid w:val="00377B9D"/>
    <w:rsid w:val="0038106C"/>
    <w:rsid w:val="003810AE"/>
    <w:rsid w:val="0038128B"/>
    <w:rsid w:val="003815E6"/>
    <w:rsid w:val="003817BC"/>
    <w:rsid w:val="003819FF"/>
    <w:rsid w:val="00381A78"/>
    <w:rsid w:val="00381EF0"/>
    <w:rsid w:val="003821BA"/>
    <w:rsid w:val="0038318A"/>
    <w:rsid w:val="003839D9"/>
    <w:rsid w:val="003841ED"/>
    <w:rsid w:val="003844C9"/>
    <w:rsid w:val="00384504"/>
    <w:rsid w:val="00385075"/>
    <w:rsid w:val="003853A4"/>
    <w:rsid w:val="003854FE"/>
    <w:rsid w:val="00385BD4"/>
    <w:rsid w:val="003863F4"/>
    <w:rsid w:val="003863FC"/>
    <w:rsid w:val="003867C1"/>
    <w:rsid w:val="00386B8F"/>
    <w:rsid w:val="00386C5A"/>
    <w:rsid w:val="00386F4F"/>
    <w:rsid w:val="0038757C"/>
    <w:rsid w:val="00387622"/>
    <w:rsid w:val="003876B5"/>
    <w:rsid w:val="0038789E"/>
    <w:rsid w:val="00387D76"/>
    <w:rsid w:val="00390732"/>
    <w:rsid w:val="00390840"/>
    <w:rsid w:val="003909CA"/>
    <w:rsid w:val="00390DC0"/>
    <w:rsid w:val="00392305"/>
    <w:rsid w:val="00392566"/>
    <w:rsid w:val="00392D23"/>
    <w:rsid w:val="00393074"/>
    <w:rsid w:val="00393533"/>
    <w:rsid w:val="00393724"/>
    <w:rsid w:val="00393926"/>
    <w:rsid w:val="00393FFF"/>
    <w:rsid w:val="00394CD7"/>
    <w:rsid w:val="00394F70"/>
    <w:rsid w:val="00395520"/>
    <w:rsid w:val="003957A1"/>
    <w:rsid w:val="003957E5"/>
    <w:rsid w:val="00395BA0"/>
    <w:rsid w:val="003964D6"/>
    <w:rsid w:val="0039695D"/>
    <w:rsid w:val="00396F71"/>
    <w:rsid w:val="00397C8B"/>
    <w:rsid w:val="003A0068"/>
    <w:rsid w:val="003A0741"/>
    <w:rsid w:val="003A0894"/>
    <w:rsid w:val="003A0948"/>
    <w:rsid w:val="003A0EC5"/>
    <w:rsid w:val="003A0F68"/>
    <w:rsid w:val="003A114A"/>
    <w:rsid w:val="003A1254"/>
    <w:rsid w:val="003A35AF"/>
    <w:rsid w:val="003A3D3B"/>
    <w:rsid w:val="003A4100"/>
    <w:rsid w:val="003A430E"/>
    <w:rsid w:val="003A46BC"/>
    <w:rsid w:val="003A4DEC"/>
    <w:rsid w:val="003A4F70"/>
    <w:rsid w:val="003A524E"/>
    <w:rsid w:val="003A5356"/>
    <w:rsid w:val="003A5501"/>
    <w:rsid w:val="003A5CF5"/>
    <w:rsid w:val="003A60DF"/>
    <w:rsid w:val="003A6EAE"/>
    <w:rsid w:val="003A733C"/>
    <w:rsid w:val="003A79C4"/>
    <w:rsid w:val="003B0116"/>
    <w:rsid w:val="003B02BF"/>
    <w:rsid w:val="003B047C"/>
    <w:rsid w:val="003B0B8E"/>
    <w:rsid w:val="003B0DE4"/>
    <w:rsid w:val="003B0F0C"/>
    <w:rsid w:val="003B110C"/>
    <w:rsid w:val="003B1537"/>
    <w:rsid w:val="003B17B5"/>
    <w:rsid w:val="003B1815"/>
    <w:rsid w:val="003B190F"/>
    <w:rsid w:val="003B1BAA"/>
    <w:rsid w:val="003B1D82"/>
    <w:rsid w:val="003B22A8"/>
    <w:rsid w:val="003B2875"/>
    <w:rsid w:val="003B29FF"/>
    <w:rsid w:val="003B3FB2"/>
    <w:rsid w:val="003B429D"/>
    <w:rsid w:val="003B45B2"/>
    <w:rsid w:val="003B4C71"/>
    <w:rsid w:val="003B572F"/>
    <w:rsid w:val="003B66D3"/>
    <w:rsid w:val="003B6E0D"/>
    <w:rsid w:val="003B6EED"/>
    <w:rsid w:val="003B728F"/>
    <w:rsid w:val="003B7A1D"/>
    <w:rsid w:val="003C0499"/>
    <w:rsid w:val="003C05E5"/>
    <w:rsid w:val="003C13CC"/>
    <w:rsid w:val="003C17EA"/>
    <w:rsid w:val="003C18FE"/>
    <w:rsid w:val="003C1BDD"/>
    <w:rsid w:val="003C3B5F"/>
    <w:rsid w:val="003C3F7F"/>
    <w:rsid w:val="003C481A"/>
    <w:rsid w:val="003C4C15"/>
    <w:rsid w:val="003C5660"/>
    <w:rsid w:val="003C59D4"/>
    <w:rsid w:val="003C5DF6"/>
    <w:rsid w:val="003C6825"/>
    <w:rsid w:val="003C6DDC"/>
    <w:rsid w:val="003C6EF6"/>
    <w:rsid w:val="003C71D1"/>
    <w:rsid w:val="003C7DFA"/>
    <w:rsid w:val="003D0226"/>
    <w:rsid w:val="003D0287"/>
    <w:rsid w:val="003D0FB4"/>
    <w:rsid w:val="003D0FCA"/>
    <w:rsid w:val="003D2184"/>
    <w:rsid w:val="003D237A"/>
    <w:rsid w:val="003D2E8C"/>
    <w:rsid w:val="003D3582"/>
    <w:rsid w:val="003D3818"/>
    <w:rsid w:val="003D3A21"/>
    <w:rsid w:val="003D3A78"/>
    <w:rsid w:val="003D3BFD"/>
    <w:rsid w:val="003D4CF2"/>
    <w:rsid w:val="003D501B"/>
    <w:rsid w:val="003D51E6"/>
    <w:rsid w:val="003D56A2"/>
    <w:rsid w:val="003D5989"/>
    <w:rsid w:val="003D6116"/>
    <w:rsid w:val="003D61DE"/>
    <w:rsid w:val="003D64E3"/>
    <w:rsid w:val="003D6BD0"/>
    <w:rsid w:val="003D6E14"/>
    <w:rsid w:val="003D6F83"/>
    <w:rsid w:val="003D7F18"/>
    <w:rsid w:val="003E07F4"/>
    <w:rsid w:val="003E155C"/>
    <w:rsid w:val="003E15B5"/>
    <w:rsid w:val="003E1A32"/>
    <w:rsid w:val="003E22A6"/>
    <w:rsid w:val="003E2417"/>
    <w:rsid w:val="003E2938"/>
    <w:rsid w:val="003E298A"/>
    <w:rsid w:val="003E2F38"/>
    <w:rsid w:val="003E3571"/>
    <w:rsid w:val="003E377B"/>
    <w:rsid w:val="003E37D6"/>
    <w:rsid w:val="003E458A"/>
    <w:rsid w:val="003E48D4"/>
    <w:rsid w:val="003E4979"/>
    <w:rsid w:val="003E5738"/>
    <w:rsid w:val="003E5E7C"/>
    <w:rsid w:val="003E6140"/>
    <w:rsid w:val="003E6B31"/>
    <w:rsid w:val="003E6EA3"/>
    <w:rsid w:val="003E724D"/>
    <w:rsid w:val="003E79E4"/>
    <w:rsid w:val="003F0620"/>
    <w:rsid w:val="003F0744"/>
    <w:rsid w:val="003F0A2C"/>
    <w:rsid w:val="003F0B9C"/>
    <w:rsid w:val="003F1188"/>
    <w:rsid w:val="003F14B4"/>
    <w:rsid w:val="003F1C53"/>
    <w:rsid w:val="003F21EA"/>
    <w:rsid w:val="003F2B75"/>
    <w:rsid w:val="003F2B7F"/>
    <w:rsid w:val="003F3288"/>
    <w:rsid w:val="003F39E6"/>
    <w:rsid w:val="003F3ADE"/>
    <w:rsid w:val="003F40CC"/>
    <w:rsid w:val="003F43BD"/>
    <w:rsid w:val="003F46F5"/>
    <w:rsid w:val="003F5D5C"/>
    <w:rsid w:val="003F6059"/>
    <w:rsid w:val="003F6446"/>
    <w:rsid w:val="003F64B9"/>
    <w:rsid w:val="003F661E"/>
    <w:rsid w:val="003F6C9B"/>
    <w:rsid w:val="003F6DB0"/>
    <w:rsid w:val="003F7762"/>
    <w:rsid w:val="003F77F7"/>
    <w:rsid w:val="003F7E39"/>
    <w:rsid w:val="004000E3"/>
    <w:rsid w:val="00400297"/>
    <w:rsid w:val="004003A4"/>
    <w:rsid w:val="00400907"/>
    <w:rsid w:val="00401088"/>
    <w:rsid w:val="004014D6"/>
    <w:rsid w:val="004017B1"/>
    <w:rsid w:val="00401811"/>
    <w:rsid w:val="00401A99"/>
    <w:rsid w:val="00401DFA"/>
    <w:rsid w:val="00402091"/>
    <w:rsid w:val="0040236A"/>
    <w:rsid w:val="00402889"/>
    <w:rsid w:val="004035C1"/>
    <w:rsid w:val="004035EB"/>
    <w:rsid w:val="0040367B"/>
    <w:rsid w:val="00403C9E"/>
    <w:rsid w:val="00404017"/>
    <w:rsid w:val="004044C5"/>
    <w:rsid w:val="004055F0"/>
    <w:rsid w:val="0040579D"/>
    <w:rsid w:val="00405BC5"/>
    <w:rsid w:val="00405E43"/>
    <w:rsid w:val="00406210"/>
    <w:rsid w:val="00406B37"/>
    <w:rsid w:val="00407BD7"/>
    <w:rsid w:val="00407CC7"/>
    <w:rsid w:val="00407FB4"/>
    <w:rsid w:val="00407FCD"/>
    <w:rsid w:val="004101DA"/>
    <w:rsid w:val="00410926"/>
    <w:rsid w:val="004109C5"/>
    <w:rsid w:val="00410B31"/>
    <w:rsid w:val="00410BB6"/>
    <w:rsid w:val="00410E09"/>
    <w:rsid w:val="004118B5"/>
    <w:rsid w:val="0041248D"/>
    <w:rsid w:val="004128AE"/>
    <w:rsid w:val="00412A42"/>
    <w:rsid w:val="00413F46"/>
    <w:rsid w:val="0041464B"/>
    <w:rsid w:val="00414A19"/>
    <w:rsid w:val="00414AF8"/>
    <w:rsid w:val="00414C10"/>
    <w:rsid w:val="0041582A"/>
    <w:rsid w:val="00415952"/>
    <w:rsid w:val="004159CF"/>
    <w:rsid w:val="00415B70"/>
    <w:rsid w:val="00415CA8"/>
    <w:rsid w:val="00415F30"/>
    <w:rsid w:val="004167C8"/>
    <w:rsid w:val="0041719D"/>
    <w:rsid w:val="00420102"/>
    <w:rsid w:val="00420A52"/>
    <w:rsid w:val="00421407"/>
    <w:rsid w:val="004214A7"/>
    <w:rsid w:val="004216F8"/>
    <w:rsid w:val="00421731"/>
    <w:rsid w:val="00421928"/>
    <w:rsid w:val="00421CB3"/>
    <w:rsid w:val="00421E28"/>
    <w:rsid w:val="00421EC1"/>
    <w:rsid w:val="00422135"/>
    <w:rsid w:val="004223B6"/>
    <w:rsid w:val="00422D06"/>
    <w:rsid w:val="00422D63"/>
    <w:rsid w:val="00423381"/>
    <w:rsid w:val="00423523"/>
    <w:rsid w:val="004237DC"/>
    <w:rsid w:val="0042382E"/>
    <w:rsid w:val="00423E28"/>
    <w:rsid w:val="00424116"/>
    <w:rsid w:val="004242ED"/>
    <w:rsid w:val="00424522"/>
    <w:rsid w:val="00424718"/>
    <w:rsid w:val="004251B3"/>
    <w:rsid w:val="00425784"/>
    <w:rsid w:val="00425C10"/>
    <w:rsid w:val="004260FE"/>
    <w:rsid w:val="00426969"/>
    <w:rsid w:val="004273D7"/>
    <w:rsid w:val="00427591"/>
    <w:rsid w:val="00427950"/>
    <w:rsid w:val="00427EB0"/>
    <w:rsid w:val="0043096C"/>
    <w:rsid w:val="004317D5"/>
    <w:rsid w:val="004319E7"/>
    <w:rsid w:val="00431A07"/>
    <w:rsid w:val="00431C32"/>
    <w:rsid w:val="0043250D"/>
    <w:rsid w:val="0043254F"/>
    <w:rsid w:val="00433220"/>
    <w:rsid w:val="00433260"/>
    <w:rsid w:val="0043372B"/>
    <w:rsid w:val="0043400A"/>
    <w:rsid w:val="00434310"/>
    <w:rsid w:val="00434438"/>
    <w:rsid w:val="0043485F"/>
    <w:rsid w:val="00435BB2"/>
    <w:rsid w:val="004360A5"/>
    <w:rsid w:val="00436BAA"/>
    <w:rsid w:val="004372FD"/>
    <w:rsid w:val="00437452"/>
    <w:rsid w:val="00437D80"/>
    <w:rsid w:val="0044018F"/>
    <w:rsid w:val="004408BE"/>
    <w:rsid w:val="004408FA"/>
    <w:rsid w:val="00440930"/>
    <w:rsid w:val="00440BD1"/>
    <w:rsid w:val="00440BEA"/>
    <w:rsid w:val="00440E39"/>
    <w:rsid w:val="00440E46"/>
    <w:rsid w:val="00441553"/>
    <w:rsid w:val="00441BB3"/>
    <w:rsid w:val="00442753"/>
    <w:rsid w:val="00442D42"/>
    <w:rsid w:val="0044344F"/>
    <w:rsid w:val="00443574"/>
    <w:rsid w:val="004438EA"/>
    <w:rsid w:val="00443912"/>
    <w:rsid w:val="00443E96"/>
    <w:rsid w:val="00443F50"/>
    <w:rsid w:val="00444297"/>
    <w:rsid w:val="00445239"/>
    <w:rsid w:val="00445652"/>
    <w:rsid w:val="00445A09"/>
    <w:rsid w:val="0044611A"/>
    <w:rsid w:val="004464F8"/>
    <w:rsid w:val="0044696D"/>
    <w:rsid w:val="00446A65"/>
    <w:rsid w:val="004473F8"/>
    <w:rsid w:val="0044751E"/>
    <w:rsid w:val="004478E7"/>
    <w:rsid w:val="0045018A"/>
    <w:rsid w:val="00450A23"/>
    <w:rsid w:val="0045161A"/>
    <w:rsid w:val="0045184D"/>
    <w:rsid w:val="00451C97"/>
    <w:rsid w:val="00451FEB"/>
    <w:rsid w:val="00452067"/>
    <w:rsid w:val="00452188"/>
    <w:rsid w:val="0045252A"/>
    <w:rsid w:val="004528AA"/>
    <w:rsid w:val="004529C2"/>
    <w:rsid w:val="00452F4C"/>
    <w:rsid w:val="0045304E"/>
    <w:rsid w:val="004530E4"/>
    <w:rsid w:val="004533B8"/>
    <w:rsid w:val="00453611"/>
    <w:rsid w:val="00453E63"/>
    <w:rsid w:val="004541FC"/>
    <w:rsid w:val="0045435E"/>
    <w:rsid w:val="0045511D"/>
    <w:rsid w:val="00456062"/>
    <w:rsid w:val="004561B4"/>
    <w:rsid w:val="004566AF"/>
    <w:rsid w:val="00456B4E"/>
    <w:rsid w:val="00456FCB"/>
    <w:rsid w:val="004574BF"/>
    <w:rsid w:val="004575D9"/>
    <w:rsid w:val="004578FB"/>
    <w:rsid w:val="00457D85"/>
    <w:rsid w:val="00457F4F"/>
    <w:rsid w:val="00460A7A"/>
    <w:rsid w:val="00460CFA"/>
    <w:rsid w:val="00460D67"/>
    <w:rsid w:val="004613BA"/>
    <w:rsid w:val="00461C15"/>
    <w:rsid w:val="00461C27"/>
    <w:rsid w:val="004622C5"/>
    <w:rsid w:val="00462CB0"/>
    <w:rsid w:val="004641F3"/>
    <w:rsid w:val="004642D6"/>
    <w:rsid w:val="004656AF"/>
    <w:rsid w:val="00465B9C"/>
    <w:rsid w:val="00465DCA"/>
    <w:rsid w:val="0046602D"/>
    <w:rsid w:val="00466339"/>
    <w:rsid w:val="0046657F"/>
    <w:rsid w:val="004665C2"/>
    <w:rsid w:val="004670FB"/>
    <w:rsid w:val="00467104"/>
    <w:rsid w:val="00467222"/>
    <w:rsid w:val="004675C5"/>
    <w:rsid w:val="00467924"/>
    <w:rsid w:val="00467F28"/>
    <w:rsid w:val="00470D46"/>
    <w:rsid w:val="00470E18"/>
    <w:rsid w:val="0047123C"/>
    <w:rsid w:val="00471504"/>
    <w:rsid w:val="0047165B"/>
    <w:rsid w:val="00471BBF"/>
    <w:rsid w:val="004723C5"/>
    <w:rsid w:val="00472677"/>
    <w:rsid w:val="00472764"/>
    <w:rsid w:val="0047292B"/>
    <w:rsid w:val="00472C9D"/>
    <w:rsid w:val="00472CFD"/>
    <w:rsid w:val="00472DED"/>
    <w:rsid w:val="0047338B"/>
    <w:rsid w:val="004733F5"/>
    <w:rsid w:val="004736BF"/>
    <w:rsid w:val="004739C6"/>
    <w:rsid w:val="00473C8B"/>
    <w:rsid w:val="00473DA4"/>
    <w:rsid w:val="004744AA"/>
    <w:rsid w:val="004744BB"/>
    <w:rsid w:val="00474653"/>
    <w:rsid w:val="00474C59"/>
    <w:rsid w:val="00474D21"/>
    <w:rsid w:val="00475220"/>
    <w:rsid w:val="00475733"/>
    <w:rsid w:val="00475AA5"/>
    <w:rsid w:val="00476159"/>
    <w:rsid w:val="00476EFE"/>
    <w:rsid w:val="00476FA3"/>
    <w:rsid w:val="00477B85"/>
    <w:rsid w:val="00477D02"/>
    <w:rsid w:val="00480214"/>
    <w:rsid w:val="00480722"/>
    <w:rsid w:val="00481E5B"/>
    <w:rsid w:val="00481F88"/>
    <w:rsid w:val="004820D8"/>
    <w:rsid w:val="004821E0"/>
    <w:rsid w:val="0048278A"/>
    <w:rsid w:val="00482989"/>
    <w:rsid w:val="0048317B"/>
    <w:rsid w:val="0048339B"/>
    <w:rsid w:val="00483D6C"/>
    <w:rsid w:val="00483EA9"/>
    <w:rsid w:val="004843B5"/>
    <w:rsid w:val="004843D8"/>
    <w:rsid w:val="004845C4"/>
    <w:rsid w:val="00484C24"/>
    <w:rsid w:val="00484CAF"/>
    <w:rsid w:val="00484DB0"/>
    <w:rsid w:val="00485C7A"/>
    <w:rsid w:val="00486284"/>
    <w:rsid w:val="004864B4"/>
    <w:rsid w:val="00486804"/>
    <w:rsid w:val="00486C63"/>
    <w:rsid w:val="00486CDF"/>
    <w:rsid w:val="00487178"/>
    <w:rsid w:val="0048749E"/>
    <w:rsid w:val="00487540"/>
    <w:rsid w:val="00487FA5"/>
    <w:rsid w:val="00490381"/>
    <w:rsid w:val="00490E48"/>
    <w:rsid w:val="004918FF"/>
    <w:rsid w:val="00491FDF"/>
    <w:rsid w:val="00491FFA"/>
    <w:rsid w:val="004921C4"/>
    <w:rsid w:val="00492BF2"/>
    <w:rsid w:val="00492F4C"/>
    <w:rsid w:val="00493367"/>
    <w:rsid w:val="004937AF"/>
    <w:rsid w:val="00493885"/>
    <w:rsid w:val="00493959"/>
    <w:rsid w:val="00493B7E"/>
    <w:rsid w:val="00494CF0"/>
    <w:rsid w:val="00495104"/>
    <w:rsid w:val="004953FF"/>
    <w:rsid w:val="00495930"/>
    <w:rsid w:val="00496461"/>
    <w:rsid w:val="00496B17"/>
    <w:rsid w:val="0049700C"/>
    <w:rsid w:val="00497A10"/>
    <w:rsid w:val="004A0151"/>
    <w:rsid w:val="004A03AE"/>
    <w:rsid w:val="004A03E0"/>
    <w:rsid w:val="004A0616"/>
    <w:rsid w:val="004A0CA2"/>
    <w:rsid w:val="004A0D27"/>
    <w:rsid w:val="004A1011"/>
    <w:rsid w:val="004A109E"/>
    <w:rsid w:val="004A1101"/>
    <w:rsid w:val="004A13BC"/>
    <w:rsid w:val="004A1B99"/>
    <w:rsid w:val="004A21CA"/>
    <w:rsid w:val="004A22F0"/>
    <w:rsid w:val="004A35C8"/>
    <w:rsid w:val="004A365F"/>
    <w:rsid w:val="004A3BEB"/>
    <w:rsid w:val="004A3E2A"/>
    <w:rsid w:val="004A4320"/>
    <w:rsid w:val="004A45C8"/>
    <w:rsid w:val="004A4649"/>
    <w:rsid w:val="004A47C4"/>
    <w:rsid w:val="004A4AD2"/>
    <w:rsid w:val="004A4BAE"/>
    <w:rsid w:val="004A4BFC"/>
    <w:rsid w:val="004A4DB6"/>
    <w:rsid w:val="004A6BBC"/>
    <w:rsid w:val="004A6D0C"/>
    <w:rsid w:val="004A6FDB"/>
    <w:rsid w:val="004A7573"/>
    <w:rsid w:val="004B0612"/>
    <w:rsid w:val="004B1107"/>
    <w:rsid w:val="004B220B"/>
    <w:rsid w:val="004B23D4"/>
    <w:rsid w:val="004B2500"/>
    <w:rsid w:val="004B2F29"/>
    <w:rsid w:val="004B3062"/>
    <w:rsid w:val="004B41FD"/>
    <w:rsid w:val="004B485C"/>
    <w:rsid w:val="004B4C93"/>
    <w:rsid w:val="004B51BF"/>
    <w:rsid w:val="004B65C0"/>
    <w:rsid w:val="004B6A2F"/>
    <w:rsid w:val="004B6CF5"/>
    <w:rsid w:val="004B733A"/>
    <w:rsid w:val="004B781D"/>
    <w:rsid w:val="004B7970"/>
    <w:rsid w:val="004B7E5D"/>
    <w:rsid w:val="004C006A"/>
    <w:rsid w:val="004C02C7"/>
    <w:rsid w:val="004C04C0"/>
    <w:rsid w:val="004C056D"/>
    <w:rsid w:val="004C08F4"/>
    <w:rsid w:val="004C0CAC"/>
    <w:rsid w:val="004C104C"/>
    <w:rsid w:val="004C1341"/>
    <w:rsid w:val="004C1C66"/>
    <w:rsid w:val="004C217E"/>
    <w:rsid w:val="004C397F"/>
    <w:rsid w:val="004C46D9"/>
    <w:rsid w:val="004C4BA2"/>
    <w:rsid w:val="004C4C02"/>
    <w:rsid w:val="004C551E"/>
    <w:rsid w:val="004C5D32"/>
    <w:rsid w:val="004C62CE"/>
    <w:rsid w:val="004C6623"/>
    <w:rsid w:val="004C66EC"/>
    <w:rsid w:val="004C6A76"/>
    <w:rsid w:val="004C70A8"/>
    <w:rsid w:val="004C7E5C"/>
    <w:rsid w:val="004C7F64"/>
    <w:rsid w:val="004D02F4"/>
    <w:rsid w:val="004D0318"/>
    <w:rsid w:val="004D0938"/>
    <w:rsid w:val="004D0C85"/>
    <w:rsid w:val="004D15C3"/>
    <w:rsid w:val="004D1742"/>
    <w:rsid w:val="004D1A35"/>
    <w:rsid w:val="004D2031"/>
    <w:rsid w:val="004D241D"/>
    <w:rsid w:val="004D2863"/>
    <w:rsid w:val="004D4109"/>
    <w:rsid w:val="004D472D"/>
    <w:rsid w:val="004D4FDA"/>
    <w:rsid w:val="004D505B"/>
    <w:rsid w:val="004D53EA"/>
    <w:rsid w:val="004D5689"/>
    <w:rsid w:val="004D56A1"/>
    <w:rsid w:val="004D589C"/>
    <w:rsid w:val="004D590C"/>
    <w:rsid w:val="004D5C21"/>
    <w:rsid w:val="004D63B8"/>
    <w:rsid w:val="004D6499"/>
    <w:rsid w:val="004D6583"/>
    <w:rsid w:val="004D79D1"/>
    <w:rsid w:val="004D7D6B"/>
    <w:rsid w:val="004E016B"/>
    <w:rsid w:val="004E096E"/>
    <w:rsid w:val="004E13B3"/>
    <w:rsid w:val="004E15DE"/>
    <w:rsid w:val="004E1DDC"/>
    <w:rsid w:val="004E22C3"/>
    <w:rsid w:val="004E245C"/>
    <w:rsid w:val="004E26F3"/>
    <w:rsid w:val="004E2801"/>
    <w:rsid w:val="004E28AE"/>
    <w:rsid w:val="004E2B63"/>
    <w:rsid w:val="004E2DD4"/>
    <w:rsid w:val="004E3DAF"/>
    <w:rsid w:val="004E4D3C"/>
    <w:rsid w:val="004E4D8C"/>
    <w:rsid w:val="004E6636"/>
    <w:rsid w:val="004E68B6"/>
    <w:rsid w:val="004E6F47"/>
    <w:rsid w:val="004E7008"/>
    <w:rsid w:val="004E7178"/>
    <w:rsid w:val="004F05E8"/>
    <w:rsid w:val="004F0F31"/>
    <w:rsid w:val="004F2248"/>
    <w:rsid w:val="004F241A"/>
    <w:rsid w:val="004F25A1"/>
    <w:rsid w:val="004F2A1D"/>
    <w:rsid w:val="004F3072"/>
    <w:rsid w:val="004F3A2A"/>
    <w:rsid w:val="004F3E7B"/>
    <w:rsid w:val="004F425F"/>
    <w:rsid w:val="004F448E"/>
    <w:rsid w:val="004F4AEB"/>
    <w:rsid w:val="004F4D14"/>
    <w:rsid w:val="004F4D84"/>
    <w:rsid w:val="004F4D88"/>
    <w:rsid w:val="004F4DA7"/>
    <w:rsid w:val="004F51B7"/>
    <w:rsid w:val="004F540A"/>
    <w:rsid w:val="004F5466"/>
    <w:rsid w:val="004F55F8"/>
    <w:rsid w:val="004F5A1C"/>
    <w:rsid w:val="004F6B42"/>
    <w:rsid w:val="004F713F"/>
    <w:rsid w:val="004F736D"/>
    <w:rsid w:val="004F794D"/>
    <w:rsid w:val="004F7B78"/>
    <w:rsid w:val="00500043"/>
    <w:rsid w:val="005002D2"/>
    <w:rsid w:val="00500864"/>
    <w:rsid w:val="00500A8E"/>
    <w:rsid w:val="00500C75"/>
    <w:rsid w:val="00500E04"/>
    <w:rsid w:val="00501819"/>
    <w:rsid w:val="00501C22"/>
    <w:rsid w:val="0050218D"/>
    <w:rsid w:val="00502291"/>
    <w:rsid w:val="005029DF"/>
    <w:rsid w:val="00502B7C"/>
    <w:rsid w:val="00502E38"/>
    <w:rsid w:val="00503A90"/>
    <w:rsid w:val="00503E38"/>
    <w:rsid w:val="00503F63"/>
    <w:rsid w:val="005040A2"/>
    <w:rsid w:val="005043E3"/>
    <w:rsid w:val="00505642"/>
    <w:rsid w:val="00505D3B"/>
    <w:rsid w:val="005060E0"/>
    <w:rsid w:val="00506591"/>
    <w:rsid w:val="00506909"/>
    <w:rsid w:val="00506C84"/>
    <w:rsid w:val="00507707"/>
    <w:rsid w:val="00507A82"/>
    <w:rsid w:val="00507D90"/>
    <w:rsid w:val="00510019"/>
    <w:rsid w:val="0051036E"/>
    <w:rsid w:val="00510382"/>
    <w:rsid w:val="00510458"/>
    <w:rsid w:val="00510705"/>
    <w:rsid w:val="005107DB"/>
    <w:rsid w:val="005109C3"/>
    <w:rsid w:val="00510BE7"/>
    <w:rsid w:val="00510DD8"/>
    <w:rsid w:val="0051103F"/>
    <w:rsid w:val="005113D8"/>
    <w:rsid w:val="00511C04"/>
    <w:rsid w:val="00511F5A"/>
    <w:rsid w:val="00511FD4"/>
    <w:rsid w:val="0051208B"/>
    <w:rsid w:val="0051247F"/>
    <w:rsid w:val="0051282E"/>
    <w:rsid w:val="005128D8"/>
    <w:rsid w:val="005132CF"/>
    <w:rsid w:val="00513667"/>
    <w:rsid w:val="0051387B"/>
    <w:rsid w:val="00513965"/>
    <w:rsid w:val="00513DD2"/>
    <w:rsid w:val="00514812"/>
    <w:rsid w:val="005148F9"/>
    <w:rsid w:val="00514C8F"/>
    <w:rsid w:val="00515648"/>
    <w:rsid w:val="00515AA1"/>
    <w:rsid w:val="005161D5"/>
    <w:rsid w:val="00516519"/>
    <w:rsid w:val="0051680E"/>
    <w:rsid w:val="00516D05"/>
    <w:rsid w:val="00517153"/>
    <w:rsid w:val="005172EE"/>
    <w:rsid w:val="00517883"/>
    <w:rsid w:val="00517B61"/>
    <w:rsid w:val="00517F61"/>
    <w:rsid w:val="005203AC"/>
    <w:rsid w:val="005206E9"/>
    <w:rsid w:val="00521ABA"/>
    <w:rsid w:val="00521F5A"/>
    <w:rsid w:val="00522027"/>
    <w:rsid w:val="0052266D"/>
    <w:rsid w:val="0052284F"/>
    <w:rsid w:val="00522A5E"/>
    <w:rsid w:val="00522CF6"/>
    <w:rsid w:val="00523AD6"/>
    <w:rsid w:val="00524555"/>
    <w:rsid w:val="00524A60"/>
    <w:rsid w:val="00524E39"/>
    <w:rsid w:val="00524E86"/>
    <w:rsid w:val="005251BE"/>
    <w:rsid w:val="005255B8"/>
    <w:rsid w:val="005255C6"/>
    <w:rsid w:val="00525B7D"/>
    <w:rsid w:val="00526312"/>
    <w:rsid w:val="00526490"/>
    <w:rsid w:val="0052666E"/>
    <w:rsid w:val="005268E3"/>
    <w:rsid w:val="00526D03"/>
    <w:rsid w:val="00527BFC"/>
    <w:rsid w:val="00527DAF"/>
    <w:rsid w:val="00527F06"/>
    <w:rsid w:val="005300DF"/>
    <w:rsid w:val="00530C02"/>
    <w:rsid w:val="00530D33"/>
    <w:rsid w:val="00531005"/>
    <w:rsid w:val="00531652"/>
    <w:rsid w:val="00531724"/>
    <w:rsid w:val="005319B2"/>
    <w:rsid w:val="0053217C"/>
    <w:rsid w:val="005322B3"/>
    <w:rsid w:val="0053241B"/>
    <w:rsid w:val="005328D3"/>
    <w:rsid w:val="00532988"/>
    <w:rsid w:val="005329BA"/>
    <w:rsid w:val="00532EDA"/>
    <w:rsid w:val="00532EE7"/>
    <w:rsid w:val="0053325E"/>
    <w:rsid w:val="0053330A"/>
    <w:rsid w:val="0053343B"/>
    <w:rsid w:val="005338EA"/>
    <w:rsid w:val="00533DC3"/>
    <w:rsid w:val="005346EE"/>
    <w:rsid w:val="005348BB"/>
    <w:rsid w:val="005348DA"/>
    <w:rsid w:val="005349C0"/>
    <w:rsid w:val="00535179"/>
    <w:rsid w:val="00535B4C"/>
    <w:rsid w:val="00535B9E"/>
    <w:rsid w:val="00535DB7"/>
    <w:rsid w:val="00535E72"/>
    <w:rsid w:val="00536017"/>
    <w:rsid w:val="00536123"/>
    <w:rsid w:val="005366D2"/>
    <w:rsid w:val="00536DB4"/>
    <w:rsid w:val="00536F87"/>
    <w:rsid w:val="00537060"/>
    <w:rsid w:val="00537179"/>
    <w:rsid w:val="00537CCB"/>
    <w:rsid w:val="005403EC"/>
    <w:rsid w:val="005411F6"/>
    <w:rsid w:val="0054121F"/>
    <w:rsid w:val="00541259"/>
    <w:rsid w:val="005417B6"/>
    <w:rsid w:val="005417E4"/>
    <w:rsid w:val="00541B5D"/>
    <w:rsid w:val="00541FA4"/>
    <w:rsid w:val="005420C7"/>
    <w:rsid w:val="00542FF1"/>
    <w:rsid w:val="00543356"/>
    <w:rsid w:val="005433F3"/>
    <w:rsid w:val="005441B3"/>
    <w:rsid w:val="00544624"/>
    <w:rsid w:val="00544991"/>
    <w:rsid w:val="005449DF"/>
    <w:rsid w:val="00544EE4"/>
    <w:rsid w:val="00545509"/>
    <w:rsid w:val="00545C4E"/>
    <w:rsid w:val="00545DC9"/>
    <w:rsid w:val="0054619C"/>
    <w:rsid w:val="00546BF1"/>
    <w:rsid w:val="00546F63"/>
    <w:rsid w:val="0054702B"/>
    <w:rsid w:val="005471DC"/>
    <w:rsid w:val="00547917"/>
    <w:rsid w:val="00547A7E"/>
    <w:rsid w:val="00550347"/>
    <w:rsid w:val="00550463"/>
    <w:rsid w:val="0055046E"/>
    <w:rsid w:val="005504AB"/>
    <w:rsid w:val="0055086A"/>
    <w:rsid w:val="00550DC9"/>
    <w:rsid w:val="00550FF7"/>
    <w:rsid w:val="00551281"/>
    <w:rsid w:val="005516E7"/>
    <w:rsid w:val="00552002"/>
    <w:rsid w:val="00553797"/>
    <w:rsid w:val="005537E3"/>
    <w:rsid w:val="00553EE3"/>
    <w:rsid w:val="005551D7"/>
    <w:rsid w:val="005558D3"/>
    <w:rsid w:val="00555BA1"/>
    <w:rsid w:val="00555DCF"/>
    <w:rsid w:val="00555E70"/>
    <w:rsid w:val="005565B6"/>
    <w:rsid w:val="005565DE"/>
    <w:rsid w:val="00557122"/>
    <w:rsid w:val="00557A9E"/>
    <w:rsid w:val="0056026B"/>
    <w:rsid w:val="005606A9"/>
    <w:rsid w:val="005608E9"/>
    <w:rsid w:val="00560DCE"/>
    <w:rsid w:val="005612B2"/>
    <w:rsid w:val="0056136C"/>
    <w:rsid w:val="005617E2"/>
    <w:rsid w:val="00561A90"/>
    <w:rsid w:val="00562665"/>
    <w:rsid w:val="005626A9"/>
    <w:rsid w:val="00563490"/>
    <w:rsid w:val="0056374D"/>
    <w:rsid w:val="0056439C"/>
    <w:rsid w:val="00564A76"/>
    <w:rsid w:val="00564FFE"/>
    <w:rsid w:val="00565531"/>
    <w:rsid w:val="00566669"/>
    <w:rsid w:val="0056667F"/>
    <w:rsid w:val="0056679B"/>
    <w:rsid w:val="00566CB1"/>
    <w:rsid w:val="005672AF"/>
    <w:rsid w:val="005673B1"/>
    <w:rsid w:val="0057019A"/>
    <w:rsid w:val="0057116E"/>
    <w:rsid w:val="005713A5"/>
    <w:rsid w:val="0057149C"/>
    <w:rsid w:val="0057218F"/>
    <w:rsid w:val="00572636"/>
    <w:rsid w:val="00572DCC"/>
    <w:rsid w:val="005730DF"/>
    <w:rsid w:val="00573914"/>
    <w:rsid w:val="00573E99"/>
    <w:rsid w:val="00574A14"/>
    <w:rsid w:val="00575095"/>
    <w:rsid w:val="0057536D"/>
    <w:rsid w:val="00575703"/>
    <w:rsid w:val="005759D7"/>
    <w:rsid w:val="00576947"/>
    <w:rsid w:val="005769D5"/>
    <w:rsid w:val="00576DFA"/>
    <w:rsid w:val="00577597"/>
    <w:rsid w:val="00577A6B"/>
    <w:rsid w:val="00577BEA"/>
    <w:rsid w:val="00577BF6"/>
    <w:rsid w:val="00580501"/>
    <w:rsid w:val="00581429"/>
    <w:rsid w:val="005816F7"/>
    <w:rsid w:val="00581DEF"/>
    <w:rsid w:val="00581E97"/>
    <w:rsid w:val="005834CA"/>
    <w:rsid w:val="00583551"/>
    <w:rsid w:val="00584058"/>
    <w:rsid w:val="005848FD"/>
    <w:rsid w:val="0058491F"/>
    <w:rsid w:val="00585614"/>
    <w:rsid w:val="00585A9D"/>
    <w:rsid w:val="00585AE1"/>
    <w:rsid w:val="00585F2F"/>
    <w:rsid w:val="005861CB"/>
    <w:rsid w:val="005861FD"/>
    <w:rsid w:val="00586393"/>
    <w:rsid w:val="00586A5C"/>
    <w:rsid w:val="00586D14"/>
    <w:rsid w:val="0059024F"/>
    <w:rsid w:val="0059078E"/>
    <w:rsid w:val="00590C75"/>
    <w:rsid w:val="00591362"/>
    <w:rsid w:val="005913AF"/>
    <w:rsid w:val="005913B4"/>
    <w:rsid w:val="0059141F"/>
    <w:rsid w:val="00591A17"/>
    <w:rsid w:val="00591EA1"/>
    <w:rsid w:val="0059221A"/>
    <w:rsid w:val="0059250A"/>
    <w:rsid w:val="0059391D"/>
    <w:rsid w:val="00593B02"/>
    <w:rsid w:val="00593E1C"/>
    <w:rsid w:val="00594013"/>
    <w:rsid w:val="00594278"/>
    <w:rsid w:val="005944B4"/>
    <w:rsid w:val="005947A4"/>
    <w:rsid w:val="00594927"/>
    <w:rsid w:val="00594A69"/>
    <w:rsid w:val="00594FEA"/>
    <w:rsid w:val="00595B65"/>
    <w:rsid w:val="0059643F"/>
    <w:rsid w:val="00596C47"/>
    <w:rsid w:val="00596FF7"/>
    <w:rsid w:val="00597019"/>
    <w:rsid w:val="0059727F"/>
    <w:rsid w:val="00597329"/>
    <w:rsid w:val="00597B73"/>
    <w:rsid w:val="005A07AF"/>
    <w:rsid w:val="005A07FD"/>
    <w:rsid w:val="005A114E"/>
    <w:rsid w:val="005A1B2F"/>
    <w:rsid w:val="005A1F3F"/>
    <w:rsid w:val="005A2DDE"/>
    <w:rsid w:val="005A2F59"/>
    <w:rsid w:val="005A350B"/>
    <w:rsid w:val="005A3A75"/>
    <w:rsid w:val="005A3D31"/>
    <w:rsid w:val="005A4076"/>
    <w:rsid w:val="005A4347"/>
    <w:rsid w:val="005A4354"/>
    <w:rsid w:val="005A437F"/>
    <w:rsid w:val="005A4452"/>
    <w:rsid w:val="005A4754"/>
    <w:rsid w:val="005A509E"/>
    <w:rsid w:val="005A5669"/>
    <w:rsid w:val="005A6B9F"/>
    <w:rsid w:val="005A6C2B"/>
    <w:rsid w:val="005A76BF"/>
    <w:rsid w:val="005A7BFC"/>
    <w:rsid w:val="005B0862"/>
    <w:rsid w:val="005B0AC9"/>
    <w:rsid w:val="005B10A0"/>
    <w:rsid w:val="005B1592"/>
    <w:rsid w:val="005B1680"/>
    <w:rsid w:val="005B1D48"/>
    <w:rsid w:val="005B2602"/>
    <w:rsid w:val="005B2842"/>
    <w:rsid w:val="005B2A60"/>
    <w:rsid w:val="005B37B8"/>
    <w:rsid w:val="005B3979"/>
    <w:rsid w:val="005B3B72"/>
    <w:rsid w:val="005B3D73"/>
    <w:rsid w:val="005B3F81"/>
    <w:rsid w:val="005B4892"/>
    <w:rsid w:val="005B4A87"/>
    <w:rsid w:val="005B4B60"/>
    <w:rsid w:val="005B5389"/>
    <w:rsid w:val="005B5ADF"/>
    <w:rsid w:val="005B5D35"/>
    <w:rsid w:val="005B5EF5"/>
    <w:rsid w:val="005B6546"/>
    <w:rsid w:val="005B6693"/>
    <w:rsid w:val="005B7238"/>
    <w:rsid w:val="005B745C"/>
    <w:rsid w:val="005B777A"/>
    <w:rsid w:val="005B7888"/>
    <w:rsid w:val="005B7B91"/>
    <w:rsid w:val="005C04AC"/>
    <w:rsid w:val="005C0AD4"/>
    <w:rsid w:val="005C14E3"/>
    <w:rsid w:val="005C1A21"/>
    <w:rsid w:val="005C1C96"/>
    <w:rsid w:val="005C2A64"/>
    <w:rsid w:val="005C2E3C"/>
    <w:rsid w:val="005C3879"/>
    <w:rsid w:val="005C38E9"/>
    <w:rsid w:val="005C3C20"/>
    <w:rsid w:val="005C3F04"/>
    <w:rsid w:val="005C4675"/>
    <w:rsid w:val="005C4856"/>
    <w:rsid w:val="005C4ACC"/>
    <w:rsid w:val="005C4ADA"/>
    <w:rsid w:val="005C4DCF"/>
    <w:rsid w:val="005C4EF6"/>
    <w:rsid w:val="005C50C5"/>
    <w:rsid w:val="005C5C76"/>
    <w:rsid w:val="005C62D2"/>
    <w:rsid w:val="005C62FD"/>
    <w:rsid w:val="005C6CD2"/>
    <w:rsid w:val="005C72A7"/>
    <w:rsid w:val="005C72FD"/>
    <w:rsid w:val="005C7525"/>
    <w:rsid w:val="005C75FF"/>
    <w:rsid w:val="005C7770"/>
    <w:rsid w:val="005C7959"/>
    <w:rsid w:val="005C7CBE"/>
    <w:rsid w:val="005C7E0F"/>
    <w:rsid w:val="005D03DC"/>
    <w:rsid w:val="005D0484"/>
    <w:rsid w:val="005D0E4F"/>
    <w:rsid w:val="005D1209"/>
    <w:rsid w:val="005D1D5E"/>
    <w:rsid w:val="005D26EF"/>
    <w:rsid w:val="005D29E4"/>
    <w:rsid w:val="005D2EC1"/>
    <w:rsid w:val="005D3022"/>
    <w:rsid w:val="005D3A2B"/>
    <w:rsid w:val="005D4125"/>
    <w:rsid w:val="005D4598"/>
    <w:rsid w:val="005D4665"/>
    <w:rsid w:val="005D4A60"/>
    <w:rsid w:val="005D4E40"/>
    <w:rsid w:val="005D58F8"/>
    <w:rsid w:val="005D5B53"/>
    <w:rsid w:val="005D700C"/>
    <w:rsid w:val="005D7874"/>
    <w:rsid w:val="005D794E"/>
    <w:rsid w:val="005D79C5"/>
    <w:rsid w:val="005D7D38"/>
    <w:rsid w:val="005E0466"/>
    <w:rsid w:val="005E0E97"/>
    <w:rsid w:val="005E1250"/>
    <w:rsid w:val="005E15E8"/>
    <w:rsid w:val="005E18ED"/>
    <w:rsid w:val="005E190C"/>
    <w:rsid w:val="005E1F64"/>
    <w:rsid w:val="005E23FE"/>
    <w:rsid w:val="005E2A7E"/>
    <w:rsid w:val="005E2E2B"/>
    <w:rsid w:val="005E35D0"/>
    <w:rsid w:val="005E3649"/>
    <w:rsid w:val="005E3B6C"/>
    <w:rsid w:val="005E3CD1"/>
    <w:rsid w:val="005E4E1B"/>
    <w:rsid w:val="005E519F"/>
    <w:rsid w:val="005E5473"/>
    <w:rsid w:val="005E54CA"/>
    <w:rsid w:val="005E57B6"/>
    <w:rsid w:val="005E5A64"/>
    <w:rsid w:val="005E60DF"/>
    <w:rsid w:val="005E6308"/>
    <w:rsid w:val="005E69A5"/>
    <w:rsid w:val="005E6E12"/>
    <w:rsid w:val="005E7072"/>
    <w:rsid w:val="005E72E8"/>
    <w:rsid w:val="005E7427"/>
    <w:rsid w:val="005E7437"/>
    <w:rsid w:val="005E7622"/>
    <w:rsid w:val="005E76A0"/>
    <w:rsid w:val="005E7A3A"/>
    <w:rsid w:val="005E7A89"/>
    <w:rsid w:val="005F00A5"/>
    <w:rsid w:val="005F00CF"/>
    <w:rsid w:val="005F065F"/>
    <w:rsid w:val="005F08FE"/>
    <w:rsid w:val="005F10BF"/>
    <w:rsid w:val="005F22A3"/>
    <w:rsid w:val="005F2976"/>
    <w:rsid w:val="005F2F97"/>
    <w:rsid w:val="005F30DC"/>
    <w:rsid w:val="005F3532"/>
    <w:rsid w:val="005F3956"/>
    <w:rsid w:val="005F3FE5"/>
    <w:rsid w:val="005F41D3"/>
    <w:rsid w:val="005F42FB"/>
    <w:rsid w:val="005F4CB3"/>
    <w:rsid w:val="005F4F71"/>
    <w:rsid w:val="005F52AD"/>
    <w:rsid w:val="005F56BC"/>
    <w:rsid w:val="005F5FC5"/>
    <w:rsid w:val="005F6197"/>
    <w:rsid w:val="005F621D"/>
    <w:rsid w:val="005F6F3F"/>
    <w:rsid w:val="005F72EF"/>
    <w:rsid w:val="005F78BC"/>
    <w:rsid w:val="005F78E3"/>
    <w:rsid w:val="00600135"/>
    <w:rsid w:val="00600E73"/>
    <w:rsid w:val="006019A1"/>
    <w:rsid w:val="00601E56"/>
    <w:rsid w:val="00601F54"/>
    <w:rsid w:val="00602CB1"/>
    <w:rsid w:val="00602CCB"/>
    <w:rsid w:val="00602CF7"/>
    <w:rsid w:val="006030AB"/>
    <w:rsid w:val="00604210"/>
    <w:rsid w:val="0060498A"/>
    <w:rsid w:val="00604B94"/>
    <w:rsid w:val="00604E74"/>
    <w:rsid w:val="00604FC2"/>
    <w:rsid w:val="006059B2"/>
    <w:rsid w:val="00605A9F"/>
    <w:rsid w:val="00605B34"/>
    <w:rsid w:val="00606179"/>
    <w:rsid w:val="00606CD0"/>
    <w:rsid w:val="00607079"/>
    <w:rsid w:val="00607853"/>
    <w:rsid w:val="006079DF"/>
    <w:rsid w:val="006101E3"/>
    <w:rsid w:val="006102AD"/>
    <w:rsid w:val="006105D7"/>
    <w:rsid w:val="00610D3A"/>
    <w:rsid w:val="00610D4B"/>
    <w:rsid w:val="006112B1"/>
    <w:rsid w:val="00611594"/>
    <w:rsid w:val="00611EF9"/>
    <w:rsid w:val="00612DB2"/>
    <w:rsid w:val="00612F1E"/>
    <w:rsid w:val="00613736"/>
    <w:rsid w:val="00613AC1"/>
    <w:rsid w:val="00613B2E"/>
    <w:rsid w:val="006141BF"/>
    <w:rsid w:val="006141EF"/>
    <w:rsid w:val="00614624"/>
    <w:rsid w:val="0061472B"/>
    <w:rsid w:val="00614B98"/>
    <w:rsid w:val="00614CF0"/>
    <w:rsid w:val="0061515F"/>
    <w:rsid w:val="006151E1"/>
    <w:rsid w:val="0061525C"/>
    <w:rsid w:val="00615A98"/>
    <w:rsid w:val="006164BD"/>
    <w:rsid w:val="006165AC"/>
    <w:rsid w:val="00616C3D"/>
    <w:rsid w:val="00616DE4"/>
    <w:rsid w:val="006170D6"/>
    <w:rsid w:val="0061763D"/>
    <w:rsid w:val="006179A6"/>
    <w:rsid w:val="00617B7F"/>
    <w:rsid w:val="006202A3"/>
    <w:rsid w:val="00620D73"/>
    <w:rsid w:val="00621346"/>
    <w:rsid w:val="006213FC"/>
    <w:rsid w:val="00621EFB"/>
    <w:rsid w:val="00621F90"/>
    <w:rsid w:val="00622095"/>
    <w:rsid w:val="00622415"/>
    <w:rsid w:val="0062257D"/>
    <w:rsid w:val="00622F2D"/>
    <w:rsid w:val="00623292"/>
    <w:rsid w:val="00623A25"/>
    <w:rsid w:val="006244A7"/>
    <w:rsid w:val="006246B6"/>
    <w:rsid w:val="00624DE5"/>
    <w:rsid w:val="0062530C"/>
    <w:rsid w:val="00625A26"/>
    <w:rsid w:val="00625B84"/>
    <w:rsid w:val="00625C3E"/>
    <w:rsid w:val="00625DC4"/>
    <w:rsid w:val="00625DD4"/>
    <w:rsid w:val="00626A62"/>
    <w:rsid w:val="00626D53"/>
    <w:rsid w:val="00627125"/>
    <w:rsid w:val="006272FA"/>
    <w:rsid w:val="0063001D"/>
    <w:rsid w:val="00630072"/>
    <w:rsid w:val="0063009E"/>
    <w:rsid w:val="0063029E"/>
    <w:rsid w:val="0063044B"/>
    <w:rsid w:val="00630CB8"/>
    <w:rsid w:val="00630F26"/>
    <w:rsid w:val="0063125D"/>
    <w:rsid w:val="0063202E"/>
    <w:rsid w:val="00632CB0"/>
    <w:rsid w:val="00633482"/>
    <w:rsid w:val="00633733"/>
    <w:rsid w:val="006337FE"/>
    <w:rsid w:val="00633880"/>
    <w:rsid w:val="00633A09"/>
    <w:rsid w:val="00633A42"/>
    <w:rsid w:val="00633A9F"/>
    <w:rsid w:val="0063573A"/>
    <w:rsid w:val="00636605"/>
    <w:rsid w:val="00637E1C"/>
    <w:rsid w:val="00637F15"/>
    <w:rsid w:val="00637F54"/>
    <w:rsid w:val="006403C0"/>
    <w:rsid w:val="006404B3"/>
    <w:rsid w:val="00640E20"/>
    <w:rsid w:val="00641041"/>
    <w:rsid w:val="00641607"/>
    <w:rsid w:val="00641EED"/>
    <w:rsid w:val="00641F11"/>
    <w:rsid w:val="0064242C"/>
    <w:rsid w:val="00642BC3"/>
    <w:rsid w:val="006430CC"/>
    <w:rsid w:val="00643247"/>
    <w:rsid w:val="006435AC"/>
    <w:rsid w:val="006436DF"/>
    <w:rsid w:val="00643861"/>
    <w:rsid w:val="00643F57"/>
    <w:rsid w:val="0064417F"/>
    <w:rsid w:val="00644B11"/>
    <w:rsid w:val="0064555D"/>
    <w:rsid w:val="006460D0"/>
    <w:rsid w:val="00646193"/>
    <w:rsid w:val="00646368"/>
    <w:rsid w:val="006464E1"/>
    <w:rsid w:val="00646800"/>
    <w:rsid w:val="00646F28"/>
    <w:rsid w:val="006473B2"/>
    <w:rsid w:val="006475F1"/>
    <w:rsid w:val="00647B0B"/>
    <w:rsid w:val="00650098"/>
    <w:rsid w:val="006500FB"/>
    <w:rsid w:val="006506D7"/>
    <w:rsid w:val="00650B87"/>
    <w:rsid w:val="00650FB1"/>
    <w:rsid w:val="00651CCB"/>
    <w:rsid w:val="00651D08"/>
    <w:rsid w:val="00651F83"/>
    <w:rsid w:val="00652414"/>
    <w:rsid w:val="00652768"/>
    <w:rsid w:val="0065285F"/>
    <w:rsid w:val="00652D87"/>
    <w:rsid w:val="00652D95"/>
    <w:rsid w:val="00654A19"/>
    <w:rsid w:val="00654FBD"/>
    <w:rsid w:val="00654FD1"/>
    <w:rsid w:val="006553AF"/>
    <w:rsid w:val="006553DD"/>
    <w:rsid w:val="00655491"/>
    <w:rsid w:val="0065584B"/>
    <w:rsid w:val="00655ADB"/>
    <w:rsid w:val="00656B3C"/>
    <w:rsid w:val="00656C06"/>
    <w:rsid w:val="00656D48"/>
    <w:rsid w:val="00657740"/>
    <w:rsid w:val="00657782"/>
    <w:rsid w:val="006577EA"/>
    <w:rsid w:val="00660033"/>
    <w:rsid w:val="006605A4"/>
    <w:rsid w:val="00660829"/>
    <w:rsid w:val="00660AFE"/>
    <w:rsid w:val="00661631"/>
    <w:rsid w:val="006618CE"/>
    <w:rsid w:val="00661B17"/>
    <w:rsid w:val="00662345"/>
    <w:rsid w:val="00662D95"/>
    <w:rsid w:val="006637EC"/>
    <w:rsid w:val="00663CD5"/>
    <w:rsid w:val="00663E5C"/>
    <w:rsid w:val="00664AD3"/>
    <w:rsid w:val="00664E4A"/>
    <w:rsid w:val="00665056"/>
    <w:rsid w:val="00665498"/>
    <w:rsid w:val="00665AB7"/>
    <w:rsid w:val="006660B8"/>
    <w:rsid w:val="006660D5"/>
    <w:rsid w:val="00666445"/>
    <w:rsid w:val="0066654A"/>
    <w:rsid w:val="00666765"/>
    <w:rsid w:val="00666A49"/>
    <w:rsid w:val="00666A6C"/>
    <w:rsid w:val="00666BEA"/>
    <w:rsid w:val="00666C1C"/>
    <w:rsid w:val="00667239"/>
    <w:rsid w:val="0066733A"/>
    <w:rsid w:val="00667747"/>
    <w:rsid w:val="00667E29"/>
    <w:rsid w:val="00667F10"/>
    <w:rsid w:val="006701B3"/>
    <w:rsid w:val="00670275"/>
    <w:rsid w:val="00670E47"/>
    <w:rsid w:val="00670F5B"/>
    <w:rsid w:val="00671313"/>
    <w:rsid w:val="006717C4"/>
    <w:rsid w:val="00671DCB"/>
    <w:rsid w:val="00671E54"/>
    <w:rsid w:val="00671F81"/>
    <w:rsid w:val="006745FC"/>
    <w:rsid w:val="00674688"/>
    <w:rsid w:val="006749C1"/>
    <w:rsid w:val="00675524"/>
    <w:rsid w:val="006758D2"/>
    <w:rsid w:val="00675CDF"/>
    <w:rsid w:val="00676798"/>
    <w:rsid w:val="00676BFC"/>
    <w:rsid w:val="00676CDC"/>
    <w:rsid w:val="00676CF0"/>
    <w:rsid w:val="006778AE"/>
    <w:rsid w:val="00677E98"/>
    <w:rsid w:val="0068007E"/>
    <w:rsid w:val="0068022C"/>
    <w:rsid w:val="006804DF"/>
    <w:rsid w:val="00681513"/>
    <w:rsid w:val="00681560"/>
    <w:rsid w:val="0068197C"/>
    <w:rsid w:val="00681983"/>
    <w:rsid w:val="00681A08"/>
    <w:rsid w:val="006823CE"/>
    <w:rsid w:val="006824A1"/>
    <w:rsid w:val="00682A63"/>
    <w:rsid w:val="00682ABA"/>
    <w:rsid w:val="00682C39"/>
    <w:rsid w:val="00682E55"/>
    <w:rsid w:val="00683129"/>
    <w:rsid w:val="006834FB"/>
    <w:rsid w:val="0068389B"/>
    <w:rsid w:val="00683A0F"/>
    <w:rsid w:val="00683F52"/>
    <w:rsid w:val="00685B61"/>
    <w:rsid w:val="00685B98"/>
    <w:rsid w:val="00685CE9"/>
    <w:rsid w:val="00686819"/>
    <w:rsid w:val="00686C1D"/>
    <w:rsid w:val="00686C40"/>
    <w:rsid w:val="00687336"/>
    <w:rsid w:val="006909E7"/>
    <w:rsid w:val="0069139E"/>
    <w:rsid w:val="00691482"/>
    <w:rsid w:val="00691C84"/>
    <w:rsid w:val="00691EFC"/>
    <w:rsid w:val="00692301"/>
    <w:rsid w:val="00692443"/>
    <w:rsid w:val="0069266F"/>
    <w:rsid w:val="00692778"/>
    <w:rsid w:val="00692C51"/>
    <w:rsid w:val="00692E6D"/>
    <w:rsid w:val="00693770"/>
    <w:rsid w:val="0069422B"/>
    <w:rsid w:val="006946E0"/>
    <w:rsid w:val="00694BD1"/>
    <w:rsid w:val="00695A70"/>
    <w:rsid w:val="00695AB4"/>
    <w:rsid w:val="00695CF2"/>
    <w:rsid w:val="00696B39"/>
    <w:rsid w:val="00697119"/>
    <w:rsid w:val="006974B8"/>
    <w:rsid w:val="0069763F"/>
    <w:rsid w:val="00697F4D"/>
    <w:rsid w:val="006A02A8"/>
    <w:rsid w:val="006A076D"/>
    <w:rsid w:val="006A1252"/>
    <w:rsid w:val="006A193F"/>
    <w:rsid w:val="006A1A0D"/>
    <w:rsid w:val="006A1F24"/>
    <w:rsid w:val="006A1F44"/>
    <w:rsid w:val="006A281E"/>
    <w:rsid w:val="006A34EE"/>
    <w:rsid w:val="006A386E"/>
    <w:rsid w:val="006A3D4E"/>
    <w:rsid w:val="006A429C"/>
    <w:rsid w:val="006A4729"/>
    <w:rsid w:val="006A4894"/>
    <w:rsid w:val="006A4BA9"/>
    <w:rsid w:val="006A4C64"/>
    <w:rsid w:val="006A5B41"/>
    <w:rsid w:val="006A5D8E"/>
    <w:rsid w:val="006A601F"/>
    <w:rsid w:val="006A60C6"/>
    <w:rsid w:val="006A6505"/>
    <w:rsid w:val="006A673F"/>
    <w:rsid w:val="006A67AE"/>
    <w:rsid w:val="006A6EB7"/>
    <w:rsid w:val="006A6FDD"/>
    <w:rsid w:val="006A713F"/>
    <w:rsid w:val="006A71C6"/>
    <w:rsid w:val="006A79E1"/>
    <w:rsid w:val="006A7C4D"/>
    <w:rsid w:val="006B0237"/>
    <w:rsid w:val="006B03C3"/>
    <w:rsid w:val="006B08D6"/>
    <w:rsid w:val="006B0BB2"/>
    <w:rsid w:val="006B18B4"/>
    <w:rsid w:val="006B1AB9"/>
    <w:rsid w:val="006B1AC3"/>
    <w:rsid w:val="006B1D1D"/>
    <w:rsid w:val="006B2439"/>
    <w:rsid w:val="006B30AB"/>
    <w:rsid w:val="006B31F0"/>
    <w:rsid w:val="006B3409"/>
    <w:rsid w:val="006B390E"/>
    <w:rsid w:val="006B3F33"/>
    <w:rsid w:val="006B4047"/>
    <w:rsid w:val="006B4165"/>
    <w:rsid w:val="006B4950"/>
    <w:rsid w:val="006B4AF1"/>
    <w:rsid w:val="006B599E"/>
    <w:rsid w:val="006B6202"/>
    <w:rsid w:val="006B665A"/>
    <w:rsid w:val="006B66E6"/>
    <w:rsid w:val="006B6774"/>
    <w:rsid w:val="006B7465"/>
    <w:rsid w:val="006B787C"/>
    <w:rsid w:val="006B7ABA"/>
    <w:rsid w:val="006C0215"/>
    <w:rsid w:val="006C0280"/>
    <w:rsid w:val="006C0327"/>
    <w:rsid w:val="006C06A8"/>
    <w:rsid w:val="006C070C"/>
    <w:rsid w:val="006C07F8"/>
    <w:rsid w:val="006C0C09"/>
    <w:rsid w:val="006C0DC0"/>
    <w:rsid w:val="006C1D82"/>
    <w:rsid w:val="006C1F33"/>
    <w:rsid w:val="006C2716"/>
    <w:rsid w:val="006C29DA"/>
    <w:rsid w:val="006C2C9F"/>
    <w:rsid w:val="006C316D"/>
    <w:rsid w:val="006C3426"/>
    <w:rsid w:val="006C3F45"/>
    <w:rsid w:val="006C4287"/>
    <w:rsid w:val="006C4486"/>
    <w:rsid w:val="006C4741"/>
    <w:rsid w:val="006C49E3"/>
    <w:rsid w:val="006C4E47"/>
    <w:rsid w:val="006C4E88"/>
    <w:rsid w:val="006C4F14"/>
    <w:rsid w:val="006C5400"/>
    <w:rsid w:val="006C5F86"/>
    <w:rsid w:val="006C602B"/>
    <w:rsid w:val="006C6356"/>
    <w:rsid w:val="006C6498"/>
    <w:rsid w:val="006C6A73"/>
    <w:rsid w:val="006C6AB7"/>
    <w:rsid w:val="006C7107"/>
    <w:rsid w:val="006C72AB"/>
    <w:rsid w:val="006C7436"/>
    <w:rsid w:val="006C7562"/>
    <w:rsid w:val="006C75FC"/>
    <w:rsid w:val="006C78A1"/>
    <w:rsid w:val="006D100A"/>
    <w:rsid w:val="006D14A9"/>
    <w:rsid w:val="006D1C16"/>
    <w:rsid w:val="006D240A"/>
    <w:rsid w:val="006D249E"/>
    <w:rsid w:val="006D24A2"/>
    <w:rsid w:val="006D271A"/>
    <w:rsid w:val="006D3000"/>
    <w:rsid w:val="006D3781"/>
    <w:rsid w:val="006D585E"/>
    <w:rsid w:val="006D589E"/>
    <w:rsid w:val="006D5BC4"/>
    <w:rsid w:val="006D6BD0"/>
    <w:rsid w:val="006D6CBE"/>
    <w:rsid w:val="006D6D2F"/>
    <w:rsid w:val="006D704B"/>
    <w:rsid w:val="006D7A74"/>
    <w:rsid w:val="006D7FF7"/>
    <w:rsid w:val="006E025A"/>
    <w:rsid w:val="006E0CDD"/>
    <w:rsid w:val="006E162F"/>
    <w:rsid w:val="006E1683"/>
    <w:rsid w:val="006E1E67"/>
    <w:rsid w:val="006E1F72"/>
    <w:rsid w:val="006E2C47"/>
    <w:rsid w:val="006E3196"/>
    <w:rsid w:val="006E362B"/>
    <w:rsid w:val="006E3AD5"/>
    <w:rsid w:val="006E3DE0"/>
    <w:rsid w:val="006E3DE1"/>
    <w:rsid w:val="006E4418"/>
    <w:rsid w:val="006E4615"/>
    <w:rsid w:val="006E4670"/>
    <w:rsid w:val="006E55ED"/>
    <w:rsid w:val="006E5852"/>
    <w:rsid w:val="006E5CE3"/>
    <w:rsid w:val="006E7015"/>
    <w:rsid w:val="006F0164"/>
    <w:rsid w:val="006F053A"/>
    <w:rsid w:val="006F0FFE"/>
    <w:rsid w:val="006F1C2F"/>
    <w:rsid w:val="006F242D"/>
    <w:rsid w:val="006F2A5C"/>
    <w:rsid w:val="006F2CB4"/>
    <w:rsid w:val="006F30D3"/>
    <w:rsid w:val="006F31C0"/>
    <w:rsid w:val="006F394E"/>
    <w:rsid w:val="006F3FAE"/>
    <w:rsid w:val="006F43BF"/>
    <w:rsid w:val="006F47AE"/>
    <w:rsid w:val="006F4A49"/>
    <w:rsid w:val="006F4A81"/>
    <w:rsid w:val="006F6021"/>
    <w:rsid w:val="006F6138"/>
    <w:rsid w:val="006F645F"/>
    <w:rsid w:val="006F687C"/>
    <w:rsid w:val="006F6D9F"/>
    <w:rsid w:val="006F6FF0"/>
    <w:rsid w:val="006F7132"/>
    <w:rsid w:val="006F7301"/>
    <w:rsid w:val="006F78D4"/>
    <w:rsid w:val="007007C8"/>
    <w:rsid w:val="0070089E"/>
    <w:rsid w:val="00700CE3"/>
    <w:rsid w:val="0070101F"/>
    <w:rsid w:val="00701E1C"/>
    <w:rsid w:val="007027DC"/>
    <w:rsid w:val="00702891"/>
    <w:rsid w:val="00702A64"/>
    <w:rsid w:val="00703A4F"/>
    <w:rsid w:val="00703A57"/>
    <w:rsid w:val="00703DBF"/>
    <w:rsid w:val="00703FB4"/>
    <w:rsid w:val="0070429F"/>
    <w:rsid w:val="00704799"/>
    <w:rsid w:val="00705025"/>
    <w:rsid w:val="007054C3"/>
    <w:rsid w:val="00705853"/>
    <w:rsid w:val="00706086"/>
    <w:rsid w:val="00706152"/>
    <w:rsid w:val="00706CB0"/>
    <w:rsid w:val="00706D72"/>
    <w:rsid w:val="007075E3"/>
    <w:rsid w:val="00707850"/>
    <w:rsid w:val="00710030"/>
    <w:rsid w:val="00710111"/>
    <w:rsid w:val="00710B7E"/>
    <w:rsid w:val="00710DB0"/>
    <w:rsid w:val="007112ED"/>
    <w:rsid w:val="007114C6"/>
    <w:rsid w:val="007116FA"/>
    <w:rsid w:val="007117CB"/>
    <w:rsid w:val="00711DB3"/>
    <w:rsid w:val="00711F61"/>
    <w:rsid w:val="007125B7"/>
    <w:rsid w:val="00712BAC"/>
    <w:rsid w:val="0071346B"/>
    <w:rsid w:val="00715C5A"/>
    <w:rsid w:val="00715DA7"/>
    <w:rsid w:val="007168DC"/>
    <w:rsid w:val="00716F4D"/>
    <w:rsid w:val="00717587"/>
    <w:rsid w:val="007179F9"/>
    <w:rsid w:val="00720658"/>
    <w:rsid w:val="007208F8"/>
    <w:rsid w:val="00720925"/>
    <w:rsid w:val="00720AAF"/>
    <w:rsid w:val="00720B57"/>
    <w:rsid w:val="00720F37"/>
    <w:rsid w:val="007211D6"/>
    <w:rsid w:val="0072127D"/>
    <w:rsid w:val="007212BD"/>
    <w:rsid w:val="0072144D"/>
    <w:rsid w:val="007218C1"/>
    <w:rsid w:val="00721BA9"/>
    <w:rsid w:val="00722070"/>
    <w:rsid w:val="007220BD"/>
    <w:rsid w:val="00722301"/>
    <w:rsid w:val="00722ACB"/>
    <w:rsid w:val="007230B8"/>
    <w:rsid w:val="00723262"/>
    <w:rsid w:val="00723CD1"/>
    <w:rsid w:val="00723D29"/>
    <w:rsid w:val="0072403B"/>
    <w:rsid w:val="007240C4"/>
    <w:rsid w:val="00724151"/>
    <w:rsid w:val="0072448A"/>
    <w:rsid w:val="00725562"/>
    <w:rsid w:val="007257AA"/>
    <w:rsid w:val="00725A7A"/>
    <w:rsid w:val="00725CD1"/>
    <w:rsid w:val="007272B3"/>
    <w:rsid w:val="007274A8"/>
    <w:rsid w:val="007274A9"/>
    <w:rsid w:val="00727C8A"/>
    <w:rsid w:val="00727EB1"/>
    <w:rsid w:val="007303D4"/>
    <w:rsid w:val="007315DD"/>
    <w:rsid w:val="00731C3A"/>
    <w:rsid w:val="00731F06"/>
    <w:rsid w:val="00731F33"/>
    <w:rsid w:val="00731FC2"/>
    <w:rsid w:val="0073288B"/>
    <w:rsid w:val="00732A28"/>
    <w:rsid w:val="00732D7F"/>
    <w:rsid w:val="007331FB"/>
    <w:rsid w:val="0073326E"/>
    <w:rsid w:val="00733ACD"/>
    <w:rsid w:val="00734A69"/>
    <w:rsid w:val="00735A23"/>
    <w:rsid w:val="00735C18"/>
    <w:rsid w:val="00736657"/>
    <w:rsid w:val="0073669D"/>
    <w:rsid w:val="00736838"/>
    <w:rsid w:val="00737624"/>
    <w:rsid w:val="00737C8E"/>
    <w:rsid w:val="007400C3"/>
    <w:rsid w:val="00740655"/>
    <w:rsid w:val="0074118B"/>
    <w:rsid w:val="007412EC"/>
    <w:rsid w:val="007414F6"/>
    <w:rsid w:val="007418FC"/>
    <w:rsid w:val="00742464"/>
    <w:rsid w:val="00742664"/>
    <w:rsid w:val="00742E80"/>
    <w:rsid w:val="00743342"/>
    <w:rsid w:val="00743441"/>
    <w:rsid w:val="00743DE7"/>
    <w:rsid w:val="0074404D"/>
    <w:rsid w:val="00744990"/>
    <w:rsid w:val="00744B5A"/>
    <w:rsid w:val="0074540D"/>
    <w:rsid w:val="007455F3"/>
    <w:rsid w:val="0074589E"/>
    <w:rsid w:val="00746065"/>
    <w:rsid w:val="00746945"/>
    <w:rsid w:val="00746BA5"/>
    <w:rsid w:val="00746C47"/>
    <w:rsid w:val="0074719A"/>
    <w:rsid w:val="007477F3"/>
    <w:rsid w:val="00747C24"/>
    <w:rsid w:val="00747F3D"/>
    <w:rsid w:val="007502B4"/>
    <w:rsid w:val="007505A5"/>
    <w:rsid w:val="00750B40"/>
    <w:rsid w:val="00750E49"/>
    <w:rsid w:val="00750F77"/>
    <w:rsid w:val="00751047"/>
    <w:rsid w:val="0075192B"/>
    <w:rsid w:val="007523C2"/>
    <w:rsid w:val="00753458"/>
    <w:rsid w:val="00753AF5"/>
    <w:rsid w:val="00754CBC"/>
    <w:rsid w:val="00754DCA"/>
    <w:rsid w:val="00754DFE"/>
    <w:rsid w:val="0075546B"/>
    <w:rsid w:val="007557DE"/>
    <w:rsid w:val="00755E5C"/>
    <w:rsid w:val="00755F12"/>
    <w:rsid w:val="0075622C"/>
    <w:rsid w:val="00756257"/>
    <w:rsid w:val="00756BD0"/>
    <w:rsid w:val="007577EC"/>
    <w:rsid w:val="007579EA"/>
    <w:rsid w:val="00757E8A"/>
    <w:rsid w:val="007616D5"/>
    <w:rsid w:val="00761F8F"/>
    <w:rsid w:val="0076201B"/>
    <w:rsid w:val="007625A8"/>
    <w:rsid w:val="00762C27"/>
    <w:rsid w:val="00762EF9"/>
    <w:rsid w:val="0076327C"/>
    <w:rsid w:val="007632BA"/>
    <w:rsid w:val="00763D57"/>
    <w:rsid w:val="007640AC"/>
    <w:rsid w:val="0076437E"/>
    <w:rsid w:val="007653CC"/>
    <w:rsid w:val="007653D6"/>
    <w:rsid w:val="007659A5"/>
    <w:rsid w:val="00765A4E"/>
    <w:rsid w:val="00765AF3"/>
    <w:rsid w:val="0076614B"/>
    <w:rsid w:val="007661AC"/>
    <w:rsid w:val="00767A31"/>
    <w:rsid w:val="007709CB"/>
    <w:rsid w:val="00771117"/>
    <w:rsid w:val="00771594"/>
    <w:rsid w:val="007723AE"/>
    <w:rsid w:val="00772426"/>
    <w:rsid w:val="007729CD"/>
    <w:rsid w:val="00772F3F"/>
    <w:rsid w:val="00772F99"/>
    <w:rsid w:val="0077306F"/>
    <w:rsid w:val="00773424"/>
    <w:rsid w:val="00773719"/>
    <w:rsid w:val="00773B17"/>
    <w:rsid w:val="00774527"/>
    <w:rsid w:val="00774EB9"/>
    <w:rsid w:val="00775444"/>
    <w:rsid w:val="007761A9"/>
    <w:rsid w:val="0077632F"/>
    <w:rsid w:val="0077644C"/>
    <w:rsid w:val="00776DD3"/>
    <w:rsid w:val="00776E09"/>
    <w:rsid w:val="00777184"/>
    <w:rsid w:val="00777B3E"/>
    <w:rsid w:val="00780842"/>
    <w:rsid w:val="007808AB"/>
    <w:rsid w:val="007808B9"/>
    <w:rsid w:val="00780D8C"/>
    <w:rsid w:val="00780F01"/>
    <w:rsid w:val="007812FB"/>
    <w:rsid w:val="00781931"/>
    <w:rsid w:val="007819D3"/>
    <w:rsid w:val="00781F92"/>
    <w:rsid w:val="007825BE"/>
    <w:rsid w:val="007828FC"/>
    <w:rsid w:val="00782F48"/>
    <w:rsid w:val="00783B3B"/>
    <w:rsid w:val="00784491"/>
    <w:rsid w:val="0078465F"/>
    <w:rsid w:val="00784A95"/>
    <w:rsid w:val="00784BB6"/>
    <w:rsid w:val="00784C32"/>
    <w:rsid w:val="00784CB2"/>
    <w:rsid w:val="007851A5"/>
    <w:rsid w:val="0078520D"/>
    <w:rsid w:val="007856D7"/>
    <w:rsid w:val="007856FF"/>
    <w:rsid w:val="00785F66"/>
    <w:rsid w:val="00786360"/>
    <w:rsid w:val="007863D1"/>
    <w:rsid w:val="00786449"/>
    <w:rsid w:val="00786496"/>
    <w:rsid w:val="00786DF3"/>
    <w:rsid w:val="0078727B"/>
    <w:rsid w:val="007873A7"/>
    <w:rsid w:val="007874DD"/>
    <w:rsid w:val="00787E18"/>
    <w:rsid w:val="0079002E"/>
    <w:rsid w:val="007904FC"/>
    <w:rsid w:val="00790642"/>
    <w:rsid w:val="007906FF"/>
    <w:rsid w:val="00790721"/>
    <w:rsid w:val="0079073F"/>
    <w:rsid w:val="0079090C"/>
    <w:rsid w:val="00790950"/>
    <w:rsid w:val="00790B3E"/>
    <w:rsid w:val="00790C69"/>
    <w:rsid w:val="00790F60"/>
    <w:rsid w:val="007917A5"/>
    <w:rsid w:val="00791BE5"/>
    <w:rsid w:val="00791BE9"/>
    <w:rsid w:val="00791F2A"/>
    <w:rsid w:val="00791F3B"/>
    <w:rsid w:val="00792792"/>
    <w:rsid w:val="007928D6"/>
    <w:rsid w:val="007936BC"/>
    <w:rsid w:val="00793BF9"/>
    <w:rsid w:val="007943A1"/>
    <w:rsid w:val="0079475B"/>
    <w:rsid w:val="0079493E"/>
    <w:rsid w:val="00794BDF"/>
    <w:rsid w:val="00794F8D"/>
    <w:rsid w:val="007952F4"/>
    <w:rsid w:val="0079591B"/>
    <w:rsid w:val="00795DB6"/>
    <w:rsid w:val="00796626"/>
    <w:rsid w:val="00796BF1"/>
    <w:rsid w:val="00796C5E"/>
    <w:rsid w:val="00797365"/>
    <w:rsid w:val="00797B99"/>
    <w:rsid w:val="00797FF8"/>
    <w:rsid w:val="007A051A"/>
    <w:rsid w:val="007A08DD"/>
    <w:rsid w:val="007A0BBE"/>
    <w:rsid w:val="007A0C66"/>
    <w:rsid w:val="007A122B"/>
    <w:rsid w:val="007A1937"/>
    <w:rsid w:val="007A1970"/>
    <w:rsid w:val="007A1C05"/>
    <w:rsid w:val="007A297C"/>
    <w:rsid w:val="007A2B9C"/>
    <w:rsid w:val="007A2CE3"/>
    <w:rsid w:val="007A31CF"/>
    <w:rsid w:val="007A36A0"/>
    <w:rsid w:val="007A3D80"/>
    <w:rsid w:val="007A3D96"/>
    <w:rsid w:val="007A43AC"/>
    <w:rsid w:val="007A51F3"/>
    <w:rsid w:val="007A5AC0"/>
    <w:rsid w:val="007A5EC4"/>
    <w:rsid w:val="007A612B"/>
    <w:rsid w:val="007A6854"/>
    <w:rsid w:val="007A74F9"/>
    <w:rsid w:val="007A7F93"/>
    <w:rsid w:val="007B0218"/>
    <w:rsid w:val="007B03DC"/>
    <w:rsid w:val="007B0B30"/>
    <w:rsid w:val="007B0C8C"/>
    <w:rsid w:val="007B0FEA"/>
    <w:rsid w:val="007B1C42"/>
    <w:rsid w:val="007B2173"/>
    <w:rsid w:val="007B2230"/>
    <w:rsid w:val="007B23E7"/>
    <w:rsid w:val="007B2B6C"/>
    <w:rsid w:val="007B2DA4"/>
    <w:rsid w:val="007B3FD0"/>
    <w:rsid w:val="007B4CA2"/>
    <w:rsid w:val="007B4DA8"/>
    <w:rsid w:val="007B543C"/>
    <w:rsid w:val="007B580F"/>
    <w:rsid w:val="007B5DDC"/>
    <w:rsid w:val="007B626C"/>
    <w:rsid w:val="007B63EE"/>
    <w:rsid w:val="007B6D02"/>
    <w:rsid w:val="007B6D25"/>
    <w:rsid w:val="007B6DF0"/>
    <w:rsid w:val="007B6F24"/>
    <w:rsid w:val="007B743A"/>
    <w:rsid w:val="007B78D8"/>
    <w:rsid w:val="007B78E3"/>
    <w:rsid w:val="007C047D"/>
    <w:rsid w:val="007C061F"/>
    <w:rsid w:val="007C0F3B"/>
    <w:rsid w:val="007C1158"/>
    <w:rsid w:val="007C121B"/>
    <w:rsid w:val="007C15DB"/>
    <w:rsid w:val="007C1A0B"/>
    <w:rsid w:val="007C1C23"/>
    <w:rsid w:val="007C2505"/>
    <w:rsid w:val="007C2D67"/>
    <w:rsid w:val="007C387A"/>
    <w:rsid w:val="007C3D2C"/>
    <w:rsid w:val="007C3E2E"/>
    <w:rsid w:val="007C40F0"/>
    <w:rsid w:val="007C4146"/>
    <w:rsid w:val="007C414F"/>
    <w:rsid w:val="007C453A"/>
    <w:rsid w:val="007C4BDC"/>
    <w:rsid w:val="007C4F53"/>
    <w:rsid w:val="007C4FF7"/>
    <w:rsid w:val="007C50B4"/>
    <w:rsid w:val="007C5531"/>
    <w:rsid w:val="007C5C25"/>
    <w:rsid w:val="007C64D4"/>
    <w:rsid w:val="007C665F"/>
    <w:rsid w:val="007C6A92"/>
    <w:rsid w:val="007C6D62"/>
    <w:rsid w:val="007C7921"/>
    <w:rsid w:val="007C7A52"/>
    <w:rsid w:val="007D00BA"/>
    <w:rsid w:val="007D05E0"/>
    <w:rsid w:val="007D1348"/>
    <w:rsid w:val="007D1ACA"/>
    <w:rsid w:val="007D24A7"/>
    <w:rsid w:val="007D2972"/>
    <w:rsid w:val="007D2A40"/>
    <w:rsid w:val="007D2E75"/>
    <w:rsid w:val="007D37DE"/>
    <w:rsid w:val="007D38B6"/>
    <w:rsid w:val="007D3A7F"/>
    <w:rsid w:val="007D420B"/>
    <w:rsid w:val="007D43A1"/>
    <w:rsid w:val="007D4E6B"/>
    <w:rsid w:val="007D5530"/>
    <w:rsid w:val="007D5593"/>
    <w:rsid w:val="007D569F"/>
    <w:rsid w:val="007D5929"/>
    <w:rsid w:val="007D5A39"/>
    <w:rsid w:val="007D5DA1"/>
    <w:rsid w:val="007D5ED1"/>
    <w:rsid w:val="007D606C"/>
    <w:rsid w:val="007D6507"/>
    <w:rsid w:val="007D6C3E"/>
    <w:rsid w:val="007D6C8B"/>
    <w:rsid w:val="007D7212"/>
    <w:rsid w:val="007D7363"/>
    <w:rsid w:val="007D7D7D"/>
    <w:rsid w:val="007E0695"/>
    <w:rsid w:val="007E07FB"/>
    <w:rsid w:val="007E0850"/>
    <w:rsid w:val="007E17F3"/>
    <w:rsid w:val="007E35D5"/>
    <w:rsid w:val="007E37B0"/>
    <w:rsid w:val="007E38DF"/>
    <w:rsid w:val="007E3CA5"/>
    <w:rsid w:val="007E48D8"/>
    <w:rsid w:val="007E4C67"/>
    <w:rsid w:val="007E532D"/>
    <w:rsid w:val="007E558F"/>
    <w:rsid w:val="007E5673"/>
    <w:rsid w:val="007E5D28"/>
    <w:rsid w:val="007E60BE"/>
    <w:rsid w:val="007E699D"/>
    <w:rsid w:val="007E6A17"/>
    <w:rsid w:val="007E6D49"/>
    <w:rsid w:val="007E78BE"/>
    <w:rsid w:val="007E7917"/>
    <w:rsid w:val="007E7BE7"/>
    <w:rsid w:val="007E7F90"/>
    <w:rsid w:val="007F0A86"/>
    <w:rsid w:val="007F0EB0"/>
    <w:rsid w:val="007F1578"/>
    <w:rsid w:val="007F1892"/>
    <w:rsid w:val="007F18B1"/>
    <w:rsid w:val="007F23F5"/>
    <w:rsid w:val="007F2AB6"/>
    <w:rsid w:val="007F3765"/>
    <w:rsid w:val="007F383A"/>
    <w:rsid w:val="007F39B3"/>
    <w:rsid w:val="007F3A1D"/>
    <w:rsid w:val="007F3A5A"/>
    <w:rsid w:val="007F3D82"/>
    <w:rsid w:val="007F4456"/>
    <w:rsid w:val="007F4567"/>
    <w:rsid w:val="007F4A79"/>
    <w:rsid w:val="007F4E16"/>
    <w:rsid w:val="007F51AB"/>
    <w:rsid w:val="007F5361"/>
    <w:rsid w:val="007F616E"/>
    <w:rsid w:val="007F6252"/>
    <w:rsid w:val="007F72A7"/>
    <w:rsid w:val="007F75F3"/>
    <w:rsid w:val="007F7835"/>
    <w:rsid w:val="007F7A9C"/>
    <w:rsid w:val="007F7B6D"/>
    <w:rsid w:val="00800BD7"/>
    <w:rsid w:val="00800D6F"/>
    <w:rsid w:val="00800E27"/>
    <w:rsid w:val="00800FE1"/>
    <w:rsid w:val="00801176"/>
    <w:rsid w:val="008019F0"/>
    <w:rsid w:val="00802321"/>
    <w:rsid w:val="008025F1"/>
    <w:rsid w:val="008027C0"/>
    <w:rsid w:val="00802B14"/>
    <w:rsid w:val="00802BB5"/>
    <w:rsid w:val="00802E39"/>
    <w:rsid w:val="00802E60"/>
    <w:rsid w:val="00803184"/>
    <w:rsid w:val="00803525"/>
    <w:rsid w:val="008039A1"/>
    <w:rsid w:val="00803CD0"/>
    <w:rsid w:val="0080412C"/>
    <w:rsid w:val="008045BC"/>
    <w:rsid w:val="008045ED"/>
    <w:rsid w:val="0080473D"/>
    <w:rsid w:val="00804744"/>
    <w:rsid w:val="00804C2D"/>
    <w:rsid w:val="00805E2B"/>
    <w:rsid w:val="00805FD0"/>
    <w:rsid w:val="008067A1"/>
    <w:rsid w:val="008068F4"/>
    <w:rsid w:val="00806E0F"/>
    <w:rsid w:val="00807284"/>
    <w:rsid w:val="008077A7"/>
    <w:rsid w:val="00807A77"/>
    <w:rsid w:val="00807AB0"/>
    <w:rsid w:val="00807EE9"/>
    <w:rsid w:val="0081064C"/>
    <w:rsid w:val="008106BA"/>
    <w:rsid w:val="00810789"/>
    <w:rsid w:val="00810926"/>
    <w:rsid w:val="00810D79"/>
    <w:rsid w:val="008111E1"/>
    <w:rsid w:val="00811410"/>
    <w:rsid w:val="008116E8"/>
    <w:rsid w:val="00811711"/>
    <w:rsid w:val="00811938"/>
    <w:rsid w:val="008124D1"/>
    <w:rsid w:val="00812FE8"/>
    <w:rsid w:val="0081349B"/>
    <w:rsid w:val="0081367E"/>
    <w:rsid w:val="00814291"/>
    <w:rsid w:val="008147BB"/>
    <w:rsid w:val="00814C76"/>
    <w:rsid w:val="00815068"/>
    <w:rsid w:val="008152E0"/>
    <w:rsid w:val="008158CA"/>
    <w:rsid w:val="00815BEA"/>
    <w:rsid w:val="00815D18"/>
    <w:rsid w:val="008166F1"/>
    <w:rsid w:val="008167B9"/>
    <w:rsid w:val="00816F99"/>
    <w:rsid w:val="0081746E"/>
    <w:rsid w:val="00817528"/>
    <w:rsid w:val="00817569"/>
    <w:rsid w:val="008177CB"/>
    <w:rsid w:val="0081786A"/>
    <w:rsid w:val="00817DB4"/>
    <w:rsid w:val="00817F4D"/>
    <w:rsid w:val="008203A7"/>
    <w:rsid w:val="00820490"/>
    <w:rsid w:val="00820908"/>
    <w:rsid w:val="008211D5"/>
    <w:rsid w:val="008211EE"/>
    <w:rsid w:val="00821F2B"/>
    <w:rsid w:val="00822185"/>
    <w:rsid w:val="008223E2"/>
    <w:rsid w:val="0082273F"/>
    <w:rsid w:val="00822D9D"/>
    <w:rsid w:val="00823339"/>
    <w:rsid w:val="008236AA"/>
    <w:rsid w:val="008236FE"/>
    <w:rsid w:val="0082383F"/>
    <w:rsid w:val="008240EE"/>
    <w:rsid w:val="008241E5"/>
    <w:rsid w:val="008245B6"/>
    <w:rsid w:val="00824AAB"/>
    <w:rsid w:val="008258C0"/>
    <w:rsid w:val="008273DC"/>
    <w:rsid w:val="00827C9C"/>
    <w:rsid w:val="0083045A"/>
    <w:rsid w:val="00830A8B"/>
    <w:rsid w:val="00830EA5"/>
    <w:rsid w:val="00830ECA"/>
    <w:rsid w:val="00831452"/>
    <w:rsid w:val="00831542"/>
    <w:rsid w:val="008317C7"/>
    <w:rsid w:val="00831A8A"/>
    <w:rsid w:val="00831E3C"/>
    <w:rsid w:val="00832112"/>
    <w:rsid w:val="008321B4"/>
    <w:rsid w:val="0083221C"/>
    <w:rsid w:val="00832225"/>
    <w:rsid w:val="0083293D"/>
    <w:rsid w:val="00832BBA"/>
    <w:rsid w:val="00832D88"/>
    <w:rsid w:val="00833104"/>
    <w:rsid w:val="008332E0"/>
    <w:rsid w:val="008332EF"/>
    <w:rsid w:val="00833436"/>
    <w:rsid w:val="00833735"/>
    <w:rsid w:val="0083382D"/>
    <w:rsid w:val="00833C17"/>
    <w:rsid w:val="00833F1F"/>
    <w:rsid w:val="008348D8"/>
    <w:rsid w:val="00834910"/>
    <w:rsid w:val="00834A4D"/>
    <w:rsid w:val="00835FBE"/>
    <w:rsid w:val="008365DB"/>
    <w:rsid w:val="00836BE5"/>
    <w:rsid w:val="00836D1E"/>
    <w:rsid w:val="00837323"/>
    <w:rsid w:val="00837989"/>
    <w:rsid w:val="00837B26"/>
    <w:rsid w:val="00837D98"/>
    <w:rsid w:val="00840424"/>
    <w:rsid w:val="0084077F"/>
    <w:rsid w:val="00840B87"/>
    <w:rsid w:val="00841209"/>
    <w:rsid w:val="008412A5"/>
    <w:rsid w:val="00841C3B"/>
    <w:rsid w:val="00842130"/>
    <w:rsid w:val="00842C3B"/>
    <w:rsid w:val="008432A6"/>
    <w:rsid w:val="00843545"/>
    <w:rsid w:val="00844A15"/>
    <w:rsid w:val="00844C0A"/>
    <w:rsid w:val="00845041"/>
    <w:rsid w:val="00845112"/>
    <w:rsid w:val="00845117"/>
    <w:rsid w:val="00845BA3"/>
    <w:rsid w:val="00845DE3"/>
    <w:rsid w:val="00845E7D"/>
    <w:rsid w:val="008462F2"/>
    <w:rsid w:val="00846AF0"/>
    <w:rsid w:val="00846BB9"/>
    <w:rsid w:val="0084748D"/>
    <w:rsid w:val="0084759F"/>
    <w:rsid w:val="0085022A"/>
    <w:rsid w:val="00851B87"/>
    <w:rsid w:val="00851CA2"/>
    <w:rsid w:val="00851D86"/>
    <w:rsid w:val="00852009"/>
    <w:rsid w:val="0085221C"/>
    <w:rsid w:val="008522BA"/>
    <w:rsid w:val="00852327"/>
    <w:rsid w:val="008534BE"/>
    <w:rsid w:val="00853C11"/>
    <w:rsid w:val="00853EAF"/>
    <w:rsid w:val="00854984"/>
    <w:rsid w:val="008556BD"/>
    <w:rsid w:val="008556DF"/>
    <w:rsid w:val="008556E5"/>
    <w:rsid w:val="008560A2"/>
    <w:rsid w:val="00856AC0"/>
    <w:rsid w:val="008570EB"/>
    <w:rsid w:val="008575C1"/>
    <w:rsid w:val="0086052C"/>
    <w:rsid w:val="00860A58"/>
    <w:rsid w:val="00860DAD"/>
    <w:rsid w:val="0086167A"/>
    <w:rsid w:val="00861963"/>
    <w:rsid w:val="00861DF8"/>
    <w:rsid w:val="00861FBC"/>
    <w:rsid w:val="00862552"/>
    <w:rsid w:val="00862DC3"/>
    <w:rsid w:val="0086349F"/>
    <w:rsid w:val="00863536"/>
    <w:rsid w:val="00864033"/>
    <w:rsid w:val="008649AC"/>
    <w:rsid w:val="00865008"/>
    <w:rsid w:val="0086579F"/>
    <w:rsid w:val="00865C13"/>
    <w:rsid w:val="00866030"/>
    <w:rsid w:val="0086611E"/>
    <w:rsid w:val="008674AD"/>
    <w:rsid w:val="00867F54"/>
    <w:rsid w:val="0087006F"/>
    <w:rsid w:val="00870175"/>
    <w:rsid w:val="008706F4"/>
    <w:rsid w:val="00870BE0"/>
    <w:rsid w:val="00870C06"/>
    <w:rsid w:val="00870FB2"/>
    <w:rsid w:val="00871197"/>
    <w:rsid w:val="008713DF"/>
    <w:rsid w:val="008716E1"/>
    <w:rsid w:val="008718F7"/>
    <w:rsid w:val="0087195F"/>
    <w:rsid w:val="00872000"/>
    <w:rsid w:val="00872D3E"/>
    <w:rsid w:val="008732E5"/>
    <w:rsid w:val="008732FB"/>
    <w:rsid w:val="00873A2A"/>
    <w:rsid w:val="00873A4F"/>
    <w:rsid w:val="00873E26"/>
    <w:rsid w:val="008748B4"/>
    <w:rsid w:val="008749FA"/>
    <w:rsid w:val="008750F7"/>
    <w:rsid w:val="00875305"/>
    <w:rsid w:val="0087547F"/>
    <w:rsid w:val="00875CA2"/>
    <w:rsid w:val="008762A1"/>
    <w:rsid w:val="008765A2"/>
    <w:rsid w:val="008769AB"/>
    <w:rsid w:val="00876DD8"/>
    <w:rsid w:val="00876E81"/>
    <w:rsid w:val="0087711B"/>
    <w:rsid w:val="00877AF9"/>
    <w:rsid w:val="00877F9C"/>
    <w:rsid w:val="008808A0"/>
    <w:rsid w:val="00880BCC"/>
    <w:rsid w:val="00881824"/>
    <w:rsid w:val="00881923"/>
    <w:rsid w:val="0088204F"/>
    <w:rsid w:val="008823F3"/>
    <w:rsid w:val="00882FB7"/>
    <w:rsid w:val="00882FF0"/>
    <w:rsid w:val="008834A9"/>
    <w:rsid w:val="0088477B"/>
    <w:rsid w:val="00884B90"/>
    <w:rsid w:val="00884DDE"/>
    <w:rsid w:val="00884E78"/>
    <w:rsid w:val="00885002"/>
    <w:rsid w:val="008853CD"/>
    <w:rsid w:val="00885F1E"/>
    <w:rsid w:val="00885F83"/>
    <w:rsid w:val="0088650F"/>
    <w:rsid w:val="008866B6"/>
    <w:rsid w:val="00886B62"/>
    <w:rsid w:val="00886CE2"/>
    <w:rsid w:val="0088720E"/>
    <w:rsid w:val="008878F3"/>
    <w:rsid w:val="00887B97"/>
    <w:rsid w:val="008907EA"/>
    <w:rsid w:val="00890F9E"/>
    <w:rsid w:val="00890FE0"/>
    <w:rsid w:val="00891B28"/>
    <w:rsid w:val="00892200"/>
    <w:rsid w:val="008928B2"/>
    <w:rsid w:val="00892904"/>
    <w:rsid w:val="008939B3"/>
    <w:rsid w:val="008949A3"/>
    <w:rsid w:val="00894D74"/>
    <w:rsid w:val="008954E9"/>
    <w:rsid w:val="00895AC4"/>
    <w:rsid w:val="0089629D"/>
    <w:rsid w:val="00896A69"/>
    <w:rsid w:val="008970EA"/>
    <w:rsid w:val="00897535"/>
    <w:rsid w:val="0089768A"/>
    <w:rsid w:val="00897972"/>
    <w:rsid w:val="00897C42"/>
    <w:rsid w:val="00897DB0"/>
    <w:rsid w:val="008A005C"/>
    <w:rsid w:val="008A052B"/>
    <w:rsid w:val="008A0C6B"/>
    <w:rsid w:val="008A1411"/>
    <w:rsid w:val="008A16AB"/>
    <w:rsid w:val="008A16C9"/>
    <w:rsid w:val="008A1E14"/>
    <w:rsid w:val="008A3141"/>
    <w:rsid w:val="008A3B73"/>
    <w:rsid w:val="008A3CD0"/>
    <w:rsid w:val="008A3ED7"/>
    <w:rsid w:val="008A4069"/>
    <w:rsid w:val="008A4414"/>
    <w:rsid w:val="008A4672"/>
    <w:rsid w:val="008A4675"/>
    <w:rsid w:val="008A4869"/>
    <w:rsid w:val="008A48CD"/>
    <w:rsid w:val="008A4ABE"/>
    <w:rsid w:val="008A4EDB"/>
    <w:rsid w:val="008A5BEA"/>
    <w:rsid w:val="008A5D9D"/>
    <w:rsid w:val="008A6831"/>
    <w:rsid w:val="008A6943"/>
    <w:rsid w:val="008A6D92"/>
    <w:rsid w:val="008A7C36"/>
    <w:rsid w:val="008B014A"/>
    <w:rsid w:val="008B0296"/>
    <w:rsid w:val="008B0837"/>
    <w:rsid w:val="008B1943"/>
    <w:rsid w:val="008B19D7"/>
    <w:rsid w:val="008B1A36"/>
    <w:rsid w:val="008B1C1B"/>
    <w:rsid w:val="008B1C8B"/>
    <w:rsid w:val="008B1E5F"/>
    <w:rsid w:val="008B208E"/>
    <w:rsid w:val="008B2C3F"/>
    <w:rsid w:val="008B3581"/>
    <w:rsid w:val="008B36DE"/>
    <w:rsid w:val="008B3856"/>
    <w:rsid w:val="008B3C37"/>
    <w:rsid w:val="008B468C"/>
    <w:rsid w:val="008B468E"/>
    <w:rsid w:val="008B4832"/>
    <w:rsid w:val="008B49E6"/>
    <w:rsid w:val="008B5104"/>
    <w:rsid w:val="008B5945"/>
    <w:rsid w:val="008B5D77"/>
    <w:rsid w:val="008B62EE"/>
    <w:rsid w:val="008B63E7"/>
    <w:rsid w:val="008B6D69"/>
    <w:rsid w:val="008B725F"/>
    <w:rsid w:val="008B7644"/>
    <w:rsid w:val="008B7761"/>
    <w:rsid w:val="008B7D32"/>
    <w:rsid w:val="008C0284"/>
    <w:rsid w:val="008C049C"/>
    <w:rsid w:val="008C08CB"/>
    <w:rsid w:val="008C08FA"/>
    <w:rsid w:val="008C0C39"/>
    <w:rsid w:val="008C13A1"/>
    <w:rsid w:val="008C17AD"/>
    <w:rsid w:val="008C1D31"/>
    <w:rsid w:val="008C25C0"/>
    <w:rsid w:val="008C2D3C"/>
    <w:rsid w:val="008C2D41"/>
    <w:rsid w:val="008C2E83"/>
    <w:rsid w:val="008C2F92"/>
    <w:rsid w:val="008C3437"/>
    <w:rsid w:val="008C425B"/>
    <w:rsid w:val="008C4598"/>
    <w:rsid w:val="008C494D"/>
    <w:rsid w:val="008C4BD9"/>
    <w:rsid w:val="008C4CFB"/>
    <w:rsid w:val="008C4FB9"/>
    <w:rsid w:val="008C58D5"/>
    <w:rsid w:val="008C5A5C"/>
    <w:rsid w:val="008C5D24"/>
    <w:rsid w:val="008C7674"/>
    <w:rsid w:val="008C7C6D"/>
    <w:rsid w:val="008C7EA0"/>
    <w:rsid w:val="008D01D9"/>
    <w:rsid w:val="008D0449"/>
    <w:rsid w:val="008D0501"/>
    <w:rsid w:val="008D0555"/>
    <w:rsid w:val="008D058E"/>
    <w:rsid w:val="008D069B"/>
    <w:rsid w:val="008D147D"/>
    <w:rsid w:val="008D1CA3"/>
    <w:rsid w:val="008D1DD5"/>
    <w:rsid w:val="008D20FE"/>
    <w:rsid w:val="008D228F"/>
    <w:rsid w:val="008D25FB"/>
    <w:rsid w:val="008D265A"/>
    <w:rsid w:val="008D26F1"/>
    <w:rsid w:val="008D2B96"/>
    <w:rsid w:val="008D2C0B"/>
    <w:rsid w:val="008D2F11"/>
    <w:rsid w:val="008D480F"/>
    <w:rsid w:val="008D4CFA"/>
    <w:rsid w:val="008D4EE4"/>
    <w:rsid w:val="008D50CD"/>
    <w:rsid w:val="008D51F8"/>
    <w:rsid w:val="008D54C3"/>
    <w:rsid w:val="008D6473"/>
    <w:rsid w:val="008D745D"/>
    <w:rsid w:val="008E03F9"/>
    <w:rsid w:val="008E0D22"/>
    <w:rsid w:val="008E19A7"/>
    <w:rsid w:val="008E20D7"/>
    <w:rsid w:val="008E2C7D"/>
    <w:rsid w:val="008E2EAE"/>
    <w:rsid w:val="008E323C"/>
    <w:rsid w:val="008E374C"/>
    <w:rsid w:val="008E3D03"/>
    <w:rsid w:val="008E4152"/>
    <w:rsid w:val="008E464F"/>
    <w:rsid w:val="008E500E"/>
    <w:rsid w:val="008E59BA"/>
    <w:rsid w:val="008E5A63"/>
    <w:rsid w:val="008E63B8"/>
    <w:rsid w:val="008E7036"/>
    <w:rsid w:val="008E719F"/>
    <w:rsid w:val="008E76E1"/>
    <w:rsid w:val="008E781D"/>
    <w:rsid w:val="008F0237"/>
    <w:rsid w:val="008F03F6"/>
    <w:rsid w:val="008F07B3"/>
    <w:rsid w:val="008F07D0"/>
    <w:rsid w:val="008F08FA"/>
    <w:rsid w:val="008F1A91"/>
    <w:rsid w:val="008F1ADB"/>
    <w:rsid w:val="008F1C8E"/>
    <w:rsid w:val="008F20C2"/>
    <w:rsid w:val="008F21AE"/>
    <w:rsid w:val="008F29B1"/>
    <w:rsid w:val="008F311A"/>
    <w:rsid w:val="008F38EF"/>
    <w:rsid w:val="008F3BB1"/>
    <w:rsid w:val="008F4C5D"/>
    <w:rsid w:val="008F4F45"/>
    <w:rsid w:val="008F59DD"/>
    <w:rsid w:val="008F5AB6"/>
    <w:rsid w:val="008F5CA6"/>
    <w:rsid w:val="008F70FA"/>
    <w:rsid w:val="008F731A"/>
    <w:rsid w:val="008F75E1"/>
    <w:rsid w:val="008F773C"/>
    <w:rsid w:val="008F7870"/>
    <w:rsid w:val="008F79F4"/>
    <w:rsid w:val="009000A5"/>
    <w:rsid w:val="0090039B"/>
    <w:rsid w:val="009004B6"/>
    <w:rsid w:val="00900E09"/>
    <w:rsid w:val="00901F3F"/>
    <w:rsid w:val="009021B4"/>
    <w:rsid w:val="009023F3"/>
    <w:rsid w:val="009027D0"/>
    <w:rsid w:val="00903341"/>
    <w:rsid w:val="00903365"/>
    <w:rsid w:val="009033E0"/>
    <w:rsid w:val="00903AD3"/>
    <w:rsid w:val="00903CCE"/>
    <w:rsid w:val="00904787"/>
    <w:rsid w:val="009049EC"/>
    <w:rsid w:val="00905BFE"/>
    <w:rsid w:val="00906727"/>
    <w:rsid w:val="0090687C"/>
    <w:rsid w:val="009069D6"/>
    <w:rsid w:val="00907268"/>
    <w:rsid w:val="009073CA"/>
    <w:rsid w:val="00907FA1"/>
    <w:rsid w:val="009101AE"/>
    <w:rsid w:val="009101F7"/>
    <w:rsid w:val="009104B8"/>
    <w:rsid w:val="00910A2C"/>
    <w:rsid w:val="00910CD1"/>
    <w:rsid w:val="00910F65"/>
    <w:rsid w:val="009110D5"/>
    <w:rsid w:val="00911727"/>
    <w:rsid w:val="0091195C"/>
    <w:rsid w:val="00913302"/>
    <w:rsid w:val="00913351"/>
    <w:rsid w:val="0091599F"/>
    <w:rsid w:val="00916026"/>
    <w:rsid w:val="009161D0"/>
    <w:rsid w:val="009166EE"/>
    <w:rsid w:val="00916756"/>
    <w:rsid w:val="009170B8"/>
    <w:rsid w:val="0091761B"/>
    <w:rsid w:val="00917AC9"/>
    <w:rsid w:val="009204D4"/>
    <w:rsid w:val="009208B1"/>
    <w:rsid w:val="00920B6A"/>
    <w:rsid w:val="009211FC"/>
    <w:rsid w:val="00921958"/>
    <w:rsid w:val="00921A7A"/>
    <w:rsid w:val="00921AA0"/>
    <w:rsid w:val="00921AF9"/>
    <w:rsid w:val="009224B5"/>
    <w:rsid w:val="00922AB5"/>
    <w:rsid w:val="00922C57"/>
    <w:rsid w:val="009243D7"/>
    <w:rsid w:val="00924543"/>
    <w:rsid w:val="009246EA"/>
    <w:rsid w:val="0092481C"/>
    <w:rsid w:val="009249B0"/>
    <w:rsid w:val="0092527F"/>
    <w:rsid w:val="009252F7"/>
    <w:rsid w:val="00925486"/>
    <w:rsid w:val="00925813"/>
    <w:rsid w:val="009266AD"/>
    <w:rsid w:val="00926809"/>
    <w:rsid w:val="009268A6"/>
    <w:rsid w:val="00926E63"/>
    <w:rsid w:val="00926EF7"/>
    <w:rsid w:val="00930515"/>
    <w:rsid w:val="009308FC"/>
    <w:rsid w:val="00930CDE"/>
    <w:rsid w:val="009316B3"/>
    <w:rsid w:val="00933138"/>
    <w:rsid w:val="009333F6"/>
    <w:rsid w:val="00934083"/>
    <w:rsid w:val="009343ED"/>
    <w:rsid w:val="00934804"/>
    <w:rsid w:val="00935C2A"/>
    <w:rsid w:val="00935C30"/>
    <w:rsid w:val="00936266"/>
    <w:rsid w:val="00936858"/>
    <w:rsid w:val="00936B6D"/>
    <w:rsid w:val="00936BBB"/>
    <w:rsid w:val="00936F1A"/>
    <w:rsid w:val="0093707F"/>
    <w:rsid w:val="00937A4D"/>
    <w:rsid w:val="00937CE4"/>
    <w:rsid w:val="00937D05"/>
    <w:rsid w:val="009406B0"/>
    <w:rsid w:val="00940B19"/>
    <w:rsid w:val="0094169D"/>
    <w:rsid w:val="00941F6F"/>
    <w:rsid w:val="0094229C"/>
    <w:rsid w:val="00942DE2"/>
    <w:rsid w:val="00942EC6"/>
    <w:rsid w:val="009434F7"/>
    <w:rsid w:val="0094424B"/>
    <w:rsid w:val="00944BF9"/>
    <w:rsid w:val="00944D73"/>
    <w:rsid w:val="00944DD2"/>
    <w:rsid w:val="0094511C"/>
    <w:rsid w:val="0094517C"/>
    <w:rsid w:val="00945AB0"/>
    <w:rsid w:val="009463CC"/>
    <w:rsid w:val="0094644B"/>
    <w:rsid w:val="00946641"/>
    <w:rsid w:val="00946816"/>
    <w:rsid w:val="00946C63"/>
    <w:rsid w:val="009470A0"/>
    <w:rsid w:val="009473CF"/>
    <w:rsid w:val="00947B0E"/>
    <w:rsid w:val="00947BA0"/>
    <w:rsid w:val="00950DE4"/>
    <w:rsid w:val="0095132D"/>
    <w:rsid w:val="009513D4"/>
    <w:rsid w:val="00951473"/>
    <w:rsid w:val="009515A2"/>
    <w:rsid w:val="009516B2"/>
    <w:rsid w:val="0095182F"/>
    <w:rsid w:val="009528DE"/>
    <w:rsid w:val="00953F0E"/>
    <w:rsid w:val="00953F94"/>
    <w:rsid w:val="009544F7"/>
    <w:rsid w:val="00954A0E"/>
    <w:rsid w:val="0095500B"/>
    <w:rsid w:val="00956004"/>
    <w:rsid w:val="0095607A"/>
    <w:rsid w:val="009569E1"/>
    <w:rsid w:val="00956DFB"/>
    <w:rsid w:val="00957172"/>
    <w:rsid w:val="009574AA"/>
    <w:rsid w:val="00957AB9"/>
    <w:rsid w:val="00957FAD"/>
    <w:rsid w:val="0096019D"/>
    <w:rsid w:val="00960331"/>
    <w:rsid w:val="00960BB2"/>
    <w:rsid w:val="00960C55"/>
    <w:rsid w:val="00960C7A"/>
    <w:rsid w:val="00960E74"/>
    <w:rsid w:val="00960F59"/>
    <w:rsid w:val="00961ABD"/>
    <w:rsid w:val="00961D5C"/>
    <w:rsid w:val="00961E5D"/>
    <w:rsid w:val="009626AB"/>
    <w:rsid w:val="00962ABA"/>
    <w:rsid w:val="00963142"/>
    <w:rsid w:val="009635FB"/>
    <w:rsid w:val="009639A3"/>
    <w:rsid w:val="00963B8D"/>
    <w:rsid w:val="0096482C"/>
    <w:rsid w:val="00964E4F"/>
    <w:rsid w:val="00964EE4"/>
    <w:rsid w:val="00965E93"/>
    <w:rsid w:val="00966671"/>
    <w:rsid w:val="00966933"/>
    <w:rsid w:val="00966942"/>
    <w:rsid w:val="00967371"/>
    <w:rsid w:val="009701CE"/>
    <w:rsid w:val="00970229"/>
    <w:rsid w:val="00970A0A"/>
    <w:rsid w:val="00971083"/>
    <w:rsid w:val="009712CC"/>
    <w:rsid w:val="009715E0"/>
    <w:rsid w:val="0097167B"/>
    <w:rsid w:val="0097180E"/>
    <w:rsid w:val="00971DE4"/>
    <w:rsid w:val="00971DF6"/>
    <w:rsid w:val="009720D9"/>
    <w:rsid w:val="00972232"/>
    <w:rsid w:val="009723DA"/>
    <w:rsid w:val="009725A4"/>
    <w:rsid w:val="00973E23"/>
    <w:rsid w:val="0097411A"/>
    <w:rsid w:val="00974F21"/>
    <w:rsid w:val="00974F45"/>
    <w:rsid w:val="00975A95"/>
    <w:rsid w:val="00975E17"/>
    <w:rsid w:val="009762F1"/>
    <w:rsid w:val="00976C0E"/>
    <w:rsid w:val="00976D41"/>
    <w:rsid w:val="00976D87"/>
    <w:rsid w:val="00976DFF"/>
    <w:rsid w:val="0097717D"/>
    <w:rsid w:val="009776BD"/>
    <w:rsid w:val="0097781A"/>
    <w:rsid w:val="00977ABD"/>
    <w:rsid w:val="009800EA"/>
    <w:rsid w:val="009803BB"/>
    <w:rsid w:val="009803EB"/>
    <w:rsid w:val="009816EA"/>
    <w:rsid w:val="009819CE"/>
    <w:rsid w:val="00981E9E"/>
    <w:rsid w:val="00982600"/>
    <w:rsid w:val="009827A3"/>
    <w:rsid w:val="0098288B"/>
    <w:rsid w:val="00982A5B"/>
    <w:rsid w:val="00983827"/>
    <w:rsid w:val="0098390C"/>
    <w:rsid w:val="00984775"/>
    <w:rsid w:val="00984A4D"/>
    <w:rsid w:val="009852EC"/>
    <w:rsid w:val="00985362"/>
    <w:rsid w:val="009855FC"/>
    <w:rsid w:val="0098586F"/>
    <w:rsid w:val="0098632F"/>
    <w:rsid w:val="009866CF"/>
    <w:rsid w:val="00986B90"/>
    <w:rsid w:val="0098706E"/>
    <w:rsid w:val="00987A18"/>
    <w:rsid w:val="00987C56"/>
    <w:rsid w:val="00990339"/>
    <w:rsid w:val="009904AD"/>
    <w:rsid w:val="0099068B"/>
    <w:rsid w:val="00990828"/>
    <w:rsid w:val="00990835"/>
    <w:rsid w:val="00990904"/>
    <w:rsid w:val="00990A6F"/>
    <w:rsid w:val="00990AD8"/>
    <w:rsid w:val="00990F91"/>
    <w:rsid w:val="0099171C"/>
    <w:rsid w:val="0099202D"/>
    <w:rsid w:val="009925FB"/>
    <w:rsid w:val="00992C29"/>
    <w:rsid w:val="00993ACB"/>
    <w:rsid w:val="009946B8"/>
    <w:rsid w:val="0099484F"/>
    <w:rsid w:val="0099488F"/>
    <w:rsid w:val="00994C1E"/>
    <w:rsid w:val="00994DE2"/>
    <w:rsid w:val="00995690"/>
    <w:rsid w:val="00995EB0"/>
    <w:rsid w:val="009961D6"/>
    <w:rsid w:val="0099633F"/>
    <w:rsid w:val="0099675B"/>
    <w:rsid w:val="009967D3"/>
    <w:rsid w:val="009A0103"/>
    <w:rsid w:val="009A02CD"/>
    <w:rsid w:val="009A0B08"/>
    <w:rsid w:val="009A0F91"/>
    <w:rsid w:val="009A118D"/>
    <w:rsid w:val="009A16F5"/>
    <w:rsid w:val="009A1AF6"/>
    <w:rsid w:val="009A2034"/>
    <w:rsid w:val="009A2317"/>
    <w:rsid w:val="009A2693"/>
    <w:rsid w:val="009A2FC3"/>
    <w:rsid w:val="009A31B6"/>
    <w:rsid w:val="009A35BF"/>
    <w:rsid w:val="009A36AA"/>
    <w:rsid w:val="009A36EB"/>
    <w:rsid w:val="009A374C"/>
    <w:rsid w:val="009A38D7"/>
    <w:rsid w:val="009A396D"/>
    <w:rsid w:val="009A45F1"/>
    <w:rsid w:val="009A4FF7"/>
    <w:rsid w:val="009A5D23"/>
    <w:rsid w:val="009A5EA2"/>
    <w:rsid w:val="009A66F4"/>
    <w:rsid w:val="009A6F7B"/>
    <w:rsid w:val="009A70E1"/>
    <w:rsid w:val="009A73EE"/>
    <w:rsid w:val="009A744B"/>
    <w:rsid w:val="009A74DD"/>
    <w:rsid w:val="009A755B"/>
    <w:rsid w:val="009B0B37"/>
    <w:rsid w:val="009B107A"/>
    <w:rsid w:val="009B116A"/>
    <w:rsid w:val="009B13DA"/>
    <w:rsid w:val="009B1BAE"/>
    <w:rsid w:val="009B1C99"/>
    <w:rsid w:val="009B1CA1"/>
    <w:rsid w:val="009B1CE2"/>
    <w:rsid w:val="009B1DD4"/>
    <w:rsid w:val="009B2297"/>
    <w:rsid w:val="009B2910"/>
    <w:rsid w:val="009B2AF8"/>
    <w:rsid w:val="009B2BCA"/>
    <w:rsid w:val="009B2CF0"/>
    <w:rsid w:val="009B2D79"/>
    <w:rsid w:val="009B2DE7"/>
    <w:rsid w:val="009B2F45"/>
    <w:rsid w:val="009B30BC"/>
    <w:rsid w:val="009B31B3"/>
    <w:rsid w:val="009B37F3"/>
    <w:rsid w:val="009B38BF"/>
    <w:rsid w:val="009B4ACC"/>
    <w:rsid w:val="009B4BBA"/>
    <w:rsid w:val="009B53DF"/>
    <w:rsid w:val="009B568B"/>
    <w:rsid w:val="009B5BA7"/>
    <w:rsid w:val="009B5FCF"/>
    <w:rsid w:val="009B6267"/>
    <w:rsid w:val="009B6CF2"/>
    <w:rsid w:val="009B71E0"/>
    <w:rsid w:val="009B765F"/>
    <w:rsid w:val="009B7C2D"/>
    <w:rsid w:val="009B7CA3"/>
    <w:rsid w:val="009C019F"/>
    <w:rsid w:val="009C045F"/>
    <w:rsid w:val="009C1089"/>
    <w:rsid w:val="009C1325"/>
    <w:rsid w:val="009C137B"/>
    <w:rsid w:val="009C17F1"/>
    <w:rsid w:val="009C2087"/>
    <w:rsid w:val="009C32CA"/>
    <w:rsid w:val="009C3435"/>
    <w:rsid w:val="009C353D"/>
    <w:rsid w:val="009C493B"/>
    <w:rsid w:val="009C4B1C"/>
    <w:rsid w:val="009C4F0A"/>
    <w:rsid w:val="009C5B38"/>
    <w:rsid w:val="009C5C71"/>
    <w:rsid w:val="009C5F86"/>
    <w:rsid w:val="009C617C"/>
    <w:rsid w:val="009C6B90"/>
    <w:rsid w:val="009C6E49"/>
    <w:rsid w:val="009C7018"/>
    <w:rsid w:val="009C7502"/>
    <w:rsid w:val="009C751E"/>
    <w:rsid w:val="009C7F8A"/>
    <w:rsid w:val="009D03C4"/>
    <w:rsid w:val="009D093C"/>
    <w:rsid w:val="009D13AB"/>
    <w:rsid w:val="009D1843"/>
    <w:rsid w:val="009D1B53"/>
    <w:rsid w:val="009D21DD"/>
    <w:rsid w:val="009D25AA"/>
    <w:rsid w:val="009D2A52"/>
    <w:rsid w:val="009D2CC1"/>
    <w:rsid w:val="009D37F5"/>
    <w:rsid w:val="009D42CD"/>
    <w:rsid w:val="009D4B88"/>
    <w:rsid w:val="009D5670"/>
    <w:rsid w:val="009D61BF"/>
    <w:rsid w:val="009D6790"/>
    <w:rsid w:val="009D6BFA"/>
    <w:rsid w:val="009D6E25"/>
    <w:rsid w:val="009D6EF6"/>
    <w:rsid w:val="009D715F"/>
    <w:rsid w:val="009D7910"/>
    <w:rsid w:val="009E00F6"/>
    <w:rsid w:val="009E012A"/>
    <w:rsid w:val="009E05D7"/>
    <w:rsid w:val="009E0E1E"/>
    <w:rsid w:val="009E1387"/>
    <w:rsid w:val="009E1423"/>
    <w:rsid w:val="009E1742"/>
    <w:rsid w:val="009E18BB"/>
    <w:rsid w:val="009E1AEC"/>
    <w:rsid w:val="009E1DFC"/>
    <w:rsid w:val="009E2713"/>
    <w:rsid w:val="009E27A0"/>
    <w:rsid w:val="009E2DB3"/>
    <w:rsid w:val="009E31FA"/>
    <w:rsid w:val="009E3B59"/>
    <w:rsid w:val="009E47B6"/>
    <w:rsid w:val="009E4814"/>
    <w:rsid w:val="009E49C7"/>
    <w:rsid w:val="009E4CAA"/>
    <w:rsid w:val="009E5044"/>
    <w:rsid w:val="009E58CB"/>
    <w:rsid w:val="009E622C"/>
    <w:rsid w:val="009E6265"/>
    <w:rsid w:val="009E63FA"/>
    <w:rsid w:val="009E65A3"/>
    <w:rsid w:val="009E69E1"/>
    <w:rsid w:val="009F0A8A"/>
    <w:rsid w:val="009F0B26"/>
    <w:rsid w:val="009F13D8"/>
    <w:rsid w:val="009F1D3E"/>
    <w:rsid w:val="009F1FFA"/>
    <w:rsid w:val="009F2128"/>
    <w:rsid w:val="009F244E"/>
    <w:rsid w:val="009F2660"/>
    <w:rsid w:val="009F28BE"/>
    <w:rsid w:val="009F2EA5"/>
    <w:rsid w:val="009F33E4"/>
    <w:rsid w:val="009F3967"/>
    <w:rsid w:val="009F3AE3"/>
    <w:rsid w:val="009F4140"/>
    <w:rsid w:val="009F4E9F"/>
    <w:rsid w:val="009F50E0"/>
    <w:rsid w:val="009F6156"/>
    <w:rsid w:val="009F69DA"/>
    <w:rsid w:val="009F730B"/>
    <w:rsid w:val="009F7C39"/>
    <w:rsid w:val="009F7F93"/>
    <w:rsid w:val="00A0014A"/>
    <w:rsid w:val="00A002C6"/>
    <w:rsid w:val="00A00547"/>
    <w:rsid w:val="00A00B7D"/>
    <w:rsid w:val="00A00CB0"/>
    <w:rsid w:val="00A01578"/>
    <w:rsid w:val="00A023BA"/>
    <w:rsid w:val="00A027E5"/>
    <w:rsid w:val="00A0344A"/>
    <w:rsid w:val="00A03995"/>
    <w:rsid w:val="00A0427B"/>
    <w:rsid w:val="00A0458B"/>
    <w:rsid w:val="00A04AC5"/>
    <w:rsid w:val="00A04C93"/>
    <w:rsid w:val="00A05043"/>
    <w:rsid w:val="00A05213"/>
    <w:rsid w:val="00A0544C"/>
    <w:rsid w:val="00A05F82"/>
    <w:rsid w:val="00A062A3"/>
    <w:rsid w:val="00A064E4"/>
    <w:rsid w:val="00A06D9C"/>
    <w:rsid w:val="00A06FF1"/>
    <w:rsid w:val="00A076E6"/>
    <w:rsid w:val="00A07788"/>
    <w:rsid w:val="00A10604"/>
    <w:rsid w:val="00A10633"/>
    <w:rsid w:val="00A11F6B"/>
    <w:rsid w:val="00A130FF"/>
    <w:rsid w:val="00A1322A"/>
    <w:rsid w:val="00A13758"/>
    <w:rsid w:val="00A14A51"/>
    <w:rsid w:val="00A15461"/>
    <w:rsid w:val="00A1595E"/>
    <w:rsid w:val="00A15BD5"/>
    <w:rsid w:val="00A164A6"/>
    <w:rsid w:val="00A1670D"/>
    <w:rsid w:val="00A17590"/>
    <w:rsid w:val="00A179B0"/>
    <w:rsid w:val="00A2097A"/>
    <w:rsid w:val="00A2147C"/>
    <w:rsid w:val="00A21CB8"/>
    <w:rsid w:val="00A21EAD"/>
    <w:rsid w:val="00A22231"/>
    <w:rsid w:val="00A22357"/>
    <w:rsid w:val="00A223C4"/>
    <w:rsid w:val="00A22DEA"/>
    <w:rsid w:val="00A230DF"/>
    <w:rsid w:val="00A23AE3"/>
    <w:rsid w:val="00A2430E"/>
    <w:rsid w:val="00A24A56"/>
    <w:rsid w:val="00A24B4D"/>
    <w:rsid w:val="00A24C78"/>
    <w:rsid w:val="00A2539D"/>
    <w:rsid w:val="00A25805"/>
    <w:rsid w:val="00A25D37"/>
    <w:rsid w:val="00A25DD7"/>
    <w:rsid w:val="00A26214"/>
    <w:rsid w:val="00A2630B"/>
    <w:rsid w:val="00A263D1"/>
    <w:rsid w:val="00A2641B"/>
    <w:rsid w:val="00A27098"/>
    <w:rsid w:val="00A307EA"/>
    <w:rsid w:val="00A30C45"/>
    <w:rsid w:val="00A311FA"/>
    <w:rsid w:val="00A316B8"/>
    <w:rsid w:val="00A31F19"/>
    <w:rsid w:val="00A31F2A"/>
    <w:rsid w:val="00A321F0"/>
    <w:rsid w:val="00A32533"/>
    <w:rsid w:val="00A32595"/>
    <w:rsid w:val="00A32843"/>
    <w:rsid w:val="00A32C63"/>
    <w:rsid w:val="00A32F7C"/>
    <w:rsid w:val="00A33086"/>
    <w:rsid w:val="00A338A2"/>
    <w:rsid w:val="00A3390A"/>
    <w:rsid w:val="00A33954"/>
    <w:rsid w:val="00A339CC"/>
    <w:rsid w:val="00A33C7A"/>
    <w:rsid w:val="00A340C3"/>
    <w:rsid w:val="00A342B1"/>
    <w:rsid w:val="00A34601"/>
    <w:rsid w:val="00A34C0D"/>
    <w:rsid w:val="00A34C57"/>
    <w:rsid w:val="00A3506C"/>
    <w:rsid w:val="00A35280"/>
    <w:rsid w:val="00A3542C"/>
    <w:rsid w:val="00A3557E"/>
    <w:rsid w:val="00A35693"/>
    <w:rsid w:val="00A35CE7"/>
    <w:rsid w:val="00A36068"/>
    <w:rsid w:val="00A36804"/>
    <w:rsid w:val="00A36CFA"/>
    <w:rsid w:val="00A3747F"/>
    <w:rsid w:val="00A374E0"/>
    <w:rsid w:val="00A375EC"/>
    <w:rsid w:val="00A37665"/>
    <w:rsid w:val="00A4065D"/>
    <w:rsid w:val="00A40AC6"/>
    <w:rsid w:val="00A40CEE"/>
    <w:rsid w:val="00A41492"/>
    <w:rsid w:val="00A417AF"/>
    <w:rsid w:val="00A41A53"/>
    <w:rsid w:val="00A41C16"/>
    <w:rsid w:val="00A41DE4"/>
    <w:rsid w:val="00A42DAC"/>
    <w:rsid w:val="00A42DFB"/>
    <w:rsid w:val="00A43433"/>
    <w:rsid w:val="00A434DA"/>
    <w:rsid w:val="00A43A07"/>
    <w:rsid w:val="00A449C4"/>
    <w:rsid w:val="00A44FCB"/>
    <w:rsid w:val="00A4528A"/>
    <w:rsid w:val="00A45681"/>
    <w:rsid w:val="00A46777"/>
    <w:rsid w:val="00A47638"/>
    <w:rsid w:val="00A47B65"/>
    <w:rsid w:val="00A47D6F"/>
    <w:rsid w:val="00A50587"/>
    <w:rsid w:val="00A51273"/>
    <w:rsid w:val="00A512E6"/>
    <w:rsid w:val="00A514CA"/>
    <w:rsid w:val="00A51897"/>
    <w:rsid w:val="00A51AD9"/>
    <w:rsid w:val="00A52508"/>
    <w:rsid w:val="00A52DF1"/>
    <w:rsid w:val="00A53280"/>
    <w:rsid w:val="00A532A6"/>
    <w:rsid w:val="00A535E7"/>
    <w:rsid w:val="00A53DBF"/>
    <w:rsid w:val="00A544E0"/>
    <w:rsid w:val="00A545A1"/>
    <w:rsid w:val="00A54CA1"/>
    <w:rsid w:val="00A54E8C"/>
    <w:rsid w:val="00A55D1A"/>
    <w:rsid w:val="00A5629D"/>
    <w:rsid w:val="00A56448"/>
    <w:rsid w:val="00A56CF7"/>
    <w:rsid w:val="00A56D2C"/>
    <w:rsid w:val="00A5740E"/>
    <w:rsid w:val="00A574D2"/>
    <w:rsid w:val="00A5795A"/>
    <w:rsid w:val="00A57C80"/>
    <w:rsid w:val="00A60386"/>
    <w:rsid w:val="00A60FAF"/>
    <w:rsid w:val="00A60FC2"/>
    <w:rsid w:val="00A61651"/>
    <w:rsid w:val="00A61696"/>
    <w:rsid w:val="00A6181E"/>
    <w:rsid w:val="00A6196A"/>
    <w:rsid w:val="00A62462"/>
    <w:rsid w:val="00A62C01"/>
    <w:rsid w:val="00A62D07"/>
    <w:rsid w:val="00A634D3"/>
    <w:rsid w:val="00A63D73"/>
    <w:rsid w:val="00A63E9D"/>
    <w:rsid w:val="00A63EF0"/>
    <w:rsid w:val="00A64102"/>
    <w:rsid w:val="00A64625"/>
    <w:rsid w:val="00A646FB"/>
    <w:rsid w:val="00A647FA"/>
    <w:rsid w:val="00A648BF"/>
    <w:rsid w:val="00A64900"/>
    <w:rsid w:val="00A64C58"/>
    <w:rsid w:val="00A65509"/>
    <w:rsid w:val="00A6555E"/>
    <w:rsid w:val="00A655CE"/>
    <w:rsid w:val="00A65879"/>
    <w:rsid w:val="00A67165"/>
    <w:rsid w:val="00A67546"/>
    <w:rsid w:val="00A67641"/>
    <w:rsid w:val="00A67C50"/>
    <w:rsid w:val="00A67D0A"/>
    <w:rsid w:val="00A70722"/>
    <w:rsid w:val="00A72438"/>
    <w:rsid w:val="00A72463"/>
    <w:rsid w:val="00A7284A"/>
    <w:rsid w:val="00A72A08"/>
    <w:rsid w:val="00A72B29"/>
    <w:rsid w:val="00A72CB9"/>
    <w:rsid w:val="00A736B5"/>
    <w:rsid w:val="00A740AE"/>
    <w:rsid w:val="00A7474F"/>
    <w:rsid w:val="00A74A6E"/>
    <w:rsid w:val="00A74BB6"/>
    <w:rsid w:val="00A74C19"/>
    <w:rsid w:val="00A7584D"/>
    <w:rsid w:val="00A75BE0"/>
    <w:rsid w:val="00A767C4"/>
    <w:rsid w:val="00A76996"/>
    <w:rsid w:val="00A77585"/>
    <w:rsid w:val="00A7781F"/>
    <w:rsid w:val="00A8173F"/>
    <w:rsid w:val="00A819B5"/>
    <w:rsid w:val="00A81E21"/>
    <w:rsid w:val="00A8253A"/>
    <w:rsid w:val="00A8261C"/>
    <w:rsid w:val="00A826D8"/>
    <w:rsid w:val="00A82EE1"/>
    <w:rsid w:val="00A8340E"/>
    <w:rsid w:val="00A8371B"/>
    <w:rsid w:val="00A83A75"/>
    <w:rsid w:val="00A840F3"/>
    <w:rsid w:val="00A84683"/>
    <w:rsid w:val="00A84C0C"/>
    <w:rsid w:val="00A84CDA"/>
    <w:rsid w:val="00A84D21"/>
    <w:rsid w:val="00A84E00"/>
    <w:rsid w:val="00A85D72"/>
    <w:rsid w:val="00A868B6"/>
    <w:rsid w:val="00A86B50"/>
    <w:rsid w:val="00A86D20"/>
    <w:rsid w:val="00A86E48"/>
    <w:rsid w:val="00A873FF"/>
    <w:rsid w:val="00A879F5"/>
    <w:rsid w:val="00A87CE4"/>
    <w:rsid w:val="00A87EF0"/>
    <w:rsid w:val="00A910FA"/>
    <w:rsid w:val="00A91F05"/>
    <w:rsid w:val="00A92080"/>
    <w:rsid w:val="00A92606"/>
    <w:rsid w:val="00A92669"/>
    <w:rsid w:val="00A929E3"/>
    <w:rsid w:val="00A92EF5"/>
    <w:rsid w:val="00A939FB"/>
    <w:rsid w:val="00A94483"/>
    <w:rsid w:val="00A94DB7"/>
    <w:rsid w:val="00A9521F"/>
    <w:rsid w:val="00A95B1A"/>
    <w:rsid w:val="00A95C21"/>
    <w:rsid w:val="00A95FE6"/>
    <w:rsid w:val="00A964D7"/>
    <w:rsid w:val="00A967D0"/>
    <w:rsid w:val="00A969DE"/>
    <w:rsid w:val="00A96A74"/>
    <w:rsid w:val="00A96D01"/>
    <w:rsid w:val="00A96E8E"/>
    <w:rsid w:val="00A973D7"/>
    <w:rsid w:val="00A9791E"/>
    <w:rsid w:val="00A97E08"/>
    <w:rsid w:val="00AA0349"/>
    <w:rsid w:val="00AA0457"/>
    <w:rsid w:val="00AA058D"/>
    <w:rsid w:val="00AA07AD"/>
    <w:rsid w:val="00AA1294"/>
    <w:rsid w:val="00AA17AF"/>
    <w:rsid w:val="00AA1D2D"/>
    <w:rsid w:val="00AA2710"/>
    <w:rsid w:val="00AA300A"/>
    <w:rsid w:val="00AA30CE"/>
    <w:rsid w:val="00AA3246"/>
    <w:rsid w:val="00AA389E"/>
    <w:rsid w:val="00AA3A3B"/>
    <w:rsid w:val="00AA3D28"/>
    <w:rsid w:val="00AA4084"/>
    <w:rsid w:val="00AA4741"/>
    <w:rsid w:val="00AA497E"/>
    <w:rsid w:val="00AA4AA1"/>
    <w:rsid w:val="00AA4B1B"/>
    <w:rsid w:val="00AA4D8E"/>
    <w:rsid w:val="00AA589B"/>
    <w:rsid w:val="00AA5AD4"/>
    <w:rsid w:val="00AA5E86"/>
    <w:rsid w:val="00AA7813"/>
    <w:rsid w:val="00AA7A1F"/>
    <w:rsid w:val="00AA7FC9"/>
    <w:rsid w:val="00AB009C"/>
    <w:rsid w:val="00AB04ED"/>
    <w:rsid w:val="00AB0A77"/>
    <w:rsid w:val="00AB12AB"/>
    <w:rsid w:val="00AB233F"/>
    <w:rsid w:val="00AB2417"/>
    <w:rsid w:val="00AB2C6A"/>
    <w:rsid w:val="00AB3670"/>
    <w:rsid w:val="00AB38A9"/>
    <w:rsid w:val="00AB3EB1"/>
    <w:rsid w:val="00AB3F37"/>
    <w:rsid w:val="00AB4154"/>
    <w:rsid w:val="00AB44DE"/>
    <w:rsid w:val="00AB4511"/>
    <w:rsid w:val="00AB4513"/>
    <w:rsid w:val="00AB4569"/>
    <w:rsid w:val="00AB484F"/>
    <w:rsid w:val="00AB4C63"/>
    <w:rsid w:val="00AB4F85"/>
    <w:rsid w:val="00AB5151"/>
    <w:rsid w:val="00AB567E"/>
    <w:rsid w:val="00AB5DB7"/>
    <w:rsid w:val="00AB5FF9"/>
    <w:rsid w:val="00AB63E3"/>
    <w:rsid w:val="00AB6A77"/>
    <w:rsid w:val="00AB6F6F"/>
    <w:rsid w:val="00AB763E"/>
    <w:rsid w:val="00AB7D39"/>
    <w:rsid w:val="00AC07A3"/>
    <w:rsid w:val="00AC0DD9"/>
    <w:rsid w:val="00AC13A0"/>
    <w:rsid w:val="00AC1E0C"/>
    <w:rsid w:val="00AC1E6C"/>
    <w:rsid w:val="00AC2B57"/>
    <w:rsid w:val="00AC2C26"/>
    <w:rsid w:val="00AC2E9A"/>
    <w:rsid w:val="00AC3053"/>
    <w:rsid w:val="00AC307E"/>
    <w:rsid w:val="00AC375A"/>
    <w:rsid w:val="00AC391E"/>
    <w:rsid w:val="00AC4472"/>
    <w:rsid w:val="00AC5179"/>
    <w:rsid w:val="00AC517B"/>
    <w:rsid w:val="00AC5B8F"/>
    <w:rsid w:val="00AC5D61"/>
    <w:rsid w:val="00AC6673"/>
    <w:rsid w:val="00AC6AA5"/>
    <w:rsid w:val="00AC6FB8"/>
    <w:rsid w:val="00AC7671"/>
    <w:rsid w:val="00AC7E44"/>
    <w:rsid w:val="00AD0111"/>
    <w:rsid w:val="00AD16C8"/>
    <w:rsid w:val="00AD1E07"/>
    <w:rsid w:val="00AD2464"/>
    <w:rsid w:val="00AD2565"/>
    <w:rsid w:val="00AD285C"/>
    <w:rsid w:val="00AD2BBE"/>
    <w:rsid w:val="00AD2C57"/>
    <w:rsid w:val="00AD2F72"/>
    <w:rsid w:val="00AD3176"/>
    <w:rsid w:val="00AD33E8"/>
    <w:rsid w:val="00AD3FED"/>
    <w:rsid w:val="00AD5113"/>
    <w:rsid w:val="00AD5287"/>
    <w:rsid w:val="00AD52BE"/>
    <w:rsid w:val="00AD536B"/>
    <w:rsid w:val="00AD57EF"/>
    <w:rsid w:val="00AD57F6"/>
    <w:rsid w:val="00AD5A1B"/>
    <w:rsid w:val="00AD6485"/>
    <w:rsid w:val="00AD6F9E"/>
    <w:rsid w:val="00AD7C49"/>
    <w:rsid w:val="00AD7E65"/>
    <w:rsid w:val="00AE06FD"/>
    <w:rsid w:val="00AE0735"/>
    <w:rsid w:val="00AE07CD"/>
    <w:rsid w:val="00AE095F"/>
    <w:rsid w:val="00AE0AF2"/>
    <w:rsid w:val="00AE154F"/>
    <w:rsid w:val="00AE1B7E"/>
    <w:rsid w:val="00AE1BDD"/>
    <w:rsid w:val="00AE1D50"/>
    <w:rsid w:val="00AE23E2"/>
    <w:rsid w:val="00AE254B"/>
    <w:rsid w:val="00AE2DAA"/>
    <w:rsid w:val="00AE3514"/>
    <w:rsid w:val="00AE3E0B"/>
    <w:rsid w:val="00AE3E75"/>
    <w:rsid w:val="00AE405E"/>
    <w:rsid w:val="00AE4115"/>
    <w:rsid w:val="00AE4417"/>
    <w:rsid w:val="00AE4AB9"/>
    <w:rsid w:val="00AE5256"/>
    <w:rsid w:val="00AE55D5"/>
    <w:rsid w:val="00AE561B"/>
    <w:rsid w:val="00AE5A96"/>
    <w:rsid w:val="00AE5DF2"/>
    <w:rsid w:val="00AE5FFE"/>
    <w:rsid w:val="00AE635F"/>
    <w:rsid w:val="00AE6BB8"/>
    <w:rsid w:val="00AE6D99"/>
    <w:rsid w:val="00AE6EA5"/>
    <w:rsid w:val="00AE6FA7"/>
    <w:rsid w:val="00AE7679"/>
    <w:rsid w:val="00AE7A63"/>
    <w:rsid w:val="00AF03F0"/>
    <w:rsid w:val="00AF05F3"/>
    <w:rsid w:val="00AF0711"/>
    <w:rsid w:val="00AF1B09"/>
    <w:rsid w:val="00AF1C64"/>
    <w:rsid w:val="00AF1DFC"/>
    <w:rsid w:val="00AF1FD3"/>
    <w:rsid w:val="00AF2255"/>
    <w:rsid w:val="00AF22A0"/>
    <w:rsid w:val="00AF22A9"/>
    <w:rsid w:val="00AF27C3"/>
    <w:rsid w:val="00AF29DC"/>
    <w:rsid w:val="00AF2D69"/>
    <w:rsid w:val="00AF2FD7"/>
    <w:rsid w:val="00AF34A9"/>
    <w:rsid w:val="00AF375B"/>
    <w:rsid w:val="00AF3C09"/>
    <w:rsid w:val="00AF3EE3"/>
    <w:rsid w:val="00AF430B"/>
    <w:rsid w:val="00AF47B3"/>
    <w:rsid w:val="00AF47DB"/>
    <w:rsid w:val="00AF48AC"/>
    <w:rsid w:val="00AF4B55"/>
    <w:rsid w:val="00AF5223"/>
    <w:rsid w:val="00AF53A2"/>
    <w:rsid w:val="00AF5E4E"/>
    <w:rsid w:val="00AF6E4C"/>
    <w:rsid w:val="00AF6F8F"/>
    <w:rsid w:val="00AF73A9"/>
    <w:rsid w:val="00AF7555"/>
    <w:rsid w:val="00B00FE3"/>
    <w:rsid w:val="00B01291"/>
    <w:rsid w:val="00B0163C"/>
    <w:rsid w:val="00B022E9"/>
    <w:rsid w:val="00B036D0"/>
    <w:rsid w:val="00B03F3E"/>
    <w:rsid w:val="00B04050"/>
    <w:rsid w:val="00B0408D"/>
    <w:rsid w:val="00B0409B"/>
    <w:rsid w:val="00B0428C"/>
    <w:rsid w:val="00B0537D"/>
    <w:rsid w:val="00B0557B"/>
    <w:rsid w:val="00B05930"/>
    <w:rsid w:val="00B0613D"/>
    <w:rsid w:val="00B06D6A"/>
    <w:rsid w:val="00B06E31"/>
    <w:rsid w:val="00B072BE"/>
    <w:rsid w:val="00B0735A"/>
    <w:rsid w:val="00B0779D"/>
    <w:rsid w:val="00B07E6F"/>
    <w:rsid w:val="00B10131"/>
    <w:rsid w:val="00B10348"/>
    <w:rsid w:val="00B11465"/>
    <w:rsid w:val="00B11552"/>
    <w:rsid w:val="00B1155A"/>
    <w:rsid w:val="00B118D7"/>
    <w:rsid w:val="00B11963"/>
    <w:rsid w:val="00B12329"/>
    <w:rsid w:val="00B12520"/>
    <w:rsid w:val="00B12778"/>
    <w:rsid w:val="00B128AC"/>
    <w:rsid w:val="00B12969"/>
    <w:rsid w:val="00B12F8D"/>
    <w:rsid w:val="00B13006"/>
    <w:rsid w:val="00B13AB8"/>
    <w:rsid w:val="00B13EFA"/>
    <w:rsid w:val="00B142D4"/>
    <w:rsid w:val="00B14C46"/>
    <w:rsid w:val="00B156DC"/>
    <w:rsid w:val="00B1589D"/>
    <w:rsid w:val="00B15B82"/>
    <w:rsid w:val="00B15CB7"/>
    <w:rsid w:val="00B1661D"/>
    <w:rsid w:val="00B17446"/>
    <w:rsid w:val="00B17539"/>
    <w:rsid w:val="00B17AA7"/>
    <w:rsid w:val="00B17EBA"/>
    <w:rsid w:val="00B2023B"/>
    <w:rsid w:val="00B20303"/>
    <w:rsid w:val="00B206D2"/>
    <w:rsid w:val="00B20928"/>
    <w:rsid w:val="00B20AEC"/>
    <w:rsid w:val="00B20CB2"/>
    <w:rsid w:val="00B21260"/>
    <w:rsid w:val="00B22148"/>
    <w:rsid w:val="00B225F5"/>
    <w:rsid w:val="00B22E66"/>
    <w:rsid w:val="00B230B9"/>
    <w:rsid w:val="00B23270"/>
    <w:rsid w:val="00B23323"/>
    <w:rsid w:val="00B236CB"/>
    <w:rsid w:val="00B239CD"/>
    <w:rsid w:val="00B23FC2"/>
    <w:rsid w:val="00B2408B"/>
    <w:rsid w:val="00B2451D"/>
    <w:rsid w:val="00B24C9E"/>
    <w:rsid w:val="00B25523"/>
    <w:rsid w:val="00B259E0"/>
    <w:rsid w:val="00B25C5C"/>
    <w:rsid w:val="00B25E6A"/>
    <w:rsid w:val="00B25F64"/>
    <w:rsid w:val="00B26498"/>
    <w:rsid w:val="00B26535"/>
    <w:rsid w:val="00B265AA"/>
    <w:rsid w:val="00B273E6"/>
    <w:rsid w:val="00B27477"/>
    <w:rsid w:val="00B30148"/>
    <w:rsid w:val="00B30320"/>
    <w:rsid w:val="00B3091A"/>
    <w:rsid w:val="00B30B33"/>
    <w:rsid w:val="00B30BAE"/>
    <w:rsid w:val="00B31217"/>
    <w:rsid w:val="00B313A8"/>
    <w:rsid w:val="00B313B9"/>
    <w:rsid w:val="00B318B0"/>
    <w:rsid w:val="00B31926"/>
    <w:rsid w:val="00B31BB2"/>
    <w:rsid w:val="00B31D1C"/>
    <w:rsid w:val="00B324E0"/>
    <w:rsid w:val="00B3279F"/>
    <w:rsid w:val="00B328A9"/>
    <w:rsid w:val="00B332C9"/>
    <w:rsid w:val="00B334FC"/>
    <w:rsid w:val="00B3363C"/>
    <w:rsid w:val="00B33673"/>
    <w:rsid w:val="00B340E4"/>
    <w:rsid w:val="00B34456"/>
    <w:rsid w:val="00B34545"/>
    <w:rsid w:val="00B34E6E"/>
    <w:rsid w:val="00B359AB"/>
    <w:rsid w:val="00B35A00"/>
    <w:rsid w:val="00B362BF"/>
    <w:rsid w:val="00B36385"/>
    <w:rsid w:val="00B36B1B"/>
    <w:rsid w:val="00B36BCA"/>
    <w:rsid w:val="00B373D2"/>
    <w:rsid w:val="00B37827"/>
    <w:rsid w:val="00B400A9"/>
    <w:rsid w:val="00B40344"/>
    <w:rsid w:val="00B407F8"/>
    <w:rsid w:val="00B4091E"/>
    <w:rsid w:val="00B40C84"/>
    <w:rsid w:val="00B40E57"/>
    <w:rsid w:val="00B40F4A"/>
    <w:rsid w:val="00B411A9"/>
    <w:rsid w:val="00B41548"/>
    <w:rsid w:val="00B4158B"/>
    <w:rsid w:val="00B420EB"/>
    <w:rsid w:val="00B42332"/>
    <w:rsid w:val="00B423BC"/>
    <w:rsid w:val="00B42482"/>
    <w:rsid w:val="00B42D0F"/>
    <w:rsid w:val="00B43C08"/>
    <w:rsid w:val="00B43D99"/>
    <w:rsid w:val="00B43F29"/>
    <w:rsid w:val="00B44454"/>
    <w:rsid w:val="00B44469"/>
    <w:rsid w:val="00B444FA"/>
    <w:rsid w:val="00B44CD0"/>
    <w:rsid w:val="00B4559B"/>
    <w:rsid w:val="00B45813"/>
    <w:rsid w:val="00B45FAC"/>
    <w:rsid w:val="00B462AF"/>
    <w:rsid w:val="00B4658B"/>
    <w:rsid w:val="00B46AD4"/>
    <w:rsid w:val="00B46C9D"/>
    <w:rsid w:val="00B46E51"/>
    <w:rsid w:val="00B47239"/>
    <w:rsid w:val="00B47799"/>
    <w:rsid w:val="00B478D7"/>
    <w:rsid w:val="00B47FD7"/>
    <w:rsid w:val="00B50A80"/>
    <w:rsid w:val="00B50D6B"/>
    <w:rsid w:val="00B50EB6"/>
    <w:rsid w:val="00B51B6B"/>
    <w:rsid w:val="00B51DB7"/>
    <w:rsid w:val="00B52CA5"/>
    <w:rsid w:val="00B52F99"/>
    <w:rsid w:val="00B5377A"/>
    <w:rsid w:val="00B5387D"/>
    <w:rsid w:val="00B53A37"/>
    <w:rsid w:val="00B5414B"/>
    <w:rsid w:val="00B54331"/>
    <w:rsid w:val="00B54360"/>
    <w:rsid w:val="00B54BFD"/>
    <w:rsid w:val="00B54E61"/>
    <w:rsid w:val="00B55635"/>
    <w:rsid w:val="00B55711"/>
    <w:rsid w:val="00B563EA"/>
    <w:rsid w:val="00B56BAF"/>
    <w:rsid w:val="00B573EA"/>
    <w:rsid w:val="00B57A77"/>
    <w:rsid w:val="00B57F33"/>
    <w:rsid w:val="00B6029A"/>
    <w:rsid w:val="00B61145"/>
    <w:rsid w:val="00B613EC"/>
    <w:rsid w:val="00B6159F"/>
    <w:rsid w:val="00B6170C"/>
    <w:rsid w:val="00B6219F"/>
    <w:rsid w:val="00B622FA"/>
    <w:rsid w:val="00B630B1"/>
    <w:rsid w:val="00B63926"/>
    <w:rsid w:val="00B64155"/>
    <w:rsid w:val="00B64571"/>
    <w:rsid w:val="00B64830"/>
    <w:rsid w:val="00B65266"/>
    <w:rsid w:val="00B65545"/>
    <w:rsid w:val="00B6606E"/>
    <w:rsid w:val="00B66EC3"/>
    <w:rsid w:val="00B675F2"/>
    <w:rsid w:val="00B675F5"/>
    <w:rsid w:val="00B67963"/>
    <w:rsid w:val="00B67AC3"/>
    <w:rsid w:val="00B70068"/>
    <w:rsid w:val="00B7063B"/>
    <w:rsid w:val="00B70C84"/>
    <w:rsid w:val="00B70D11"/>
    <w:rsid w:val="00B7106C"/>
    <w:rsid w:val="00B711D4"/>
    <w:rsid w:val="00B712AF"/>
    <w:rsid w:val="00B71CFB"/>
    <w:rsid w:val="00B71F8A"/>
    <w:rsid w:val="00B726EA"/>
    <w:rsid w:val="00B726F8"/>
    <w:rsid w:val="00B728DD"/>
    <w:rsid w:val="00B72C00"/>
    <w:rsid w:val="00B737AB"/>
    <w:rsid w:val="00B746D4"/>
    <w:rsid w:val="00B74FCC"/>
    <w:rsid w:val="00B75061"/>
    <w:rsid w:val="00B7563B"/>
    <w:rsid w:val="00B756DA"/>
    <w:rsid w:val="00B761D4"/>
    <w:rsid w:val="00B763E4"/>
    <w:rsid w:val="00B765D3"/>
    <w:rsid w:val="00B76705"/>
    <w:rsid w:val="00B771EC"/>
    <w:rsid w:val="00B7734E"/>
    <w:rsid w:val="00B7746B"/>
    <w:rsid w:val="00B80248"/>
    <w:rsid w:val="00B808B0"/>
    <w:rsid w:val="00B80ACC"/>
    <w:rsid w:val="00B80BC4"/>
    <w:rsid w:val="00B80DB2"/>
    <w:rsid w:val="00B80F93"/>
    <w:rsid w:val="00B816A5"/>
    <w:rsid w:val="00B81CC5"/>
    <w:rsid w:val="00B82ABC"/>
    <w:rsid w:val="00B82AC8"/>
    <w:rsid w:val="00B82BD0"/>
    <w:rsid w:val="00B82C48"/>
    <w:rsid w:val="00B831C5"/>
    <w:rsid w:val="00B83F9A"/>
    <w:rsid w:val="00B844F8"/>
    <w:rsid w:val="00B84706"/>
    <w:rsid w:val="00B848C6"/>
    <w:rsid w:val="00B848F5"/>
    <w:rsid w:val="00B8551D"/>
    <w:rsid w:val="00B85927"/>
    <w:rsid w:val="00B86975"/>
    <w:rsid w:val="00B86ABB"/>
    <w:rsid w:val="00B86B28"/>
    <w:rsid w:val="00B86BFE"/>
    <w:rsid w:val="00B86D33"/>
    <w:rsid w:val="00B87A76"/>
    <w:rsid w:val="00B9040C"/>
    <w:rsid w:val="00B9091B"/>
    <w:rsid w:val="00B909DA"/>
    <w:rsid w:val="00B909EB"/>
    <w:rsid w:val="00B91EDE"/>
    <w:rsid w:val="00B92135"/>
    <w:rsid w:val="00B923ED"/>
    <w:rsid w:val="00B924CD"/>
    <w:rsid w:val="00B9260B"/>
    <w:rsid w:val="00B929D6"/>
    <w:rsid w:val="00B929FB"/>
    <w:rsid w:val="00B92A15"/>
    <w:rsid w:val="00B92B31"/>
    <w:rsid w:val="00B92E61"/>
    <w:rsid w:val="00B935EF"/>
    <w:rsid w:val="00B95D5E"/>
    <w:rsid w:val="00B95F15"/>
    <w:rsid w:val="00B9674B"/>
    <w:rsid w:val="00B969C4"/>
    <w:rsid w:val="00B96CAC"/>
    <w:rsid w:val="00B96D4B"/>
    <w:rsid w:val="00B96F21"/>
    <w:rsid w:val="00B97B29"/>
    <w:rsid w:val="00B97F68"/>
    <w:rsid w:val="00BA0040"/>
    <w:rsid w:val="00BA03B8"/>
    <w:rsid w:val="00BA0460"/>
    <w:rsid w:val="00BA05E8"/>
    <w:rsid w:val="00BA0807"/>
    <w:rsid w:val="00BA0989"/>
    <w:rsid w:val="00BA0DA7"/>
    <w:rsid w:val="00BA0F74"/>
    <w:rsid w:val="00BA1220"/>
    <w:rsid w:val="00BA1446"/>
    <w:rsid w:val="00BA1503"/>
    <w:rsid w:val="00BA18ED"/>
    <w:rsid w:val="00BA2211"/>
    <w:rsid w:val="00BA290F"/>
    <w:rsid w:val="00BA292A"/>
    <w:rsid w:val="00BA32AA"/>
    <w:rsid w:val="00BA3A0E"/>
    <w:rsid w:val="00BA3E97"/>
    <w:rsid w:val="00BA42DD"/>
    <w:rsid w:val="00BA452E"/>
    <w:rsid w:val="00BA4597"/>
    <w:rsid w:val="00BA51DE"/>
    <w:rsid w:val="00BA546D"/>
    <w:rsid w:val="00BA55E2"/>
    <w:rsid w:val="00BA599B"/>
    <w:rsid w:val="00BA5C2A"/>
    <w:rsid w:val="00BA5DAD"/>
    <w:rsid w:val="00BA6272"/>
    <w:rsid w:val="00BA6CBD"/>
    <w:rsid w:val="00BA79A7"/>
    <w:rsid w:val="00BA7B3D"/>
    <w:rsid w:val="00BA7D30"/>
    <w:rsid w:val="00BB0379"/>
    <w:rsid w:val="00BB0999"/>
    <w:rsid w:val="00BB0D79"/>
    <w:rsid w:val="00BB1251"/>
    <w:rsid w:val="00BB195F"/>
    <w:rsid w:val="00BB1A77"/>
    <w:rsid w:val="00BB1FF1"/>
    <w:rsid w:val="00BB2141"/>
    <w:rsid w:val="00BB219D"/>
    <w:rsid w:val="00BB2431"/>
    <w:rsid w:val="00BB26CF"/>
    <w:rsid w:val="00BB3494"/>
    <w:rsid w:val="00BB36F4"/>
    <w:rsid w:val="00BB3C38"/>
    <w:rsid w:val="00BB3D55"/>
    <w:rsid w:val="00BB3F66"/>
    <w:rsid w:val="00BB4AA0"/>
    <w:rsid w:val="00BB4AF2"/>
    <w:rsid w:val="00BB4C4E"/>
    <w:rsid w:val="00BB5584"/>
    <w:rsid w:val="00BB5A52"/>
    <w:rsid w:val="00BB5C21"/>
    <w:rsid w:val="00BB6089"/>
    <w:rsid w:val="00BB6E67"/>
    <w:rsid w:val="00BB73C3"/>
    <w:rsid w:val="00BB73CE"/>
    <w:rsid w:val="00BB7F9A"/>
    <w:rsid w:val="00BC077D"/>
    <w:rsid w:val="00BC0908"/>
    <w:rsid w:val="00BC09BF"/>
    <w:rsid w:val="00BC0CD9"/>
    <w:rsid w:val="00BC102C"/>
    <w:rsid w:val="00BC12A6"/>
    <w:rsid w:val="00BC151E"/>
    <w:rsid w:val="00BC1816"/>
    <w:rsid w:val="00BC20B9"/>
    <w:rsid w:val="00BC2B34"/>
    <w:rsid w:val="00BC2BB1"/>
    <w:rsid w:val="00BC2CCC"/>
    <w:rsid w:val="00BC3283"/>
    <w:rsid w:val="00BC3290"/>
    <w:rsid w:val="00BC436A"/>
    <w:rsid w:val="00BC4904"/>
    <w:rsid w:val="00BC51E0"/>
    <w:rsid w:val="00BC54B2"/>
    <w:rsid w:val="00BC57DD"/>
    <w:rsid w:val="00BC585F"/>
    <w:rsid w:val="00BC6D2A"/>
    <w:rsid w:val="00BC73B2"/>
    <w:rsid w:val="00BC7D1B"/>
    <w:rsid w:val="00BC7F47"/>
    <w:rsid w:val="00BD0383"/>
    <w:rsid w:val="00BD03F0"/>
    <w:rsid w:val="00BD0414"/>
    <w:rsid w:val="00BD0715"/>
    <w:rsid w:val="00BD087C"/>
    <w:rsid w:val="00BD0ADD"/>
    <w:rsid w:val="00BD1040"/>
    <w:rsid w:val="00BD129F"/>
    <w:rsid w:val="00BD1640"/>
    <w:rsid w:val="00BD18D9"/>
    <w:rsid w:val="00BD1CF5"/>
    <w:rsid w:val="00BD2130"/>
    <w:rsid w:val="00BD238D"/>
    <w:rsid w:val="00BD2FA4"/>
    <w:rsid w:val="00BD3660"/>
    <w:rsid w:val="00BD36D4"/>
    <w:rsid w:val="00BD3AD0"/>
    <w:rsid w:val="00BD3FE4"/>
    <w:rsid w:val="00BD45AB"/>
    <w:rsid w:val="00BD45B2"/>
    <w:rsid w:val="00BD49ED"/>
    <w:rsid w:val="00BD4C64"/>
    <w:rsid w:val="00BD4E59"/>
    <w:rsid w:val="00BD5E93"/>
    <w:rsid w:val="00BD602C"/>
    <w:rsid w:val="00BD62CF"/>
    <w:rsid w:val="00BD6A48"/>
    <w:rsid w:val="00BD6B51"/>
    <w:rsid w:val="00BD73B3"/>
    <w:rsid w:val="00BD7898"/>
    <w:rsid w:val="00BD7C46"/>
    <w:rsid w:val="00BE09D2"/>
    <w:rsid w:val="00BE0F2B"/>
    <w:rsid w:val="00BE1765"/>
    <w:rsid w:val="00BE1FB0"/>
    <w:rsid w:val="00BE2197"/>
    <w:rsid w:val="00BE35A3"/>
    <w:rsid w:val="00BE3A87"/>
    <w:rsid w:val="00BE3E03"/>
    <w:rsid w:val="00BE414A"/>
    <w:rsid w:val="00BE423B"/>
    <w:rsid w:val="00BE4572"/>
    <w:rsid w:val="00BE50D5"/>
    <w:rsid w:val="00BE52BD"/>
    <w:rsid w:val="00BE5BE1"/>
    <w:rsid w:val="00BE5FDD"/>
    <w:rsid w:val="00BE6251"/>
    <w:rsid w:val="00BE658C"/>
    <w:rsid w:val="00BE67AE"/>
    <w:rsid w:val="00BE6C4A"/>
    <w:rsid w:val="00BE6F15"/>
    <w:rsid w:val="00BE7328"/>
    <w:rsid w:val="00BE7919"/>
    <w:rsid w:val="00BF063D"/>
    <w:rsid w:val="00BF066A"/>
    <w:rsid w:val="00BF09A0"/>
    <w:rsid w:val="00BF0E36"/>
    <w:rsid w:val="00BF0E9A"/>
    <w:rsid w:val="00BF0F1F"/>
    <w:rsid w:val="00BF1930"/>
    <w:rsid w:val="00BF26AB"/>
    <w:rsid w:val="00BF29F3"/>
    <w:rsid w:val="00BF2C56"/>
    <w:rsid w:val="00BF3154"/>
    <w:rsid w:val="00BF333E"/>
    <w:rsid w:val="00BF3B7E"/>
    <w:rsid w:val="00BF45EC"/>
    <w:rsid w:val="00BF4849"/>
    <w:rsid w:val="00BF50B3"/>
    <w:rsid w:val="00BF50B7"/>
    <w:rsid w:val="00BF566D"/>
    <w:rsid w:val="00BF581C"/>
    <w:rsid w:val="00BF5A10"/>
    <w:rsid w:val="00BF5FBF"/>
    <w:rsid w:val="00BF6385"/>
    <w:rsid w:val="00BF6C68"/>
    <w:rsid w:val="00BF7F45"/>
    <w:rsid w:val="00C006B5"/>
    <w:rsid w:val="00C00848"/>
    <w:rsid w:val="00C00AFE"/>
    <w:rsid w:val="00C00CB8"/>
    <w:rsid w:val="00C00D49"/>
    <w:rsid w:val="00C01672"/>
    <w:rsid w:val="00C01998"/>
    <w:rsid w:val="00C027A4"/>
    <w:rsid w:val="00C027AE"/>
    <w:rsid w:val="00C02A99"/>
    <w:rsid w:val="00C02C42"/>
    <w:rsid w:val="00C02D60"/>
    <w:rsid w:val="00C0361B"/>
    <w:rsid w:val="00C0364D"/>
    <w:rsid w:val="00C03A4F"/>
    <w:rsid w:val="00C03B18"/>
    <w:rsid w:val="00C03B58"/>
    <w:rsid w:val="00C03CCC"/>
    <w:rsid w:val="00C042B8"/>
    <w:rsid w:val="00C0481D"/>
    <w:rsid w:val="00C0562F"/>
    <w:rsid w:val="00C05876"/>
    <w:rsid w:val="00C05A9F"/>
    <w:rsid w:val="00C05EE7"/>
    <w:rsid w:val="00C06319"/>
    <w:rsid w:val="00C0648B"/>
    <w:rsid w:val="00C066C1"/>
    <w:rsid w:val="00C07D42"/>
    <w:rsid w:val="00C07D56"/>
    <w:rsid w:val="00C10339"/>
    <w:rsid w:val="00C10369"/>
    <w:rsid w:val="00C1040B"/>
    <w:rsid w:val="00C1042E"/>
    <w:rsid w:val="00C1169B"/>
    <w:rsid w:val="00C117F1"/>
    <w:rsid w:val="00C1289A"/>
    <w:rsid w:val="00C12FF2"/>
    <w:rsid w:val="00C13702"/>
    <w:rsid w:val="00C13A44"/>
    <w:rsid w:val="00C14392"/>
    <w:rsid w:val="00C15F9B"/>
    <w:rsid w:val="00C15FB4"/>
    <w:rsid w:val="00C163F3"/>
    <w:rsid w:val="00C16485"/>
    <w:rsid w:val="00C16597"/>
    <w:rsid w:val="00C166B1"/>
    <w:rsid w:val="00C16E54"/>
    <w:rsid w:val="00C17CFD"/>
    <w:rsid w:val="00C2016F"/>
    <w:rsid w:val="00C20290"/>
    <w:rsid w:val="00C2042E"/>
    <w:rsid w:val="00C21B9F"/>
    <w:rsid w:val="00C21D17"/>
    <w:rsid w:val="00C21D6B"/>
    <w:rsid w:val="00C21F57"/>
    <w:rsid w:val="00C22FEF"/>
    <w:rsid w:val="00C230E6"/>
    <w:rsid w:val="00C23155"/>
    <w:rsid w:val="00C2332A"/>
    <w:rsid w:val="00C23641"/>
    <w:rsid w:val="00C23687"/>
    <w:rsid w:val="00C2376D"/>
    <w:rsid w:val="00C23B6E"/>
    <w:rsid w:val="00C23C90"/>
    <w:rsid w:val="00C240A1"/>
    <w:rsid w:val="00C24514"/>
    <w:rsid w:val="00C24565"/>
    <w:rsid w:val="00C24607"/>
    <w:rsid w:val="00C247AB"/>
    <w:rsid w:val="00C25644"/>
    <w:rsid w:val="00C25647"/>
    <w:rsid w:val="00C25BF3"/>
    <w:rsid w:val="00C25F6D"/>
    <w:rsid w:val="00C268FC"/>
    <w:rsid w:val="00C26AE3"/>
    <w:rsid w:val="00C275BB"/>
    <w:rsid w:val="00C2788F"/>
    <w:rsid w:val="00C302D3"/>
    <w:rsid w:val="00C305DE"/>
    <w:rsid w:val="00C30936"/>
    <w:rsid w:val="00C3113D"/>
    <w:rsid w:val="00C32130"/>
    <w:rsid w:val="00C3247B"/>
    <w:rsid w:val="00C325A1"/>
    <w:rsid w:val="00C32631"/>
    <w:rsid w:val="00C3280E"/>
    <w:rsid w:val="00C328A4"/>
    <w:rsid w:val="00C32A80"/>
    <w:rsid w:val="00C32F19"/>
    <w:rsid w:val="00C33582"/>
    <w:rsid w:val="00C33B15"/>
    <w:rsid w:val="00C34144"/>
    <w:rsid w:val="00C34184"/>
    <w:rsid w:val="00C348ED"/>
    <w:rsid w:val="00C34A95"/>
    <w:rsid w:val="00C352E3"/>
    <w:rsid w:val="00C35809"/>
    <w:rsid w:val="00C35814"/>
    <w:rsid w:val="00C35BBC"/>
    <w:rsid w:val="00C35D95"/>
    <w:rsid w:val="00C35E3C"/>
    <w:rsid w:val="00C3663E"/>
    <w:rsid w:val="00C3688D"/>
    <w:rsid w:val="00C3706E"/>
    <w:rsid w:val="00C377E7"/>
    <w:rsid w:val="00C37813"/>
    <w:rsid w:val="00C406D0"/>
    <w:rsid w:val="00C415B8"/>
    <w:rsid w:val="00C41819"/>
    <w:rsid w:val="00C4188E"/>
    <w:rsid w:val="00C4259F"/>
    <w:rsid w:val="00C42650"/>
    <w:rsid w:val="00C42970"/>
    <w:rsid w:val="00C433F9"/>
    <w:rsid w:val="00C4347F"/>
    <w:rsid w:val="00C43698"/>
    <w:rsid w:val="00C43853"/>
    <w:rsid w:val="00C450C9"/>
    <w:rsid w:val="00C4596F"/>
    <w:rsid w:val="00C45977"/>
    <w:rsid w:val="00C45B86"/>
    <w:rsid w:val="00C45C26"/>
    <w:rsid w:val="00C46431"/>
    <w:rsid w:val="00C46953"/>
    <w:rsid w:val="00C46E37"/>
    <w:rsid w:val="00C47005"/>
    <w:rsid w:val="00C47009"/>
    <w:rsid w:val="00C476AD"/>
    <w:rsid w:val="00C5033D"/>
    <w:rsid w:val="00C50562"/>
    <w:rsid w:val="00C51D28"/>
    <w:rsid w:val="00C5250B"/>
    <w:rsid w:val="00C528AB"/>
    <w:rsid w:val="00C5295B"/>
    <w:rsid w:val="00C52991"/>
    <w:rsid w:val="00C52D57"/>
    <w:rsid w:val="00C532FF"/>
    <w:rsid w:val="00C533A0"/>
    <w:rsid w:val="00C533B1"/>
    <w:rsid w:val="00C5358B"/>
    <w:rsid w:val="00C53821"/>
    <w:rsid w:val="00C5402A"/>
    <w:rsid w:val="00C5472E"/>
    <w:rsid w:val="00C54849"/>
    <w:rsid w:val="00C5491D"/>
    <w:rsid w:val="00C5491F"/>
    <w:rsid w:val="00C54D01"/>
    <w:rsid w:val="00C54D4C"/>
    <w:rsid w:val="00C55AD8"/>
    <w:rsid w:val="00C5617B"/>
    <w:rsid w:val="00C56518"/>
    <w:rsid w:val="00C56FE0"/>
    <w:rsid w:val="00C579B7"/>
    <w:rsid w:val="00C57AA3"/>
    <w:rsid w:val="00C60EEF"/>
    <w:rsid w:val="00C60F9C"/>
    <w:rsid w:val="00C615D8"/>
    <w:rsid w:val="00C61A6E"/>
    <w:rsid w:val="00C61CFD"/>
    <w:rsid w:val="00C61DEA"/>
    <w:rsid w:val="00C62CDD"/>
    <w:rsid w:val="00C62D69"/>
    <w:rsid w:val="00C6318F"/>
    <w:rsid w:val="00C63AD9"/>
    <w:rsid w:val="00C64054"/>
    <w:rsid w:val="00C646B8"/>
    <w:rsid w:val="00C64A03"/>
    <w:rsid w:val="00C64C89"/>
    <w:rsid w:val="00C65610"/>
    <w:rsid w:val="00C6579E"/>
    <w:rsid w:val="00C65C87"/>
    <w:rsid w:val="00C65CCC"/>
    <w:rsid w:val="00C666E9"/>
    <w:rsid w:val="00C66C28"/>
    <w:rsid w:val="00C66D98"/>
    <w:rsid w:val="00C6759B"/>
    <w:rsid w:val="00C679CE"/>
    <w:rsid w:val="00C67E09"/>
    <w:rsid w:val="00C702AB"/>
    <w:rsid w:val="00C705D8"/>
    <w:rsid w:val="00C70C86"/>
    <w:rsid w:val="00C70F83"/>
    <w:rsid w:val="00C7127F"/>
    <w:rsid w:val="00C71E7E"/>
    <w:rsid w:val="00C71F5B"/>
    <w:rsid w:val="00C7333F"/>
    <w:rsid w:val="00C7366C"/>
    <w:rsid w:val="00C73746"/>
    <w:rsid w:val="00C73E70"/>
    <w:rsid w:val="00C74A94"/>
    <w:rsid w:val="00C74D3A"/>
    <w:rsid w:val="00C75680"/>
    <w:rsid w:val="00C75A3D"/>
    <w:rsid w:val="00C75ED0"/>
    <w:rsid w:val="00C764E9"/>
    <w:rsid w:val="00C76691"/>
    <w:rsid w:val="00C7669C"/>
    <w:rsid w:val="00C76CEB"/>
    <w:rsid w:val="00C779B2"/>
    <w:rsid w:val="00C804B2"/>
    <w:rsid w:val="00C80BF6"/>
    <w:rsid w:val="00C80E69"/>
    <w:rsid w:val="00C8149D"/>
    <w:rsid w:val="00C81988"/>
    <w:rsid w:val="00C81F63"/>
    <w:rsid w:val="00C821D5"/>
    <w:rsid w:val="00C82278"/>
    <w:rsid w:val="00C83156"/>
    <w:rsid w:val="00C83DCE"/>
    <w:rsid w:val="00C845C4"/>
    <w:rsid w:val="00C85075"/>
    <w:rsid w:val="00C852A5"/>
    <w:rsid w:val="00C85CCB"/>
    <w:rsid w:val="00C86228"/>
    <w:rsid w:val="00C86338"/>
    <w:rsid w:val="00C8696B"/>
    <w:rsid w:val="00C86B69"/>
    <w:rsid w:val="00C878DD"/>
    <w:rsid w:val="00C87995"/>
    <w:rsid w:val="00C87E87"/>
    <w:rsid w:val="00C87EBE"/>
    <w:rsid w:val="00C900B9"/>
    <w:rsid w:val="00C90612"/>
    <w:rsid w:val="00C90ACF"/>
    <w:rsid w:val="00C90F71"/>
    <w:rsid w:val="00C9117E"/>
    <w:rsid w:val="00C9244B"/>
    <w:rsid w:val="00C92732"/>
    <w:rsid w:val="00C92C44"/>
    <w:rsid w:val="00C92CEE"/>
    <w:rsid w:val="00C92F4F"/>
    <w:rsid w:val="00C930BB"/>
    <w:rsid w:val="00C932BB"/>
    <w:rsid w:val="00C934D7"/>
    <w:rsid w:val="00C937CF"/>
    <w:rsid w:val="00C9386E"/>
    <w:rsid w:val="00C93D9F"/>
    <w:rsid w:val="00C93F24"/>
    <w:rsid w:val="00C9429E"/>
    <w:rsid w:val="00C942EA"/>
    <w:rsid w:val="00C94312"/>
    <w:rsid w:val="00C945C9"/>
    <w:rsid w:val="00C94C48"/>
    <w:rsid w:val="00C95A2A"/>
    <w:rsid w:val="00C95B03"/>
    <w:rsid w:val="00C95C44"/>
    <w:rsid w:val="00C95CC1"/>
    <w:rsid w:val="00C964CF"/>
    <w:rsid w:val="00C96D97"/>
    <w:rsid w:val="00C97847"/>
    <w:rsid w:val="00C97ADB"/>
    <w:rsid w:val="00CA0123"/>
    <w:rsid w:val="00CA0344"/>
    <w:rsid w:val="00CA0EA1"/>
    <w:rsid w:val="00CA123F"/>
    <w:rsid w:val="00CA14DB"/>
    <w:rsid w:val="00CA168E"/>
    <w:rsid w:val="00CA1F43"/>
    <w:rsid w:val="00CA2240"/>
    <w:rsid w:val="00CA24DF"/>
    <w:rsid w:val="00CA287D"/>
    <w:rsid w:val="00CA28A0"/>
    <w:rsid w:val="00CA2C06"/>
    <w:rsid w:val="00CA3D7A"/>
    <w:rsid w:val="00CA4C5A"/>
    <w:rsid w:val="00CA4EFE"/>
    <w:rsid w:val="00CA518D"/>
    <w:rsid w:val="00CA5F2C"/>
    <w:rsid w:val="00CA60F7"/>
    <w:rsid w:val="00CA638F"/>
    <w:rsid w:val="00CA6760"/>
    <w:rsid w:val="00CA6791"/>
    <w:rsid w:val="00CA6FD9"/>
    <w:rsid w:val="00CA75FA"/>
    <w:rsid w:val="00CA7A11"/>
    <w:rsid w:val="00CA7AE3"/>
    <w:rsid w:val="00CA7C07"/>
    <w:rsid w:val="00CA7E30"/>
    <w:rsid w:val="00CA7F0B"/>
    <w:rsid w:val="00CB0266"/>
    <w:rsid w:val="00CB0291"/>
    <w:rsid w:val="00CB0607"/>
    <w:rsid w:val="00CB0F40"/>
    <w:rsid w:val="00CB1DAA"/>
    <w:rsid w:val="00CB1E59"/>
    <w:rsid w:val="00CB245F"/>
    <w:rsid w:val="00CB3080"/>
    <w:rsid w:val="00CB30F8"/>
    <w:rsid w:val="00CB31BA"/>
    <w:rsid w:val="00CB3753"/>
    <w:rsid w:val="00CB37BD"/>
    <w:rsid w:val="00CB432D"/>
    <w:rsid w:val="00CB479E"/>
    <w:rsid w:val="00CB48E5"/>
    <w:rsid w:val="00CB4FFE"/>
    <w:rsid w:val="00CB5379"/>
    <w:rsid w:val="00CB5823"/>
    <w:rsid w:val="00CB5852"/>
    <w:rsid w:val="00CB5B95"/>
    <w:rsid w:val="00CB5D3E"/>
    <w:rsid w:val="00CB5E6D"/>
    <w:rsid w:val="00CB67E9"/>
    <w:rsid w:val="00CB77F5"/>
    <w:rsid w:val="00CB79A8"/>
    <w:rsid w:val="00CB7A5F"/>
    <w:rsid w:val="00CC0108"/>
    <w:rsid w:val="00CC0172"/>
    <w:rsid w:val="00CC038D"/>
    <w:rsid w:val="00CC0A91"/>
    <w:rsid w:val="00CC0FC2"/>
    <w:rsid w:val="00CC1A5C"/>
    <w:rsid w:val="00CC1E63"/>
    <w:rsid w:val="00CC1F82"/>
    <w:rsid w:val="00CC1FF2"/>
    <w:rsid w:val="00CC221C"/>
    <w:rsid w:val="00CC2473"/>
    <w:rsid w:val="00CC35CE"/>
    <w:rsid w:val="00CC378F"/>
    <w:rsid w:val="00CC3D8B"/>
    <w:rsid w:val="00CC4386"/>
    <w:rsid w:val="00CC4753"/>
    <w:rsid w:val="00CC4BF2"/>
    <w:rsid w:val="00CC4ECE"/>
    <w:rsid w:val="00CC4FF5"/>
    <w:rsid w:val="00CC500E"/>
    <w:rsid w:val="00CC5125"/>
    <w:rsid w:val="00CC5741"/>
    <w:rsid w:val="00CC5A37"/>
    <w:rsid w:val="00CC6451"/>
    <w:rsid w:val="00CC69E8"/>
    <w:rsid w:val="00CC6CEC"/>
    <w:rsid w:val="00CC6E93"/>
    <w:rsid w:val="00CC7059"/>
    <w:rsid w:val="00CC7396"/>
    <w:rsid w:val="00CC73FE"/>
    <w:rsid w:val="00CC7B49"/>
    <w:rsid w:val="00CC7C09"/>
    <w:rsid w:val="00CC7CAC"/>
    <w:rsid w:val="00CD0029"/>
    <w:rsid w:val="00CD03EC"/>
    <w:rsid w:val="00CD044E"/>
    <w:rsid w:val="00CD04E4"/>
    <w:rsid w:val="00CD06A1"/>
    <w:rsid w:val="00CD0ACA"/>
    <w:rsid w:val="00CD0B6B"/>
    <w:rsid w:val="00CD0E6D"/>
    <w:rsid w:val="00CD1407"/>
    <w:rsid w:val="00CD17FE"/>
    <w:rsid w:val="00CD2050"/>
    <w:rsid w:val="00CD21EB"/>
    <w:rsid w:val="00CD2366"/>
    <w:rsid w:val="00CD26C4"/>
    <w:rsid w:val="00CD2995"/>
    <w:rsid w:val="00CD2D0A"/>
    <w:rsid w:val="00CD3093"/>
    <w:rsid w:val="00CD3232"/>
    <w:rsid w:val="00CD33D3"/>
    <w:rsid w:val="00CD38E9"/>
    <w:rsid w:val="00CD3DEC"/>
    <w:rsid w:val="00CD48C9"/>
    <w:rsid w:val="00CD4A89"/>
    <w:rsid w:val="00CD4D75"/>
    <w:rsid w:val="00CD5166"/>
    <w:rsid w:val="00CD51DB"/>
    <w:rsid w:val="00CD5217"/>
    <w:rsid w:val="00CD5BFB"/>
    <w:rsid w:val="00CD5F16"/>
    <w:rsid w:val="00CD6039"/>
    <w:rsid w:val="00CD6279"/>
    <w:rsid w:val="00CD670A"/>
    <w:rsid w:val="00CD69A7"/>
    <w:rsid w:val="00CD72EA"/>
    <w:rsid w:val="00CD76C4"/>
    <w:rsid w:val="00CE0192"/>
    <w:rsid w:val="00CE040F"/>
    <w:rsid w:val="00CE0422"/>
    <w:rsid w:val="00CE0CB5"/>
    <w:rsid w:val="00CE12D8"/>
    <w:rsid w:val="00CE1300"/>
    <w:rsid w:val="00CE14F5"/>
    <w:rsid w:val="00CE14F9"/>
    <w:rsid w:val="00CE1EF9"/>
    <w:rsid w:val="00CE1F76"/>
    <w:rsid w:val="00CE2C38"/>
    <w:rsid w:val="00CE2D5A"/>
    <w:rsid w:val="00CE2F56"/>
    <w:rsid w:val="00CE2F9F"/>
    <w:rsid w:val="00CE3006"/>
    <w:rsid w:val="00CE3221"/>
    <w:rsid w:val="00CE3230"/>
    <w:rsid w:val="00CE3295"/>
    <w:rsid w:val="00CE3929"/>
    <w:rsid w:val="00CE3E58"/>
    <w:rsid w:val="00CE4293"/>
    <w:rsid w:val="00CE4375"/>
    <w:rsid w:val="00CE4437"/>
    <w:rsid w:val="00CE47B8"/>
    <w:rsid w:val="00CE495F"/>
    <w:rsid w:val="00CE49FA"/>
    <w:rsid w:val="00CE4AC8"/>
    <w:rsid w:val="00CE51B4"/>
    <w:rsid w:val="00CE6724"/>
    <w:rsid w:val="00CE6C55"/>
    <w:rsid w:val="00CE7125"/>
    <w:rsid w:val="00CE737A"/>
    <w:rsid w:val="00CE73D4"/>
    <w:rsid w:val="00CF0714"/>
    <w:rsid w:val="00CF0B95"/>
    <w:rsid w:val="00CF0C8C"/>
    <w:rsid w:val="00CF0CD7"/>
    <w:rsid w:val="00CF0FAD"/>
    <w:rsid w:val="00CF0FAE"/>
    <w:rsid w:val="00CF1148"/>
    <w:rsid w:val="00CF15E7"/>
    <w:rsid w:val="00CF170A"/>
    <w:rsid w:val="00CF18C8"/>
    <w:rsid w:val="00CF32C6"/>
    <w:rsid w:val="00CF3E25"/>
    <w:rsid w:val="00CF3EB4"/>
    <w:rsid w:val="00CF464A"/>
    <w:rsid w:val="00CF4766"/>
    <w:rsid w:val="00CF4A59"/>
    <w:rsid w:val="00CF4C54"/>
    <w:rsid w:val="00CF4C64"/>
    <w:rsid w:val="00CF4DD2"/>
    <w:rsid w:val="00CF5365"/>
    <w:rsid w:val="00CF53E5"/>
    <w:rsid w:val="00CF57E3"/>
    <w:rsid w:val="00CF5822"/>
    <w:rsid w:val="00CF5900"/>
    <w:rsid w:val="00CF606F"/>
    <w:rsid w:val="00CF6348"/>
    <w:rsid w:val="00CF71D8"/>
    <w:rsid w:val="00CF76A8"/>
    <w:rsid w:val="00CF7776"/>
    <w:rsid w:val="00CF7C00"/>
    <w:rsid w:val="00CF7C88"/>
    <w:rsid w:val="00CF7DA8"/>
    <w:rsid w:val="00CF7F3C"/>
    <w:rsid w:val="00D0093E"/>
    <w:rsid w:val="00D016F9"/>
    <w:rsid w:val="00D01B5D"/>
    <w:rsid w:val="00D02226"/>
    <w:rsid w:val="00D0235E"/>
    <w:rsid w:val="00D02880"/>
    <w:rsid w:val="00D02D59"/>
    <w:rsid w:val="00D03236"/>
    <w:rsid w:val="00D0348A"/>
    <w:rsid w:val="00D0406A"/>
    <w:rsid w:val="00D0432C"/>
    <w:rsid w:val="00D0555E"/>
    <w:rsid w:val="00D055D5"/>
    <w:rsid w:val="00D059AF"/>
    <w:rsid w:val="00D059B3"/>
    <w:rsid w:val="00D05BB7"/>
    <w:rsid w:val="00D05DCB"/>
    <w:rsid w:val="00D06060"/>
    <w:rsid w:val="00D06301"/>
    <w:rsid w:val="00D06B8E"/>
    <w:rsid w:val="00D06BF1"/>
    <w:rsid w:val="00D072D5"/>
    <w:rsid w:val="00D07413"/>
    <w:rsid w:val="00D079AE"/>
    <w:rsid w:val="00D07F18"/>
    <w:rsid w:val="00D102EB"/>
    <w:rsid w:val="00D10616"/>
    <w:rsid w:val="00D10875"/>
    <w:rsid w:val="00D10B9F"/>
    <w:rsid w:val="00D10C40"/>
    <w:rsid w:val="00D1102D"/>
    <w:rsid w:val="00D11CAE"/>
    <w:rsid w:val="00D11D7E"/>
    <w:rsid w:val="00D11DE2"/>
    <w:rsid w:val="00D11E4E"/>
    <w:rsid w:val="00D11F96"/>
    <w:rsid w:val="00D12268"/>
    <w:rsid w:val="00D12371"/>
    <w:rsid w:val="00D12C15"/>
    <w:rsid w:val="00D12DE6"/>
    <w:rsid w:val="00D1386B"/>
    <w:rsid w:val="00D13AA8"/>
    <w:rsid w:val="00D14A8F"/>
    <w:rsid w:val="00D14D87"/>
    <w:rsid w:val="00D157ED"/>
    <w:rsid w:val="00D15EA0"/>
    <w:rsid w:val="00D1607D"/>
    <w:rsid w:val="00D16431"/>
    <w:rsid w:val="00D1644D"/>
    <w:rsid w:val="00D16495"/>
    <w:rsid w:val="00D16C31"/>
    <w:rsid w:val="00D17421"/>
    <w:rsid w:val="00D177AB"/>
    <w:rsid w:val="00D17A01"/>
    <w:rsid w:val="00D203AA"/>
    <w:rsid w:val="00D205CC"/>
    <w:rsid w:val="00D20C01"/>
    <w:rsid w:val="00D20DC9"/>
    <w:rsid w:val="00D21717"/>
    <w:rsid w:val="00D2187C"/>
    <w:rsid w:val="00D219B3"/>
    <w:rsid w:val="00D21A62"/>
    <w:rsid w:val="00D221F2"/>
    <w:rsid w:val="00D223F5"/>
    <w:rsid w:val="00D23993"/>
    <w:rsid w:val="00D23BE0"/>
    <w:rsid w:val="00D23C5D"/>
    <w:rsid w:val="00D24F5E"/>
    <w:rsid w:val="00D25689"/>
    <w:rsid w:val="00D2597C"/>
    <w:rsid w:val="00D25C7E"/>
    <w:rsid w:val="00D25CC1"/>
    <w:rsid w:val="00D26CE8"/>
    <w:rsid w:val="00D27115"/>
    <w:rsid w:val="00D2720B"/>
    <w:rsid w:val="00D272CA"/>
    <w:rsid w:val="00D27AC9"/>
    <w:rsid w:val="00D3003E"/>
    <w:rsid w:val="00D309D6"/>
    <w:rsid w:val="00D30A8C"/>
    <w:rsid w:val="00D30DC0"/>
    <w:rsid w:val="00D30F7F"/>
    <w:rsid w:val="00D318E2"/>
    <w:rsid w:val="00D31A76"/>
    <w:rsid w:val="00D3214F"/>
    <w:rsid w:val="00D32275"/>
    <w:rsid w:val="00D328DE"/>
    <w:rsid w:val="00D32A23"/>
    <w:rsid w:val="00D33257"/>
    <w:rsid w:val="00D33B8D"/>
    <w:rsid w:val="00D33D94"/>
    <w:rsid w:val="00D34239"/>
    <w:rsid w:val="00D3450D"/>
    <w:rsid w:val="00D3482A"/>
    <w:rsid w:val="00D34BF6"/>
    <w:rsid w:val="00D34F88"/>
    <w:rsid w:val="00D3582C"/>
    <w:rsid w:val="00D359B1"/>
    <w:rsid w:val="00D35F65"/>
    <w:rsid w:val="00D36455"/>
    <w:rsid w:val="00D3660E"/>
    <w:rsid w:val="00D36860"/>
    <w:rsid w:val="00D36958"/>
    <w:rsid w:val="00D371B6"/>
    <w:rsid w:val="00D371BE"/>
    <w:rsid w:val="00D3755F"/>
    <w:rsid w:val="00D40EEF"/>
    <w:rsid w:val="00D417D6"/>
    <w:rsid w:val="00D42193"/>
    <w:rsid w:val="00D4239D"/>
    <w:rsid w:val="00D42434"/>
    <w:rsid w:val="00D42856"/>
    <w:rsid w:val="00D42F2C"/>
    <w:rsid w:val="00D43598"/>
    <w:rsid w:val="00D435AB"/>
    <w:rsid w:val="00D43E6D"/>
    <w:rsid w:val="00D4409F"/>
    <w:rsid w:val="00D4423F"/>
    <w:rsid w:val="00D44469"/>
    <w:rsid w:val="00D44E80"/>
    <w:rsid w:val="00D450BE"/>
    <w:rsid w:val="00D45346"/>
    <w:rsid w:val="00D453DB"/>
    <w:rsid w:val="00D455D1"/>
    <w:rsid w:val="00D456D5"/>
    <w:rsid w:val="00D458FB"/>
    <w:rsid w:val="00D45F4F"/>
    <w:rsid w:val="00D4639D"/>
    <w:rsid w:val="00D4643F"/>
    <w:rsid w:val="00D4670C"/>
    <w:rsid w:val="00D4698A"/>
    <w:rsid w:val="00D46CB3"/>
    <w:rsid w:val="00D4710C"/>
    <w:rsid w:val="00D47CE8"/>
    <w:rsid w:val="00D47E73"/>
    <w:rsid w:val="00D50B63"/>
    <w:rsid w:val="00D50BE5"/>
    <w:rsid w:val="00D50C34"/>
    <w:rsid w:val="00D52F1E"/>
    <w:rsid w:val="00D52FA8"/>
    <w:rsid w:val="00D53466"/>
    <w:rsid w:val="00D537AF"/>
    <w:rsid w:val="00D5386A"/>
    <w:rsid w:val="00D53CB5"/>
    <w:rsid w:val="00D53DC2"/>
    <w:rsid w:val="00D54151"/>
    <w:rsid w:val="00D5508E"/>
    <w:rsid w:val="00D55217"/>
    <w:rsid w:val="00D56950"/>
    <w:rsid w:val="00D56998"/>
    <w:rsid w:val="00D569D4"/>
    <w:rsid w:val="00D56FF0"/>
    <w:rsid w:val="00D57588"/>
    <w:rsid w:val="00D57D85"/>
    <w:rsid w:val="00D6044B"/>
    <w:rsid w:val="00D606B3"/>
    <w:rsid w:val="00D609C2"/>
    <w:rsid w:val="00D60DD3"/>
    <w:rsid w:val="00D61361"/>
    <w:rsid w:val="00D61953"/>
    <w:rsid w:val="00D61B07"/>
    <w:rsid w:val="00D6282B"/>
    <w:rsid w:val="00D62F34"/>
    <w:rsid w:val="00D63851"/>
    <w:rsid w:val="00D641BB"/>
    <w:rsid w:val="00D64580"/>
    <w:rsid w:val="00D6482F"/>
    <w:rsid w:val="00D64AA9"/>
    <w:rsid w:val="00D65223"/>
    <w:rsid w:val="00D658CA"/>
    <w:rsid w:val="00D661EC"/>
    <w:rsid w:val="00D66292"/>
    <w:rsid w:val="00D663F6"/>
    <w:rsid w:val="00D66708"/>
    <w:rsid w:val="00D66984"/>
    <w:rsid w:val="00D70355"/>
    <w:rsid w:val="00D70E0D"/>
    <w:rsid w:val="00D71062"/>
    <w:rsid w:val="00D71A36"/>
    <w:rsid w:val="00D72244"/>
    <w:rsid w:val="00D724B1"/>
    <w:rsid w:val="00D72B85"/>
    <w:rsid w:val="00D72DA1"/>
    <w:rsid w:val="00D7352A"/>
    <w:rsid w:val="00D739EC"/>
    <w:rsid w:val="00D73E90"/>
    <w:rsid w:val="00D74BBE"/>
    <w:rsid w:val="00D74C0F"/>
    <w:rsid w:val="00D74E10"/>
    <w:rsid w:val="00D74FD9"/>
    <w:rsid w:val="00D75049"/>
    <w:rsid w:val="00D75096"/>
    <w:rsid w:val="00D75A1B"/>
    <w:rsid w:val="00D75A91"/>
    <w:rsid w:val="00D75DA3"/>
    <w:rsid w:val="00D7602A"/>
    <w:rsid w:val="00D7654D"/>
    <w:rsid w:val="00D766FC"/>
    <w:rsid w:val="00D76B20"/>
    <w:rsid w:val="00D7709E"/>
    <w:rsid w:val="00D77430"/>
    <w:rsid w:val="00D77DF4"/>
    <w:rsid w:val="00D77ECE"/>
    <w:rsid w:val="00D81354"/>
    <w:rsid w:val="00D814BD"/>
    <w:rsid w:val="00D81652"/>
    <w:rsid w:val="00D81D6E"/>
    <w:rsid w:val="00D820A6"/>
    <w:rsid w:val="00D820F1"/>
    <w:rsid w:val="00D8223E"/>
    <w:rsid w:val="00D825F1"/>
    <w:rsid w:val="00D82CD5"/>
    <w:rsid w:val="00D82F77"/>
    <w:rsid w:val="00D8301C"/>
    <w:rsid w:val="00D83038"/>
    <w:rsid w:val="00D831E8"/>
    <w:rsid w:val="00D8385A"/>
    <w:rsid w:val="00D83E83"/>
    <w:rsid w:val="00D83EBD"/>
    <w:rsid w:val="00D8444E"/>
    <w:rsid w:val="00D845B8"/>
    <w:rsid w:val="00D84A3C"/>
    <w:rsid w:val="00D852FD"/>
    <w:rsid w:val="00D8535E"/>
    <w:rsid w:val="00D856A7"/>
    <w:rsid w:val="00D85A31"/>
    <w:rsid w:val="00D85B2C"/>
    <w:rsid w:val="00D85D8B"/>
    <w:rsid w:val="00D85F00"/>
    <w:rsid w:val="00D86F88"/>
    <w:rsid w:val="00D877A0"/>
    <w:rsid w:val="00D900BF"/>
    <w:rsid w:val="00D90123"/>
    <w:rsid w:val="00D9037E"/>
    <w:rsid w:val="00D915E3"/>
    <w:rsid w:val="00D91BA5"/>
    <w:rsid w:val="00D92226"/>
    <w:rsid w:val="00D92408"/>
    <w:rsid w:val="00D92668"/>
    <w:rsid w:val="00D92B94"/>
    <w:rsid w:val="00D92BBF"/>
    <w:rsid w:val="00D92CB8"/>
    <w:rsid w:val="00D9318B"/>
    <w:rsid w:val="00D93549"/>
    <w:rsid w:val="00D93C89"/>
    <w:rsid w:val="00D946B7"/>
    <w:rsid w:val="00D947E0"/>
    <w:rsid w:val="00D95433"/>
    <w:rsid w:val="00D9550C"/>
    <w:rsid w:val="00D956A3"/>
    <w:rsid w:val="00D96256"/>
    <w:rsid w:val="00D96489"/>
    <w:rsid w:val="00D9657E"/>
    <w:rsid w:val="00D966E0"/>
    <w:rsid w:val="00D96E48"/>
    <w:rsid w:val="00DA0022"/>
    <w:rsid w:val="00DA0117"/>
    <w:rsid w:val="00DA0773"/>
    <w:rsid w:val="00DA07EE"/>
    <w:rsid w:val="00DA1B82"/>
    <w:rsid w:val="00DA1E0E"/>
    <w:rsid w:val="00DA1F13"/>
    <w:rsid w:val="00DA205C"/>
    <w:rsid w:val="00DA221B"/>
    <w:rsid w:val="00DA26ED"/>
    <w:rsid w:val="00DA2C05"/>
    <w:rsid w:val="00DA2F6F"/>
    <w:rsid w:val="00DA30CA"/>
    <w:rsid w:val="00DA3907"/>
    <w:rsid w:val="00DA41FD"/>
    <w:rsid w:val="00DA4931"/>
    <w:rsid w:val="00DA562E"/>
    <w:rsid w:val="00DA59DD"/>
    <w:rsid w:val="00DA662F"/>
    <w:rsid w:val="00DA7385"/>
    <w:rsid w:val="00DA78EB"/>
    <w:rsid w:val="00DA79F9"/>
    <w:rsid w:val="00DA7AC5"/>
    <w:rsid w:val="00DB0170"/>
    <w:rsid w:val="00DB0184"/>
    <w:rsid w:val="00DB065A"/>
    <w:rsid w:val="00DB0C4C"/>
    <w:rsid w:val="00DB12AF"/>
    <w:rsid w:val="00DB12C1"/>
    <w:rsid w:val="00DB152B"/>
    <w:rsid w:val="00DB1812"/>
    <w:rsid w:val="00DB187D"/>
    <w:rsid w:val="00DB1DA2"/>
    <w:rsid w:val="00DB1E70"/>
    <w:rsid w:val="00DB28BC"/>
    <w:rsid w:val="00DB2EEE"/>
    <w:rsid w:val="00DB2EFC"/>
    <w:rsid w:val="00DB363E"/>
    <w:rsid w:val="00DB3698"/>
    <w:rsid w:val="00DB3C08"/>
    <w:rsid w:val="00DB3E2F"/>
    <w:rsid w:val="00DB4534"/>
    <w:rsid w:val="00DB4774"/>
    <w:rsid w:val="00DB4B05"/>
    <w:rsid w:val="00DB4D74"/>
    <w:rsid w:val="00DB5B2C"/>
    <w:rsid w:val="00DB675B"/>
    <w:rsid w:val="00DB6AB5"/>
    <w:rsid w:val="00DB6C88"/>
    <w:rsid w:val="00DB70ED"/>
    <w:rsid w:val="00DB7BA9"/>
    <w:rsid w:val="00DB7E4B"/>
    <w:rsid w:val="00DC049A"/>
    <w:rsid w:val="00DC056E"/>
    <w:rsid w:val="00DC1009"/>
    <w:rsid w:val="00DC12A1"/>
    <w:rsid w:val="00DC13F9"/>
    <w:rsid w:val="00DC1653"/>
    <w:rsid w:val="00DC1D37"/>
    <w:rsid w:val="00DC3C30"/>
    <w:rsid w:val="00DC3C42"/>
    <w:rsid w:val="00DC477C"/>
    <w:rsid w:val="00DC4807"/>
    <w:rsid w:val="00DC4D0C"/>
    <w:rsid w:val="00DC55F5"/>
    <w:rsid w:val="00DC5796"/>
    <w:rsid w:val="00DC648B"/>
    <w:rsid w:val="00DC6E0C"/>
    <w:rsid w:val="00DC6F10"/>
    <w:rsid w:val="00DC7107"/>
    <w:rsid w:val="00DC78D0"/>
    <w:rsid w:val="00DC7C5B"/>
    <w:rsid w:val="00DC7EA0"/>
    <w:rsid w:val="00DD0142"/>
    <w:rsid w:val="00DD0361"/>
    <w:rsid w:val="00DD0E71"/>
    <w:rsid w:val="00DD1F4A"/>
    <w:rsid w:val="00DD21B8"/>
    <w:rsid w:val="00DD2E6B"/>
    <w:rsid w:val="00DD41E0"/>
    <w:rsid w:val="00DD474F"/>
    <w:rsid w:val="00DD4EC0"/>
    <w:rsid w:val="00DD5366"/>
    <w:rsid w:val="00DD6903"/>
    <w:rsid w:val="00DD6AD9"/>
    <w:rsid w:val="00DD6CA7"/>
    <w:rsid w:val="00DD6F22"/>
    <w:rsid w:val="00DD7237"/>
    <w:rsid w:val="00DD726C"/>
    <w:rsid w:val="00DD7333"/>
    <w:rsid w:val="00DD75EA"/>
    <w:rsid w:val="00DD79F8"/>
    <w:rsid w:val="00DD7E75"/>
    <w:rsid w:val="00DD7F40"/>
    <w:rsid w:val="00DE0083"/>
    <w:rsid w:val="00DE0567"/>
    <w:rsid w:val="00DE05BB"/>
    <w:rsid w:val="00DE0789"/>
    <w:rsid w:val="00DE1142"/>
    <w:rsid w:val="00DE120B"/>
    <w:rsid w:val="00DE1329"/>
    <w:rsid w:val="00DE14E7"/>
    <w:rsid w:val="00DE1870"/>
    <w:rsid w:val="00DE1C54"/>
    <w:rsid w:val="00DE1CC3"/>
    <w:rsid w:val="00DE1E5A"/>
    <w:rsid w:val="00DE20C2"/>
    <w:rsid w:val="00DE2255"/>
    <w:rsid w:val="00DE2495"/>
    <w:rsid w:val="00DE3899"/>
    <w:rsid w:val="00DE3E58"/>
    <w:rsid w:val="00DE465B"/>
    <w:rsid w:val="00DE46E9"/>
    <w:rsid w:val="00DE48D7"/>
    <w:rsid w:val="00DE4A39"/>
    <w:rsid w:val="00DE5149"/>
    <w:rsid w:val="00DE5794"/>
    <w:rsid w:val="00DE5D32"/>
    <w:rsid w:val="00DE64C6"/>
    <w:rsid w:val="00DE7374"/>
    <w:rsid w:val="00DE7450"/>
    <w:rsid w:val="00DE7EFD"/>
    <w:rsid w:val="00DF002E"/>
    <w:rsid w:val="00DF07D6"/>
    <w:rsid w:val="00DF0E8E"/>
    <w:rsid w:val="00DF1425"/>
    <w:rsid w:val="00DF19C9"/>
    <w:rsid w:val="00DF1E0D"/>
    <w:rsid w:val="00DF2006"/>
    <w:rsid w:val="00DF2141"/>
    <w:rsid w:val="00DF2241"/>
    <w:rsid w:val="00DF2464"/>
    <w:rsid w:val="00DF24BE"/>
    <w:rsid w:val="00DF3107"/>
    <w:rsid w:val="00DF3109"/>
    <w:rsid w:val="00DF315D"/>
    <w:rsid w:val="00DF3658"/>
    <w:rsid w:val="00DF366C"/>
    <w:rsid w:val="00DF3AB9"/>
    <w:rsid w:val="00DF46EF"/>
    <w:rsid w:val="00DF54A4"/>
    <w:rsid w:val="00DF563D"/>
    <w:rsid w:val="00DF64C0"/>
    <w:rsid w:val="00DF6A3C"/>
    <w:rsid w:val="00DF712E"/>
    <w:rsid w:val="00DF7229"/>
    <w:rsid w:val="00DF741E"/>
    <w:rsid w:val="00DF751C"/>
    <w:rsid w:val="00DF7A3D"/>
    <w:rsid w:val="00DF7B6A"/>
    <w:rsid w:val="00DF7F9B"/>
    <w:rsid w:val="00E005AB"/>
    <w:rsid w:val="00E00635"/>
    <w:rsid w:val="00E00683"/>
    <w:rsid w:val="00E00795"/>
    <w:rsid w:val="00E00AD5"/>
    <w:rsid w:val="00E01AE9"/>
    <w:rsid w:val="00E0250D"/>
    <w:rsid w:val="00E02DC9"/>
    <w:rsid w:val="00E02FE6"/>
    <w:rsid w:val="00E033AE"/>
    <w:rsid w:val="00E041F0"/>
    <w:rsid w:val="00E04244"/>
    <w:rsid w:val="00E0471C"/>
    <w:rsid w:val="00E049C2"/>
    <w:rsid w:val="00E04A4C"/>
    <w:rsid w:val="00E04DBD"/>
    <w:rsid w:val="00E04E2D"/>
    <w:rsid w:val="00E052F3"/>
    <w:rsid w:val="00E06328"/>
    <w:rsid w:val="00E06586"/>
    <w:rsid w:val="00E068AC"/>
    <w:rsid w:val="00E0694F"/>
    <w:rsid w:val="00E06FF0"/>
    <w:rsid w:val="00E072FE"/>
    <w:rsid w:val="00E07572"/>
    <w:rsid w:val="00E07835"/>
    <w:rsid w:val="00E079E4"/>
    <w:rsid w:val="00E079F2"/>
    <w:rsid w:val="00E07A32"/>
    <w:rsid w:val="00E1017E"/>
    <w:rsid w:val="00E10719"/>
    <w:rsid w:val="00E10A3F"/>
    <w:rsid w:val="00E1115D"/>
    <w:rsid w:val="00E1131E"/>
    <w:rsid w:val="00E11A74"/>
    <w:rsid w:val="00E11E0E"/>
    <w:rsid w:val="00E11F2B"/>
    <w:rsid w:val="00E12155"/>
    <w:rsid w:val="00E1222A"/>
    <w:rsid w:val="00E12694"/>
    <w:rsid w:val="00E12A75"/>
    <w:rsid w:val="00E13474"/>
    <w:rsid w:val="00E1357E"/>
    <w:rsid w:val="00E13ECC"/>
    <w:rsid w:val="00E13FC3"/>
    <w:rsid w:val="00E147DE"/>
    <w:rsid w:val="00E148FD"/>
    <w:rsid w:val="00E150B4"/>
    <w:rsid w:val="00E153E4"/>
    <w:rsid w:val="00E158CF"/>
    <w:rsid w:val="00E15CF9"/>
    <w:rsid w:val="00E15EE8"/>
    <w:rsid w:val="00E16576"/>
    <w:rsid w:val="00E1677A"/>
    <w:rsid w:val="00E16BCB"/>
    <w:rsid w:val="00E17315"/>
    <w:rsid w:val="00E17609"/>
    <w:rsid w:val="00E20059"/>
    <w:rsid w:val="00E20AD2"/>
    <w:rsid w:val="00E20DC9"/>
    <w:rsid w:val="00E20EE3"/>
    <w:rsid w:val="00E20F91"/>
    <w:rsid w:val="00E21557"/>
    <w:rsid w:val="00E21928"/>
    <w:rsid w:val="00E2199F"/>
    <w:rsid w:val="00E22419"/>
    <w:rsid w:val="00E226D8"/>
    <w:rsid w:val="00E22CEE"/>
    <w:rsid w:val="00E2302E"/>
    <w:rsid w:val="00E23034"/>
    <w:rsid w:val="00E23964"/>
    <w:rsid w:val="00E2415D"/>
    <w:rsid w:val="00E24791"/>
    <w:rsid w:val="00E24DD5"/>
    <w:rsid w:val="00E259A3"/>
    <w:rsid w:val="00E25EE0"/>
    <w:rsid w:val="00E25F74"/>
    <w:rsid w:val="00E264FB"/>
    <w:rsid w:val="00E26697"/>
    <w:rsid w:val="00E26F4D"/>
    <w:rsid w:val="00E2775E"/>
    <w:rsid w:val="00E27C8E"/>
    <w:rsid w:val="00E27DCC"/>
    <w:rsid w:val="00E3005C"/>
    <w:rsid w:val="00E30885"/>
    <w:rsid w:val="00E30926"/>
    <w:rsid w:val="00E3111D"/>
    <w:rsid w:val="00E31E85"/>
    <w:rsid w:val="00E32E83"/>
    <w:rsid w:val="00E3354A"/>
    <w:rsid w:val="00E34597"/>
    <w:rsid w:val="00E34E70"/>
    <w:rsid w:val="00E34F00"/>
    <w:rsid w:val="00E3514B"/>
    <w:rsid w:val="00E35983"/>
    <w:rsid w:val="00E35ACB"/>
    <w:rsid w:val="00E35F43"/>
    <w:rsid w:val="00E36313"/>
    <w:rsid w:val="00E36AB4"/>
    <w:rsid w:val="00E36B60"/>
    <w:rsid w:val="00E36CC2"/>
    <w:rsid w:val="00E37062"/>
    <w:rsid w:val="00E3706F"/>
    <w:rsid w:val="00E374B9"/>
    <w:rsid w:val="00E37FD1"/>
    <w:rsid w:val="00E40256"/>
    <w:rsid w:val="00E40C7A"/>
    <w:rsid w:val="00E4123C"/>
    <w:rsid w:val="00E41A5C"/>
    <w:rsid w:val="00E42196"/>
    <w:rsid w:val="00E42950"/>
    <w:rsid w:val="00E43461"/>
    <w:rsid w:val="00E435B0"/>
    <w:rsid w:val="00E439D8"/>
    <w:rsid w:val="00E43A20"/>
    <w:rsid w:val="00E43B2F"/>
    <w:rsid w:val="00E43E30"/>
    <w:rsid w:val="00E43E32"/>
    <w:rsid w:val="00E449E3"/>
    <w:rsid w:val="00E44A55"/>
    <w:rsid w:val="00E45117"/>
    <w:rsid w:val="00E4514B"/>
    <w:rsid w:val="00E45493"/>
    <w:rsid w:val="00E46CC8"/>
    <w:rsid w:val="00E46F18"/>
    <w:rsid w:val="00E46FF9"/>
    <w:rsid w:val="00E470C2"/>
    <w:rsid w:val="00E478E7"/>
    <w:rsid w:val="00E47AA8"/>
    <w:rsid w:val="00E47D8C"/>
    <w:rsid w:val="00E47E90"/>
    <w:rsid w:val="00E506EA"/>
    <w:rsid w:val="00E50D70"/>
    <w:rsid w:val="00E51587"/>
    <w:rsid w:val="00E51937"/>
    <w:rsid w:val="00E51A44"/>
    <w:rsid w:val="00E51E89"/>
    <w:rsid w:val="00E5264C"/>
    <w:rsid w:val="00E5269F"/>
    <w:rsid w:val="00E52AF2"/>
    <w:rsid w:val="00E53294"/>
    <w:rsid w:val="00E53932"/>
    <w:rsid w:val="00E53CB8"/>
    <w:rsid w:val="00E53F9C"/>
    <w:rsid w:val="00E547B9"/>
    <w:rsid w:val="00E54FC0"/>
    <w:rsid w:val="00E553C5"/>
    <w:rsid w:val="00E55828"/>
    <w:rsid w:val="00E563AC"/>
    <w:rsid w:val="00E563E6"/>
    <w:rsid w:val="00E5642B"/>
    <w:rsid w:val="00E56CDE"/>
    <w:rsid w:val="00E57342"/>
    <w:rsid w:val="00E57CE3"/>
    <w:rsid w:val="00E57D49"/>
    <w:rsid w:val="00E57E66"/>
    <w:rsid w:val="00E57EBA"/>
    <w:rsid w:val="00E60105"/>
    <w:rsid w:val="00E601B5"/>
    <w:rsid w:val="00E6038D"/>
    <w:rsid w:val="00E60ABE"/>
    <w:rsid w:val="00E60B06"/>
    <w:rsid w:val="00E60E5E"/>
    <w:rsid w:val="00E60F72"/>
    <w:rsid w:val="00E616D7"/>
    <w:rsid w:val="00E61833"/>
    <w:rsid w:val="00E623D2"/>
    <w:rsid w:val="00E6240C"/>
    <w:rsid w:val="00E62AFD"/>
    <w:rsid w:val="00E63843"/>
    <w:rsid w:val="00E63FE2"/>
    <w:rsid w:val="00E64C7E"/>
    <w:rsid w:val="00E65379"/>
    <w:rsid w:val="00E6558B"/>
    <w:rsid w:val="00E658E0"/>
    <w:rsid w:val="00E65CD0"/>
    <w:rsid w:val="00E65E15"/>
    <w:rsid w:val="00E65ECE"/>
    <w:rsid w:val="00E66375"/>
    <w:rsid w:val="00E66C69"/>
    <w:rsid w:val="00E66DC2"/>
    <w:rsid w:val="00E66DF4"/>
    <w:rsid w:val="00E6723C"/>
    <w:rsid w:val="00E67548"/>
    <w:rsid w:val="00E67679"/>
    <w:rsid w:val="00E70609"/>
    <w:rsid w:val="00E70738"/>
    <w:rsid w:val="00E70BDE"/>
    <w:rsid w:val="00E70D5A"/>
    <w:rsid w:val="00E71223"/>
    <w:rsid w:val="00E715DC"/>
    <w:rsid w:val="00E71E1F"/>
    <w:rsid w:val="00E71F99"/>
    <w:rsid w:val="00E7205C"/>
    <w:rsid w:val="00E72132"/>
    <w:rsid w:val="00E72339"/>
    <w:rsid w:val="00E723F1"/>
    <w:rsid w:val="00E727BB"/>
    <w:rsid w:val="00E72F2E"/>
    <w:rsid w:val="00E73222"/>
    <w:rsid w:val="00E7323B"/>
    <w:rsid w:val="00E73383"/>
    <w:rsid w:val="00E733FE"/>
    <w:rsid w:val="00E735B9"/>
    <w:rsid w:val="00E73F45"/>
    <w:rsid w:val="00E74453"/>
    <w:rsid w:val="00E74803"/>
    <w:rsid w:val="00E74980"/>
    <w:rsid w:val="00E74D61"/>
    <w:rsid w:val="00E74FDC"/>
    <w:rsid w:val="00E755BA"/>
    <w:rsid w:val="00E7590C"/>
    <w:rsid w:val="00E75DC1"/>
    <w:rsid w:val="00E76305"/>
    <w:rsid w:val="00E76451"/>
    <w:rsid w:val="00E76832"/>
    <w:rsid w:val="00E76B06"/>
    <w:rsid w:val="00E76CA4"/>
    <w:rsid w:val="00E76D83"/>
    <w:rsid w:val="00E77842"/>
    <w:rsid w:val="00E77C42"/>
    <w:rsid w:val="00E80858"/>
    <w:rsid w:val="00E80EED"/>
    <w:rsid w:val="00E81CD7"/>
    <w:rsid w:val="00E81FB2"/>
    <w:rsid w:val="00E822F2"/>
    <w:rsid w:val="00E824C1"/>
    <w:rsid w:val="00E82A73"/>
    <w:rsid w:val="00E82CFA"/>
    <w:rsid w:val="00E82E6A"/>
    <w:rsid w:val="00E82FFA"/>
    <w:rsid w:val="00E83309"/>
    <w:rsid w:val="00E835E2"/>
    <w:rsid w:val="00E83688"/>
    <w:rsid w:val="00E83696"/>
    <w:rsid w:val="00E8394E"/>
    <w:rsid w:val="00E83F40"/>
    <w:rsid w:val="00E83F46"/>
    <w:rsid w:val="00E848E0"/>
    <w:rsid w:val="00E84F6F"/>
    <w:rsid w:val="00E85E56"/>
    <w:rsid w:val="00E86E6D"/>
    <w:rsid w:val="00E8709C"/>
    <w:rsid w:val="00E8759F"/>
    <w:rsid w:val="00E8772A"/>
    <w:rsid w:val="00E87B03"/>
    <w:rsid w:val="00E87B79"/>
    <w:rsid w:val="00E87DC3"/>
    <w:rsid w:val="00E900F9"/>
    <w:rsid w:val="00E909DF"/>
    <w:rsid w:val="00E90E74"/>
    <w:rsid w:val="00E91A39"/>
    <w:rsid w:val="00E922E8"/>
    <w:rsid w:val="00E92822"/>
    <w:rsid w:val="00E92C4A"/>
    <w:rsid w:val="00E92E7B"/>
    <w:rsid w:val="00E93849"/>
    <w:rsid w:val="00E9386E"/>
    <w:rsid w:val="00E93C1C"/>
    <w:rsid w:val="00E940C0"/>
    <w:rsid w:val="00E9425D"/>
    <w:rsid w:val="00E9443F"/>
    <w:rsid w:val="00E94F5A"/>
    <w:rsid w:val="00E95098"/>
    <w:rsid w:val="00E9525B"/>
    <w:rsid w:val="00E957BD"/>
    <w:rsid w:val="00E95B1C"/>
    <w:rsid w:val="00E9632F"/>
    <w:rsid w:val="00E9635D"/>
    <w:rsid w:val="00E96590"/>
    <w:rsid w:val="00E96706"/>
    <w:rsid w:val="00E972E4"/>
    <w:rsid w:val="00E973AB"/>
    <w:rsid w:val="00E97B6B"/>
    <w:rsid w:val="00E97C80"/>
    <w:rsid w:val="00E97D22"/>
    <w:rsid w:val="00E97F20"/>
    <w:rsid w:val="00EA0A83"/>
    <w:rsid w:val="00EA0C8D"/>
    <w:rsid w:val="00EA1679"/>
    <w:rsid w:val="00EA1883"/>
    <w:rsid w:val="00EA2BF5"/>
    <w:rsid w:val="00EA2CAB"/>
    <w:rsid w:val="00EA2E15"/>
    <w:rsid w:val="00EA384F"/>
    <w:rsid w:val="00EA3F1D"/>
    <w:rsid w:val="00EA47C8"/>
    <w:rsid w:val="00EA47DC"/>
    <w:rsid w:val="00EA568B"/>
    <w:rsid w:val="00EA5741"/>
    <w:rsid w:val="00EA651B"/>
    <w:rsid w:val="00EA65FC"/>
    <w:rsid w:val="00EA70D6"/>
    <w:rsid w:val="00EA7451"/>
    <w:rsid w:val="00EA7754"/>
    <w:rsid w:val="00EA7B4B"/>
    <w:rsid w:val="00EA7EF7"/>
    <w:rsid w:val="00EB0575"/>
    <w:rsid w:val="00EB06FD"/>
    <w:rsid w:val="00EB0905"/>
    <w:rsid w:val="00EB0E41"/>
    <w:rsid w:val="00EB0F7C"/>
    <w:rsid w:val="00EB1781"/>
    <w:rsid w:val="00EB2341"/>
    <w:rsid w:val="00EB25D3"/>
    <w:rsid w:val="00EB26CC"/>
    <w:rsid w:val="00EB2CB5"/>
    <w:rsid w:val="00EB46C2"/>
    <w:rsid w:val="00EB51A7"/>
    <w:rsid w:val="00EB57AE"/>
    <w:rsid w:val="00EB5B11"/>
    <w:rsid w:val="00EB679D"/>
    <w:rsid w:val="00EB6855"/>
    <w:rsid w:val="00EB693F"/>
    <w:rsid w:val="00EB69DF"/>
    <w:rsid w:val="00EB727D"/>
    <w:rsid w:val="00EB7FD0"/>
    <w:rsid w:val="00EC0125"/>
    <w:rsid w:val="00EC0377"/>
    <w:rsid w:val="00EC0BAA"/>
    <w:rsid w:val="00EC10A5"/>
    <w:rsid w:val="00EC13D8"/>
    <w:rsid w:val="00EC149B"/>
    <w:rsid w:val="00EC1573"/>
    <w:rsid w:val="00EC17FB"/>
    <w:rsid w:val="00EC1A4C"/>
    <w:rsid w:val="00EC1B5D"/>
    <w:rsid w:val="00EC1B81"/>
    <w:rsid w:val="00EC1BC4"/>
    <w:rsid w:val="00EC2095"/>
    <w:rsid w:val="00EC2187"/>
    <w:rsid w:val="00EC23E8"/>
    <w:rsid w:val="00EC2FA9"/>
    <w:rsid w:val="00EC3E5D"/>
    <w:rsid w:val="00EC4180"/>
    <w:rsid w:val="00EC42E9"/>
    <w:rsid w:val="00EC4781"/>
    <w:rsid w:val="00EC488A"/>
    <w:rsid w:val="00EC4925"/>
    <w:rsid w:val="00EC4ADA"/>
    <w:rsid w:val="00EC4B59"/>
    <w:rsid w:val="00EC4BFC"/>
    <w:rsid w:val="00EC50D7"/>
    <w:rsid w:val="00EC5120"/>
    <w:rsid w:val="00EC56DC"/>
    <w:rsid w:val="00EC595F"/>
    <w:rsid w:val="00EC66C8"/>
    <w:rsid w:val="00EC70FD"/>
    <w:rsid w:val="00EC7294"/>
    <w:rsid w:val="00EC7994"/>
    <w:rsid w:val="00EC7BA0"/>
    <w:rsid w:val="00EC7C13"/>
    <w:rsid w:val="00EC7D1E"/>
    <w:rsid w:val="00ED0156"/>
    <w:rsid w:val="00ED0345"/>
    <w:rsid w:val="00ED0779"/>
    <w:rsid w:val="00ED089D"/>
    <w:rsid w:val="00ED115D"/>
    <w:rsid w:val="00ED1205"/>
    <w:rsid w:val="00ED150E"/>
    <w:rsid w:val="00ED1BE3"/>
    <w:rsid w:val="00ED3811"/>
    <w:rsid w:val="00ED3BFC"/>
    <w:rsid w:val="00ED3F43"/>
    <w:rsid w:val="00ED41AF"/>
    <w:rsid w:val="00ED4887"/>
    <w:rsid w:val="00ED53AD"/>
    <w:rsid w:val="00ED5A5A"/>
    <w:rsid w:val="00ED5A72"/>
    <w:rsid w:val="00ED5A95"/>
    <w:rsid w:val="00ED5E7D"/>
    <w:rsid w:val="00ED6737"/>
    <w:rsid w:val="00ED72F4"/>
    <w:rsid w:val="00ED7342"/>
    <w:rsid w:val="00ED7907"/>
    <w:rsid w:val="00EE06B2"/>
    <w:rsid w:val="00EE08BE"/>
    <w:rsid w:val="00EE0F6E"/>
    <w:rsid w:val="00EE13B3"/>
    <w:rsid w:val="00EE1B3B"/>
    <w:rsid w:val="00EE2041"/>
    <w:rsid w:val="00EE233D"/>
    <w:rsid w:val="00EE2459"/>
    <w:rsid w:val="00EE2595"/>
    <w:rsid w:val="00EE2CA7"/>
    <w:rsid w:val="00EE3BCC"/>
    <w:rsid w:val="00EE43B5"/>
    <w:rsid w:val="00EE43F9"/>
    <w:rsid w:val="00EE4897"/>
    <w:rsid w:val="00EE4F09"/>
    <w:rsid w:val="00EE53C4"/>
    <w:rsid w:val="00EE6B7A"/>
    <w:rsid w:val="00EE6D1E"/>
    <w:rsid w:val="00EE7966"/>
    <w:rsid w:val="00EE7B10"/>
    <w:rsid w:val="00EF0268"/>
    <w:rsid w:val="00EF0B9A"/>
    <w:rsid w:val="00EF0DD5"/>
    <w:rsid w:val="00EF17FE"/>
    <w:rsid w:val="00EF1CF8"/>
    <w:rsid w:val="00EF2641"/>
    <w:rsid w:val="00EF2A2C"/>
    <w:rsid w:val="00EF2B52"/>
    <w:rsid w:val="00EF2CBD"/>
    <w:rsid w:val="00EF3B34"/>
    <w:rsid w:val="00EF443D"/>
    <w:rsid w:val="00EF44E2"/>
    <w:rsid w:val="00EF4835"/>
    <w:rsid w:val="00EF48ED"/>
    <w:rsid w:val="00EF4D9B"/>
    <w:rsid w:val="00EF4F15"/>
    <w:rsid w:val="00EF5ABA"/>
    <w:rsid w:val="00EF5ACC"/>
    <w:rsid w:val="00EF5B7F"/>
    <w:rsid w:val="00EF5CAC"/>
    <w:rsid w:val="00EF5D24"/>
    <w:rsid w:val="00EF5D8B"/>
    <w:rsid w:val="00EF6055"/>
    <w:rsid w:val="00EF672F"/>
    <w:rsid w:val="00EF677A"/>
    <w:rsid w:val="00EF6896"/>
    <w:rsid w:val="00EF6B62"/>
    <w:rsid w:val="00EF710E"/>
    <w:rsid w:val="00EF71AA"/>
    <w:rsid w:val="00EF7776"/>
    <w:rsid w:val="00EF79CA"/>
    <w:rsid w:val="00F00143"/>
    <w:rsid w:val="00F0023E"/>
    <w:rsid w:val="00F008B6"/>
    <w:rsid w:val="00F00938"/>
    <w:rsid w:val="00F00B89"/>
    <w:rsid w:val="00F00C16"/>
    <w:rsid w:val="00F00C3A"/>
    <w:rsid w:val="00F014A9"/>
    <w:rsid w:val="00F0167D"/>
    <w:rsid w:val="00F01A2C"/>
    <w:rsid w:val="00F01B44"/>
    <w:rsid w:val="00F01B7C"/>
    <w:rsid w:val="00F02BB7"/>
    <w:rsid w:val="00F02EB0"/>
    <w:rsid w:val="00F03199"/>
    <w:rsid w:val="00F03983"/>
    <w:rsid w:val="00F03A32"/>
    <w:rsid w:val="00F047C8"/>
    <w:rsid w:val="00F04A0F"/>
    <w:rsid w:val="00F05294"/>
    <w:rsid w:val="00F059A6"/>
    <w:rsid w:val="00F0637C"/>
    <w:rsid w:val="00F0696E"/>
    <w:rsid w:val="00F072F1"/>
    <w:rsid w:val="00F07376"/>
    <w:rsid w:val="00F07812"/>
    <w:rsid w:val="00F0797E"/>
    <w:rsid w:val="00F10522"/>
    <w:rsid w:val="00F10B45"/>
    <w:rsid w:val="00F10BA3"/>
    <w:rsid w:val="00F1142F"/>
    <w:rsid w:val="00F11555"/>
    <w:rsid w:val="00F11E74"/>
    <w:rsid w:val="00F1235D"/>
    <w:rsid w:val="00F12C50"/>
    <w:rsid w:val="00F130EB"/>
    <w:rsid w:val="00F13432"/>
    <w:rsid w:val="00F13DDF"/>
    <w:rsid w:val="00F13E36"/>
    <w:rsid w:val="00F14CBD"/>
    <w:rsid w:val="00F14DC4"/>
    <w:rsid w:val="00F14FE7"/>
    <w:rsid w:val="00F16A9A"/>
    <w:rsid w:val="00F17501"/>
    <w:rsid w:val="00F17CDF"/>
    <w:rsid w:val="00F202AA"/>
    <w:rsid w:val="00F20800"/>
    <w:rsid w:val="00F210C7"/>
    <w:rsid w:val="00F21193"/>
    <w:rsid w:val="00F21C59"/>
    <w:rsid w:val="00F220BC"/>
    <w:rsid w:val="00F22361"/>
    <w:rsid w:val="00F224C0"/>
    <w:rsid w:val="00F229CD"/>
    <w:rsid w:val="00F22ACF"/>
    <w:rsid w:val="00F24074"/>
    <w:rsid w:val="00F242A9"/>
    <w:rsid w:val="00F246A8"/>
    <w:rsid w:val="00F247CA"/>
    <w:rsid w:val="00F24837"/>
    <w:rsid w:val="00F257B5"/>
    <w:rsid w:val="00F25AF7"/>
    <w:rsid w:val="00F26474"/>
    <w:rsid w:val="00F265E9"/>
    <w:rsid w:val="00F26B95"/>
    <w:rsid w:val="00F26D8C"/>
    <w:rsid w:val="00F27733"/>
    <w:rsid w:val="00F3010B"/>
    <w:rsid w:val="00F30390"/>
    <w:rsid w:val="00F306BF"/>
    <w:rsid w:val="00F306DA"/>
    <w:rsid w:val="00F30871"/>
    <w:rsid w:val="00F30947"/>
    <w:rsid w:val="00F30B63"/>
    <w:rsid w:val="00F30EAD"/>
    <w:rsid w:val="00F30F99"/>
    <w:rsid w:val="00F312EB"/>
    <w:rsid w:val="00F31530"/>
    <w:rsid w:val="00F315E9"/>
    <w:rsid w:val="00F31602"/>
    <w:rsid w:val="00F3282D"/>
    <w:rsid w:val="00F33652"/>
    <w:rsid w:val="00F3381C"/>
    <w:rsid w:val="00F33D7A"/>
    <w:rsid w:val="00F3460D"/>
    <w:rsid w:val="00F3462B"/>
    <w:rsid w:val="00F34996"/>
    <w:rsid w:val="00F357DF"/>
    <w:rsid w:val="00F3686F"/>
    <w:rsid w:val="00F36C02"/>
    <w:rsid w:val="00F37084"/>
    <w:rsid w:val="00F37C0F"/>
    <w:rsid w:val="00F400BD"/>
    <w:rsid w:val="00F4010C"/>
    <w:rsid w:val="00F402DB"/>
    <w:rsid w:val="00F409E4"/>
    <w:rsid w:val="00F40BA4"/>
    <w:rsid w:val="00F41003"/>
    <w:rsid w:val="00F415E8"/>
    <w:rsid w:val="00F41830"/>
    <w:rsid w:val="00F41B4A"/>
    <w:rsid w:val="00F41F00"/>
    <w:rsid w:val="00F4271D"/>
    <w:rsid w:val="00F428A6"/>
    <w:rsid w:val="00F4294E"/>
    <w:rsid w:val="00F429A9"/>
    <w:rsid w:val="00F42F88"/>
    <w:rsid w:val="00F4344F"/>
    <w:rsid w:val="00F43838"/>
    <w:rsid w:val="00F4390F"/>
    <w:rsid w:val="00F439E5"/>
    <w:rsid w:val="00F44129"/>
    <w:rsid w:val="00F44270"/>
    <w:rsid w:val="00F4434D"/>
    <w:rsid w:val="00F44571"/>
    <w:rsid w:val="00F445CE"/>
    <w:rsid w:val="00F44608"/>
    <w:rsid w:val="00F44DB2"/>
    <w:rsid w:val="00F44E8E"/>
    <w:rsid w:val="00F451C5"/>
    <w:rsid w:val="00F45835"/>
    <w:rsid w:val="00F45845"/>
    <w:rsid w:val="00F45CA5"/>
    <w:rsid w:val="00F45EBA"/>
    <w:rsid w:val="00F46421"/>
    <w:rsid w:val="00F46782"/>
    <w:rsid w:val="00F4785F"/>
    <w:rsid w:val="00F501E9"/>
    <w:rsid w:val="00F5082F"/>
    <w:rsid w:val="00F508A8"/>
    <w:rsid w:val="00F5100E"/>
    <w:rsid w:val="00F5140F"/>
    <w:rsid w:val="00F51460"/>
    <w:rsid w:val="00F515B7"/>
    <w:rsid w:val="00F516EC"/>
    <w:rsid w:val="00F517B0"/>
    <w:rsid w:val="00F51EED"/>
    <w:rsid w:val="00F522B8"/>
    <w:rsid w:val="00F529A9"/>
    <w:rsid w:val="00F53129"/>
    <w:rsid w:val="00F53339"/>
    <w:rsid w:val="00F533BE"/>
    <w:rsid w:val="00F53837"/>
    <w:rsid w:val="00F540C6"/>
    <w:rsid w:val="00F54782"/>
    <w:rsid w:val="00F55446"/>
    <w:rsid w:val="00F55D94"/>
    <w:rsid w:val="00F55E6C"/>
    <w:rsid w:val="00F55EF6"/>
    <w:rsid w:val="00F55F0A"/>
    <w:rsid w:val="00F568F9"/>
    <w:rsid w:val="00F56E92"/>
    <w:rsid w:val="00F56F04"/>
    <w:rsid w:val="00F579E5"/>
    <w:rsid w:val="00F57B84"/>
    <w:rsid w:val="00F57E54"/>
    <w:rsid w:val="00F60011"/>
    <w:rsid w:val="00F6128F"/>
    <w:rsid w:val="00F612BC"/>
    <w:rsid w:val="00F61700"/>
    <w:rsid w:val="00F618AC"/>
    <w:rsid w:val="00F61A43"/>
    <w:rsid w:val="00F61EB4"/>
    <w:rsid w:val="00F620FB"/>
    <w:rsid w:val="00F62778"/>
    <w:rsid w:val="00F62D4F"/>
    <w:rsid w:val="00F63494"/>
    <w:rsid w:val="00F637C1"/>
    <w:rsid w:val="00F63C10"/>
    <w:rsid w:val="00F63D92"/>
    <w:rsid w:val="00F6435A"/>
    <w:rsid w:val="00F644F7"/>
    <w:rsid w:val="00F64615"/>
    <w:rsid w:val="00F64C91"/>
    <w:rsid w:val="00F64FF9"/>
    <w:rsid w:val="00F6567D"/>
    <w:rsid w:val="00F65929"/>
    <w:rsid w:val="00F65E30"/>
    <w:rsid w:val="00F65E4E"/>
    <w:rsid w:val="00F66431"/>
    <w:rsid w:val="00F66DF0"/>
    <w:rsid w:val="00F671F7"/>
    <w:rsid w:val="00F67279"/>
    <w:rsid w:val="00F6742C"/>
    <w:rsid w:val="00F67833"/>
    <w:rsid w:val="00F6799C"/>
    <w:rsid w:val="00F70731"/>
    <w:rsid w:val="00F70EBB"/>
    <w:rsid w:val="00F71B99"/>
    <w:rsid w:val="00F72092"/>
    <w:rsid w:val="00F72311"/>
    <w:rsid w:val="00F7235E"/>
    <w:rsid w:val="00F72AF1"/>
    <w:rsid w:val="00F72EFC"/>
    <w:rsid w:val="00F72F47"/>
    <w:rsid w:val="00F7324F"/>
    <w:rsid w:val="00F73320"/>
    <w:rsid w:val="00F73523"/>
    <w:rsid w:val="00F73C33"/>
    <w:rsid w:val="00F73C87"/>
    <w:rsid w:val="00F73D54"/>
    <w:rsid w:val="00F73FC3"/>
    <w:rsid w:val="00F74105"/>
    <w:rsid w:val="00F74345"/>
    <w:rsid w:val="00F74551"/>
    <w:rsid w:val="00F74CD3"/>
    <w:rsid w:val="00F752DE"/>
    <w:rsid w:val="00F75404"/>
    <w:rsid w:val="00F755B6"/>
    <w:rsid w:val="00F75A31"/>
    <w:rsid w:val="00F75E83"/>
    <w:rsid w:val="00F76B6D"/>
    <w:rsid w:val="00F76FD2"/>
    <w:rsid w:val="00F77286"/>
    <w:rsid w:val="00F77348"/>
    <w:rsid w:val="00F77863"/>
    <w:rsid w:val="00F8136D"/>
    <w:rsid w:val="00F81878"/>
    <w:rsid w:val="00F81A08"/>
    <w:rsid w:val="00F81F57"/>
    <w:rsid w:val="00F82929"/>
    <w:rsid w:val="00F82999"/>
    <w:rsid w:val="00F82B30"/>
    <w:rsid w:val="00F8386D"/>
    <w:rsid w:val="00F83C22"/>
    <w:rsid w:val="00F83D9E"/>
    <w:rsid w:val="00F84789"/>
    <w:rsid w:val="00F84AF9"/>
    <w:rsid w:val="00F852D5"/>
    <w:rsid w:val="00F85301"/>
    <w:rsid w:val="00F859A0"/>
    <w:rsid w:val="00F85A06"/>
    <w:rsid w:val="00F85DB3"/>
    <w:rsid w:val="00F85FB4"/>
    <w:rsid w:val="00F861FB"/>
    <w:rsid w:val="00F865A1"/>
    <w:rsid w:val="00F86BCA"/>
    <w:rsid w:val="00F86D55"/>
    <w:rsid w:val="00F86EAF"/>
    <w:rsid w:val="00F87574"/>
    <w:rsid w:val="00F9038A"/>
    <w:rsid w:val="00F90F1F"/>
    <w:rsid w:val="00F90FF5"/>
    <w:rsid w:val="00F91148"/>
    <w:rsid w:val="00F91695"/>
    <w:rsid w:val="00F92FB1"/>
    <w:rsid w:val="00F930B5"/>
    <w:rsid w:val="00F932D8"/>
    <w:rsid w:val="00F9357B"/>
    <w:rsid w:val="00F9392B"/>
    <w:rsid w:val="00F94324"/>
    <w:rsid w:val="00F9474A"/>
    <w:rsid w:val="00F948C1"/>
    <w:rsid w:val="00F948DB"/>
    <w:rsid w:val="00F94986"/>
    <w:rsid w:val="00F94D08"/>
    <w:rsid w:val="00F9524C"/>
    <w:rsid w:val="00F95273"/>
    <w:rsid w:val="00F95A20"/>
    <w:rsid w:val="00F96071"/>
    <w:rsid w:val="00F96294"/>
    <w:rsid w:val="00F96517"/>
    <w:rsid w:val="00F96C20"/>
    <w:rsid w:val="00F96EE2"/>
    <w:rsid w:val="00F96FFB"/>
    <w:rsid w:val="00F97356"/>
    <w:rsid w:val="00F97495"/>
    <w:rsid w:val="00F97C1E"/>
    <w:rsid w:val="00F97D78"/>
    <w:rsid w:val="00FA003C"/>
    <w:rsid w:val="00FA01B7"/>
    <w:rsid w:val="00FA09FA"/>
    <w:rsid w:val="00FA12E2"/>
    <w:rsid w:val="00FA16B3"/>
    <w:rsid w:val="00FA1FB4"/>
    <w:rsid w:val="00FA2691"/>
    <w:rsid w:val="00FA280B"/>
    <w:rsid w:val="00FA2FDD"/>
    <w:rsid w:val="00FA3150"/>
    <w:rsid w:val="00FA33A6"/>
    <w:rsid w:val="00FA48C0"/>
    <w:rsid w:val="00FA490D"/>
    <w:rsid w:val="00FA5C6F"/>
    <w:rsid w:val="00FA5FEC"/>
    <w:rsid w:val="00FA68E9"/>
    <w:rsid w:val="00FA691E"/>
    <w:rsid w:val="00FA7305"/>
    <w:rsid w:val="00FA75D3"/>
    <w:rsid w:val="00FA762D"/>
    <w:rsid w:val="00FA7EAB"/>
    <w:rsid w:val="00FB065B"/>
    <w:rsid w:val="00FB18CF"/>
    <w:rsid w:val="00FB1954"/>
    <w:rsid w:val="00FB1A72"/>
    <w:rsid w:val="00FB1AFC"/>
    <w:rsid w:val="00FB1D09"/>
    <w:rsid w:val="00FB2162"/>
    <w:rsid w:val="00FB25BA"/>
    <w:rsid w:val="00FB2AA6"/>
    <w:rsid w:val="00FB2CFA"/>
    <w:rsid w:val="00FB2EF0"/>
    <w:rsid w:val="00FB35F4"/>
    <w:rsid w:val="00FB364D"/>
    <w:rsid w:val="00FB3C6B"/>
    <w:rsid w:val="00FB3E94"/>
    <w:rsid w:val="00FB40FB"/>
    <w:rsid w:val="00FB42A3"/>
    <w:rsid w:val="00FB44DB"/>
    <w:rsid w:val="00FB48C1"/>
    <w:rsid w:val="00FB49ED"/>
    <w:rsid w:val="00FB4D63"/>
    <w:rsid w:val="00FB5686"/>
    <w:rsid w:val="00FB57E2"/>
    <w:rsid w:val="00FB5F18"/>
    <w:rsid w:val="00FB6881"/>
    <w:rsid w:val="00FB6D8F"/>
    <w:rsid w:val="00FB6FDD"/>
    <w:rsid w:val="00FB77C0"/>
    <w:rsid w:val="00FC02DA"/>
    <w:rsid w:val="00FC0318"/>
    <w:rsid w:val="00FC04D3"/>
    <w:rsid w:val="00FC0B93"/>
    <w:rsid w:val="00FC0BFC"/>
    <w:rsid w:val="00FC1566"/>
    <w:rsid w:val="00FC191D"/>
    <w:rsid w:val="00FC1DA5"/>
    <w:rsid w:val="00FC232D"/>
    <w:rsid w:val="00FC2385"/>
    <w:rsid w:val="00FC245B"/>
    <w:rsid w:val="00FC2BD8"/>
    <w:rsid w:val="00FC33F2"/>
    <w:rsid w:val="00FC3413"/>
    <w:rsid w:val="00FC3620"/>
    <w:rsid w:val="00FC4040"/>
    <w:rsid w:val="00FC410D"/>
    <w:rsid w:val="00FC4166"/>
    <w:rsid w:val="00FC489B"/>
    <w:rsid w:val="00FC5344"/>
    <w:rsid w:val="00FC54C8"/>
    <w:rsid w:val="00FC5658"/>
    <w:rsid w:val="00FC5872"/>
    <w:rsid w:val="00FC5BEE"/>
    <w:rsid w:val="00FC5EEB"/>
    <w:rsid w:val="00FC6636"/>
    <w:rsid w:val="00FC6740"/>
    <w:rsid w:val="00FC6C48"/>
    <w:rsid w:val="00FC7164"/>
    <w:rsid w:val="00FC71EB"/>
    <w:rsid w:val="00FC75CE"/>
    <w:rsid w:val="00FC79F7"/>
    <w:rsid w:val="00FC7BA3"/>
    <w:rsid w:val="00FD011C"/>
    <w:rsid w:val="00FD11FA"/>
    <w:rsid w:val="00FD21BC"/>
    <w:rsid w:val="00FD26F5"/>
    <w:rsid w:val="00FD2E6C"/>
    <w:rsid w:val="00FD3020"/>
    <w:rsid w:val="00FD30E9"/>
    <w:rsid w:val="00FD318D"/>
    <w:rsid w:val="00FD3287"/>
    <w:rsid w:val="00FD3323"/>
    <w:rsid w:val="00FD3E53"/>
    <w:rsid w:val="00FD3EA8"/>
    <w:rsid w:val="00FD4654"/>
    <w:rsid w:val="00FD475E"/>
    <w:rsid w:val="00FD48CB"/>
    <w:rsid w:val="00FD4F05"/>
    <w:rsid w:val="00FD570B"/>
    <w:rsid w:val="00FD58D1"/>
    <w:rsid w:val="00FD60C1"/>
    <w:rsid w:val="00FD6C09"/>
    <w:rsid w:val="00FD6D89"/>
    <w:rsid w:val="00FD6E9D"/>
    <w:rsid w:val="00FD7332"/>
    <w:rsid w:val="00FD7802"/>
    <w:rsid w:val="00FE011E"/>
    <w:rsid w:val="00FE015D"/>
    <w:rsid w:val="00FE0161"/>
    <w:rsid w:val="00FE0654"/>
    <w:rsid w:val="00FE13F4"/>
    <w:rsid w:val="00FE1630"/>
    <w:rsid w:val="00FE1777"/>
    <w:rsid w:val="00FE1874"/>
    <w:rsid w:val="00FE2386"/>
    <w:rsid w:val="00FE2729"/>
    <w:rsid w:val="00FE27C3"/>
    <w:rsid w:val="00FE3329"/>
    <w:rsid w:val="00FE3A01"/>
    <w:rsid w:val="00FE3A36"/>
    <w:rsid w:val="00FE3A4B"/>
    <w:rsid w:val="00FE3FC3"/>
    <w:rsid w:val="00FE3FCC"/>
    <w:rsid w:val="00FE403E"/>
    <w:rsid w:val="00FE40B9"/>
    <w:rsid w:val="00FE4A96"/>
    <w:rsid w:val="00FE4BB1"/>
    <w:rsid w:val="00FE4BC6"/>
    <w:rsid w:val="00FE4F4D"/>
    <w:rsid w:val="00FE555F"/>
    <w:rsid w:val="00FE55D3"/>
    <w:rsid w:val="00FE59C8"/>
    <w:rsid w:val="00FE603C"/>
    <w:rsid w:val="00FE6ECC"/>
    <w:rsid w:val="00FE7447"/>
    <w:rsid w:val="00FE7741"/>
    <w:rsid w:val="00FE7CD5"/>
    <w:rsid w:val="00FF01F6"/>
    <w:rsid w:val="00FF056B"/>
    <w:rsid w:val="00FF0636"/>
    <w:rsid w:val="00FF0CB2"/>
    <w:rsid w:val="00FF1558"/>
    <w:rsid w:val="00FF1AA0"/>
    <w:rsid w:val="00FF238F"/>
    <w:rsid w:val="00FF26A9"/>
    <w:rsid w:val="00FF2986"/>
    <w:rsid w:val="00FF2C56"/>
    <w:rsid w:val="00FF2D32"/>
    <w:rsid w:val="00FF2D47"/>
    <w:rsid w:val="00FF2DA1"/>
    <w:rsid w:val="00FF2E63"/>
    <w:rsid w:val="00FF2F20"/>
    <w:rsid w:val="00FF34A7"/>
    <w:rsid w:val="00FF34ED"/>
    <w:rsid w:val="00FF34EE"/>
    <w:rsid w:val="00FF35DA"/>
    <w:rsid w:val="00FF38F0"/>
    <w:rsid w:val="00FF3BE7"/>
    <w:rsid w:val="00FF3C1A"/>
    <w:rsid w:val="00FF42CA"/>
    <w:rsid w:val="00FF438C"/>
    <w:rsid w:val="00FF43FC"/>
    <w:rsid w:val="00FF46D3"/>
    <w:rsid w:val="00FF46EC"/>
    <w:rsid w:val="00FF47D9"/>
    <w:rsid w:val="00FF4DDB"/>
    <w:rsid w:val="00FF4E4E"/>
    <w:rsid w:val="00FF55E6"/>
    <w:rsid w:val="00FF5C03"/>
    <w:rsid w:val="00FF60D3"/>
    <w:rsid w:val="00FF636A"/>
    <w:rsid w:val="00FF63BA"/>
    <w:rsid w:val="00FF689F"/>
    <w:rsid w:val="00FF6A15"/>
    <w:rsid w:val="00FF6CBE"/>
    <w:rsid w:val="00FF75D6"/>
    <w:rsid w:val="00FF795D"/>
    <w:rsid w:val="00FF7F5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B39357D"/>
  <w15:docId w15:val="{B9120BC8-6BD3-2F41-9CA6-914BC124F3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GB" w:bidi="ar-SA"/>
      </w:rPr>
    </w:rPrDefault>
    <w:pPrDefault/>
  </w:docDefaults>
  <w:latentStyles w:defLockedState="0" w:defUIPriority="0" w:defSemiHidden="0" w:defUnhideWhenUsed="0" w:defQFormat="0" w:count="376">
    <w:lsdException w:name="Normal"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99"/>
    <w:lsdException w:name="header" w:uiPriority="99"/>
    <w:lsdException w:name="footer" w:uiPriority="99"/>
    <w:lsdException w:name="caption" w:semiHidden="1" w:uiPriority="35" w:unhideWhenUsed="1" w:qFormat="1"/>
    <w:lsdException w:name="footnote reference" w:uiPriority="99" w:qFormat="1"/>
    <w:lsdException w:name="annotation reference" w:uiPriority="99"/>
    <w:lsdException w:name="page number" w:uiPriority="99"/>
    <w:lsdException w:name="endnote reference" w:uiPriority="99"/>
    <w:lsdException w:name="endnote text" w:uiPriority="99"/>
    <w:lsdException w:name="Title" w:qFormat="1"/>
    <w:lsdException w:name="Subtitle" w:qFormat="1"/>
    <w:lsdException w:name="Body Text 2" w:uiPriority="99"/>
    <w:lsdException w:name="Body Text 3" w:uiPriority="99"/>
    <w:lsdException w:name="Hyperlink" w:uiPriority="99"/>
    <w:lsdException w:name="FollowedHyperlink" w:uiPriority="99"/>
    <w:lsdException w:name="Strong" w:uiPriority="22" w:qFormat="1"/>
    <w:lsdException w:name="Emphasis" w:uiPriority="20" w:qFormat="1"/>
    <w:lsdException w:name="Normal (Web)" w:uiPriority="99"/>
    <w:lsdException w:name="Normal Table" w:semiHidden="1" w:unhideWhenUsed="1"/>
    <w:lsdException w:name="annotation subject" w:uiPriority="99"/>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9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353DB6"/>
    <w:pPr>
      <w:spacing w:before="120" w:after="120"/>
    </w:pPr>
    <w:rPr>
      <w:rFonts w:ascii="Trebuchet MS" w:hAnsi="Trebuchet MS"/>
      <w:szCs w:val="24"/>
      <w:lang w:val="ro-RO" w:eastAsia="en-US"/>
    </w:rPr>
  </w:style>
  <w:style w:type="paragraph" w:styleId="Heading1">
    <w:name w:val="heading 1"/>
    <w:basedOn w:val="Normal"/>
    <w:next w:val="Normal"/>
    <w:link w:val="Heading1Char"/>
    <w:uiPriority w:val="9"/>
    <w:qFormat/>
    <w:pPr>
      <w:keepNext/>
      <w:shd w:val="clear" w:color="auto" w:fill="D9D9D9"/>
      <w:spacing w:before="240" w:after="960"/>
      <w:outlineLvl w:val="0"/>
    </w:pPr>
    <w:rPr>
      <w:rFonts w:cs="Arial"/>
      <w:b/>
      <w:bCs/>
      <w:kern w:val="32"/>
      <w:sz w:val="28"/>
      <w:szCs w:val="32"/>
    </w:rPr>
  </w:style>
  <w:style w:type="paragraph" w:styleId="Heading2">
    <w:name w:val="heading 2"/>
    <w:aliases w:val="Nadpis_2,AB,Numbered - 2,Sub Heading,ignorer2,Heading 2 Char1,Heading 2 Char Char"/>
    <w:basedOn w:val="Normal"/>
    <w:next w:val="Normal"/>
    <w:link w:val="Heading2Char"/>
    <w:uiPriority w:val="9"/>
    <w:qFormat/>
    <w:pPr>
      <w:keepNext/>
      <w:spacing w:before="240" w:after="60"/>
      <w:outlineLvl w:val="1"/>
    </w:pPr>
    <w:rPr>
      <w:rFonts w:cs="Arial"/>
      <w:b/>
      <w:bCs/>
      <w:sz w:val="24"/>
      <w:szCs w:val="28"/>
    </w:rPr>
  </w:style>
  <w:style w:type="paragraph" w:styleId="Heading3">
    <w:name w:val="heading 3"/>
    <w:aliases w:val="Podpodkapitola,adpis 3,Heading 3 Char,KopCat. 3,Numbered - 3"/>
    <w:basedOn w:val="Normal"/>
    <w:next w:val="Normal"/>
    <w:link w:val="Heading3Char1"/>
    <w:uiPriority w:val="9"/>
    <w:qFormat/>
    <w:pPr>
      <w:keepNext/>
      <w:spacing w:before="240" w:after="60"/>
      <w:outlineLvl w:val="2"/>
    </w:pPr>
    <w:rPr>
      <w:rFonts w:cs="Arial"/>
      <w:b/>
      <w:bCs/>
      <w:szCs w:val="26"/>
    </w:rPr>
  </w:style>
  <w:style w:type="paragraph" w:styleId="Heading4">
    <w:name w:val="heading 4"/>
    <w:basedOn w:val="Normal"/>
    <w:next w:val="Normal"/>
    <w:link w:val="Heading4Char"/>
    <w:uiPriority w:val="9"/>
    <w:qFormat/>
    <w:pPr>
      <w:keepNext/>
      <w:spacing w:before="240" w:after="60"/>
      <w:outlineLvl w:val="3"/>
    </w:pPr>
    <w:rPr>
      <w:rFonts w:cs="Arial"/>
      <w:b/>
      <w:bCs/>
      <w:szCs w:val="28"/>
    </w:rPr>
  </w:style>
  <w:style w:type="paragraph" w:styleId="Heading5">
    <w:name w:val="heading 5"/>
    <w:basedOn w:val="Normal"/>
    <w:next w:val="Normal"/>
    <w:link w:val="Heading5Char"/>
    <w:uiPriority w:val="9"/>
    <w:qFormat/>
    <w:pPr>
      <w:keepNext/>
      <w:spacing w:before="0" w:after="0"/>
      <w:jc w:val="right"/>
      <w:outlineLvl w:val="4"/>
    </w:pPr>
    <w:rPr>
      <w:b/>
      <w:bCs/>
    </w:rPr>
  </w:style>
  <w:style w:type="paragraph" w:styleId="Heading6">
    <w:name w:val="heading 6"/>
    <w:basedOn w:val="Normal"/>
    <w:next w:val="Normal"/>
    <w:link w:val="Heading6Char"/>
    <w:uiPriority w:val="9"/>
    <w:qFormat/>
    <w:pPr>
      <w:keepNext/>
      <w:jc w:val="right"/>
      <w:outlineLvl w:val="5"/>
    </w:pPr>
    <w:rPr>
      <w:rFonts w:cs="Arial"/>
      <w:b/>
      <w:caps/>
      <w:color w:val="003366"/>
      <w:spacing w:val="-22"/>
      <w:sz w:val="36"/>
    </w:rPr>
  </w:style>
  <w:style w:type="paragraph" w:styleId="Heading7">
    <w:name w:val="heading 7"/>
    <w:basedOn w:val="Normal"/>
    <w:next w:val="Normal"/>
    <w:link w:val="Heading7Char"/>
    <w:uiPriority w:val="9"/>
    <w:qFormat/>
    <w:pPr>
      <w:keepNext/>
      <w:jc w:val="center"/>
      <w:outlineLvl w:val="6"/>
    </w:pPr>
    <w:rPr>
      <w:sz w:val="24"/>
    </w:rPr>
  </w:style>
  <w:style w:type="paragraph" w:styleId="Heading8">
    <w:name w:val="heading 8"/>
    <w:basedOn w:val="Normal"/>
    <w:next w:val="Normal"/>
    <w:link w:val="Heading8Char"/>
    <w:uiPriority w:val="9"/>
    <w:qFormat/>
    <w:pPr>
      <w:keepNext/>
      <w:spacing w:before="0" w:after="0"/>
      <w:jc w:val="right"/>
      <w:outlineLvl w:val="7"/>
    </w:pPr>
    <w:rPr>
      <w:b/>
      <w:caps/>
      <w:sz w:val="32"/>
    </w:rPr>
  </w:style>
  <w:style w:type="paragraph" w:styleId="Heading9">
    <w:name w:val="heading 9"/>
    <w:basedOn w:val="Normal"/>
    <w:next w:val="Normal"/>
    <w:link w:val="Heading9Char"/>
    <w:uiPriority w:val="9"/>
    <w:qFormat/>
    <w:pPr>
      <w:keepNext/>
      <w:spacing w:before="40" w:after="40"/>
      <w:jc w:val="center"/>
      <w:outlineLvl w:val="8"/>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1">
    <w:name w:val="Normal1"/>
    <w:basedOn w:val="Normal"/>
    <w:pPr>
      <w:spacing w:before="60" w:after="60"/>
      <w:jc w:val="both"/>
    </w:pPr>
  </w:style>
  <w:style w:type="paragraph" w:styleId="FootnoteText">
    <w:name w:val="footnote text"/>
    <w:aliases w:val="Footnote Text Char Char,Footnote Text Char,Fußnote,single space,footnote text,FOOTNOTES,fn,Podrozdział,Footnote,stile 1,Footnote1,Footnote2,Footnote3,Footnote4,Footnote5,Footnote6,Footnote7,Footnote8,Footnote9,Footnote10,Footnote11,f"/>
    <w:basedOn w:val="Normal"/>
    <w:link w:val="FootnoteTextChar1"/>
    <w:pPr>
      <w:spacing w:before="0" w:after="0"/>
    </w:pPr>
    <w:rPr>
      <w:sz w:val="16"/>
      <w:szCs w:val="20"/>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note TE"/>
    <w:link w:val="BVIfnrChar1Char"/>
    <w:uiPriority w:val="99"/>
    <w:qFormat/>
    <w:rPr>
      <w:vertAlign w:val="superscript"/>
    </w:rPr>
  </w:style>
  <w:style w:type="paragraph" w:customStyle="1" w:styleId="normalbullet">
    <w:name w:val="normalbullet"/>
    <w:basedOn w:val="Normal1"/>
    <w:rPr>
      <w:snapToGrid w:val="0"/>
      <w:lang w:val="fr-FR"/>
    </w:rPr>
  </w:style>
  <w:style w:type="paragraph" w:styleId="DocumentMap">
    <w:name w:val="Document Map"/>
    <w:basedOn w:val="Normal"/>
    <w:semiHidden/>
    <w:pPr>
      <w:shd w:val="clear" w:color="auto" w:fill="000080"/>
    </w:pPr>
    <w:rPr>
      <w:rFonts w:ascii="Tahoma" w:hAnsi="Tahoma" w:cs="Tahoma"/>
    </w:rPr>
  </w:style>
  <w:style w:type="paragraph" w:styleId="Footer">
    <w:name w:val="footer"/>
    <w:basedOn w:val="Normal"/>
    <w:link w:val="FooterChar"/>
    <w:uiPriority w:val="99"/>
    <w:pPr>
      <w:tabs>
        <w:tab w:val="center" w:pos="4320"/>
        <w:tab w:val="right" w:pos="8640"/>
      </w:tabs>
    </w:pPr>
    <w:rPr>
      <w:sz w:val="24"/>
    </w:rPr>
  </w:style>
  <w:style w:type="character" w:styleId="PageNumber">
    <w:name w:val="page number"/>
    <w:basedOn w:val="DefaultParagraphFont"/>
    <w:uiPriority w:val="99"/>
  </w:style>
  <w:style w:type="paragraph" w:styleId="TOC1">
    <w:name w:val="toc 1"/>
    <w:basedOn w:val="Normal1"/>
    <w:next w:val="Normal1"/>
    <w:autoRedefine/>
    <w:uiPriority w:val="39"/>
    <w:qFormat/>
    <w:rsid w:val="003542CE"/>
    <w:pPr>
      <w:spacing w:before="120" w:after="0"/>
      <w:jc w:val="left"/>
    </w:pPr>
    <w:rPr>
      <w:rFonts w:asciiTheme="minorHAnsi" w:hAnsiTheme="minorHAnsi" w:cstheme="minorHAnsi"/>
      <w:b/>
      <w:bCs/>
      <w:i/>
      <w:iCs/>
      <w:sz w:val="24"/>
    </w:rPr>
  </w:style>
  <w:style w:type="paragraph" w:styleId="TOC2">
    <w:name w:val="toc 2"/>
    <w:basedOn w:val="Normal"/>
    <w:next w:val="Normal"/>
    <w:autoRedefine/>
    <w:uiPriority w:val="39"/>
    <w:qFormat/>
    <w:pPr>
      <w:spacing w:after="0"/>
      <w:ind w:left="200"/>
    </w:pPr>
    <w:rPr>
      <w:rFonts w:asciiTheme="minorHAnsi" w:hAnsiTheme="minorHAnsi" w:cstheme="minorHAnsi"/>
      <w:b/>
      <w:bCs/>
      <w:sz w:val="22"/>
      <w:szCs w:val="22"/>
    </w:rPr>
  </w:style>
  <w:style w:type="paragraph" w:styleId="TOC3">
    <w:name w:val="toc 3"/>
    <w:basedOn w:val="Normal"/>
    <w:next w:val="Normal"/>
    <w:autoRedefine/>
    <w:uiPriority w:val="39"/>
    <w:qFormat/>
    <w:pPr>
      <w:spacing w:before="0" w:after="0"/>
      <w:ind w:left="400"/>
    </w:pPr>
    <w:rPr>
      <w:rFonts w:asciiTheme="minorHAnsi" w:hAnsiTheme="minorHAnsi" w:cstheme="minorHAnsi"/>
      <w:szCs w:val="20"/>
    </w:rPr>
  </w:style>
  <w:style w:type="paragraph" w:styleId="TOC4">
    <w:name w:val="toc 4"/>
    <w:basedOn w:val="Normal"/>
    <w:next w:val="Normal"/>
    <w:autoRedefine/>
    <w:uiPriority w:val="39"/>
    <w:pPr>
      <w:spacing w:before="0" w:after="0"/>
      <w:ind w:left="600"/>
    </w:pPr>
    <w:rPr>
      <w:rFonts w:asciiTheme="minorHAnsi" w:hAnsiTheme="minorHAnsi" w:cstheme="minorHAnsi"/>
      <w:szCs w:val="20"/>
    </w:rPr>
  </w:style>
  <w:style w:type="paragraph" w:styleId="TOC5">
    <w:name w:val="toc 5"/>
    <w:basedOn w:val="Normal"/>
    <w:next w:val="Normal"/>
    <w:autoRedefine/>
    <w:uiPriority w:val="39"/>
    <w:pPr>
      <w:spacing w:before="0" w:after="0"/>
      <w:ind w:left="800"/>
    </w:pPr>
    <w:rPr>
      <w:rFonts w:asciiTheme="minorHAnsi" w:hAnsiTheme="minorHAnsi" w:cstheme="minorHAnsi"/>
      <w:szCs w:val="20"/>
    </w:rPr>
  </w:style>
  <w:style w:type="paragraph" w:styleId="TOC6">
    <w:name w:val="toc 6"/>
    <w:basedOn w:val="Normal"/>
    <w:next w:val="Normal"/>
    <w:autoRedefine/>
    <w:uiPriority w:val="39"/>
    <w:pPr>
      <w:spacing w:before="0" w:after="0"/>
      <w:ind w:left="1000"/>
    </w:pPr>
    <w:rPr>
      <w:rFonts w:asciiTheme="minorHAnsi" w:hAnsiTheme="minorHAnsi" w:cstheme="minorHAnsi"/>
      <w:szCs w:val="20"/>
    </w:rPr>
  </w:style>
  <w:style w:type="paragraph" w:styleId="TOC7">
    <w:name w:val="toc 7"/>
    <w:basedOn w:val="Normal"/>
    <w:next w:val="Normal"/>
    <w:autoRedefine/>
    <w:uiPriority w:val="39"/>
    <w:pPr>
      <w:spacing w:before="0" w:after="0"/>
      <w:ind w:left="1200"/>
    </w:pPr>
    <w:rPr>
      <w:rFonts w:asciiTheme="minorHAnsi" w:hAnsiTheme="minorHAnsi" w:cstheme="minorHAnsi"/>
      <w:szCs w:val="20"/>
    </w:rPr>
  </w:style>
  <w:style w:type="paragraph" w:styleId="TOC8">
    <w:name w:val="toc 8"/>
    <w:basedOn w:val="Normal"/>
    <w:next w:val="Normal"/>
    <w:autoRedefine/>
    <w:uiPriority w:val="39"/>
    <w:pPr>
      <w:spacing w:before="0" w:after="0"/>
      <w:ind w:left="1400"/>
    </w:pPr>
    <w:rPr>
      <w:rFonts w:asciiTheme="minorHAnsi" w:hAnsiTheme="minorHAnsi" w:cstheme="minorHAnsi"/>
      <w:szCs w:val="20"/>
    </w:rPr>
  </w:style>
  <w:style w:type="paragraph" w:styleId="TOC9">
    <w:name w:val="toc 9"/>
    <w:basedOn w:val="Normal"/>
    <w:next w:val="Normal"/>
    <w:autoRedefine/>
    <w:uiPriority w:val="39"/>
    <w:pPr>
      <w:spacing w:before="0" w:after="0"/>
      <w:ind w:left="1600"/>
    </w:pPr>
    <w:rPr>
      <w:rFonts w:asciiTheme="minorHAnsi" w:hAnsiTheme="minorHAnsi" w:cstheme="minorHAnsi"/>
      <w:szCs w:val="20"/>
    </w:rPr>
  </w:style>
  <w:style w:type="character" w:styleId="Hyperlink">
    <w:name w:val="Hyperlink"/>
    <w:uiPriority w:val="99"/>
    <w:rPr>
      <w:color w:val="0000FF"/>
      <w:u w:val="single"/>
    </w:rPr>
  </w:style>
  <w:style w:type="character" w:styleId="FollowedHyperlink">
    <w:name w:val="FollowedHyperlink"/>
    <w:uiPriority w:val="99"/>
    <w:rPr>
      <w:color w:val="800080"/>
      <w:u w:val="single"/>
    </w:rPr>
  </w:style>
  <w:style w:type="character" w:styleId="CommentReference">
    <w:name w:val="annotation reference"/>
    <w:uiPriority w:val="99"/>
    <w:rPr>
      <w:sz w:val="16"/>
      <w:szCs w:val="16"/>
    </w:rPr>
  </w:style>
  <w:style w:type="paragraph" w:styleId="CommentText">
    <w:name w:val="annotation text"/>
    <w:basedOn w:val="Normal"/>
    <w:link w:val="CommentTextChar"/>
    <w:uiPriority w:val="99"/>
    <w:rPr>
      <w:szCs w:val="20"/>
    </w:rPr>
  </w:style>
  <w:style w:type="paragraph" w:customStyle="1" w:styleId="criterii">
    <w:name w:val="criterii"/>
    <w:basedOn w:val="Normal"/>
    <w:pPr>
      <w:shd w:val="clear" w:color="auto" w:fill="E6E6E6"/>
      <w:spacing w:before="240"/>
      <w:jc w:val="both"/>
    </w:pPr>
    <w:rPr>
      <w:b/>
      <w:bCs/>
      <w:snapToGrid w:val="0"/>
    </w:rPr>
  </w:style>
  <w:style w:type="paragraph" w:customStyle="1" w:styleId="marked">
    <w:name w:val="marked"/>
    <w:basedOn w:val="Normal"/>
    <w:pPr>
      <w:pBdr>
        <w:left w:val="single" w:sz="4" w:space="4" w:color="808080"/>
      </w:pBdr>
      <w:spacing w:before="60" w:after="60"/>
      <w:ind w:left="1620"/>
      <w:jc w:val="both"/>
    </w:pPr>
  </w:style>
  <w:style w:type="paragraph" w:styleId="BodyTextIndent">
    <w:name w:val="Body Text Indent"/>
    <w:basedOn w:val="Normal"/>
    <w:link w:val="BodyTextIndentChar"/>
    <w:pPr>
      <w:ind w:left="45"/>
      <w:jc w:val="both"/>
    </w:pPr>
    <w:rPr>
      <w:rFonts w:cs="Arial"/>
    </w:rPr>
  </w:style>
  <w:style w:type="paragraph" w:customStyle="1" w:styleId="framed">
    <w:name w:val="framed"/>
    <w:basedOn w:val="BodyText"/>
    <w:pPr>
      <w:pBdr>
        <w:top w:val="dashSmallGap" w:sz="4" w:space="1" w:color="808080"/>
        <w:left w:val="dashSmallGap" w:sz="4" w:space="4" w:color="808080"/>
        <w:bottom w:val="dashSmallGap" w:sz="4" w:space="1" w:color="808080"/>
        <w:right w:val="dashSmallGap" w:sz="4" w:space="4" w:color="808080"/>
      </w:pBdr>
      <w:spacing w:after="0"/>
      <w:ind w:left="360"/>
      <w:jc w:val="both"/>
    </w:pPr>
    <w:rPr>
      <w:rFonts w:cs="Arial"/>
      <w:iCs/>
    </w:rPr>
  </w:style>
  <w:style w:type="paragraph" w:styleId="BodyText">
    <w:name w:val="Body Text"/>
    <w:aliases w:val="Body Text Char,block style,Body,Standard paragraph,b"/>
    <w:basedOn w:val="Normal"/>
    <w:link w:val="BodyTextChar1"/>
  </w:style>
  <w:style w:type="paragraph" w:styleId="Header">
    <w:name w:val="header"/>
    <w:aliases w:val="Char Char, Char Char,Header Char1, Char2 Char"/>
    <w:basedOn w:val="Normal"/>
    <w:link w:val="HeaderChar"/>
    <w:uiPriority w:val="99"/>
    <w:pPr>
      <w:tabs>
        <w:tab w:val="center" w:pos="4320"/>
        <w:tab w:val="right" w:pos="8640"/>
      </w:tabs>
    </w:pPr>
  </w:style>
  <w:style w:type="paragraph" w:styleId="BalloonText">
    <w:name w:val="Balloon Text"/>
    <w:basedOn w:val="Normal"/>
    <w:link w:val="BalloonTextChar"/>
    <w:uiPriority w:val="99"/>
    <w:semiHidden/>
    <w:rPr>
      <w:rFonts w:ascii="Tahoma" w:hAnsi="Tahoma" w:cs="Tahoma"/>
      <w:sz w:val="16"/>
      <w:szCs w:val="16"/>
    </w:rPr>
  </w:style>
  <w:style w:type="paragraph" w:styleId="BodyText2">
    <w:name w:val="Body Text 2"/>
    <w:basedOn w:val="Normal"/>
    <w:link w:val="BodyText2Char"/>
    <w:uiPriority w:val="99"/>
    <w:pPr>
      <w:jc w:val="both"/>
    </w:pPr>
    <w:rPr>
      <w:rFonts w:cs="Arial"/>
      <w:bCs/>
      <w:sz w:val="24"/>
      <w:lang w:val="en-US"/>
    </w:rPr>
  </w:style>
  <w:style w:type="paragraph" w:styleId="ListNumber2">
    <w:name w:val="List Number 2"/>
    <w:basedOn w:val="Normal"/>
    <w:pPr>
      <w:numPr>
        <w:numId w:val="2"/>
      </w:numPr>
      <w:jc w:val="both"/>
    </w:pPr>
    <w:rPr>
      <w:rFonts w:cs="Arial"/>
      <w:sz w:val="22"/>
      <w:szCs w:val="20"/>
      <w:lang w:val="en-US" w:eastAsia="el-GR"/>
    </w:rPr>
  </w:style>
  <w:style w:type="paragraph" w:styleId="Index1">
    <w:name w:val="index 1"/>
    <w:basedOn w:val="Normal"/>
    <w:next w:val="Normal"/>
    <w:autoRedefine/>
    <w:semiHidden/>
    <w:pPr>
      <w:ind w:left="240" w:hanging="240"/>
    </w:pPr>
    <w:rPr>
      <w:rFonts w:ascii="Times New Roman" w:hAnsi="Times New Roman"/>
      <w:sz w:val="24"/>
    </w:rPr>
  </w:style>
  <w:style w:type="paragraph" w:customStyle="1" w:styleId="211">
    <w:name w:val="2.1.1"/>
    <w:basedOn w:val="Normal"/>
    <w:pPr>
      <w:keepNext/>
      <w:tabs>
        <w:tab w:val="num" w:pos="1080"/>
      </w:tabs>
      <w:spacing w:before="240" w:after="60"/>
      <w:ind w:left="1080" w:hanging="360"/>
      <w:jc w:val="both"/>
      <w:outlineLvl w:val="1"/>
    </w:pPr>
    <w:rPr>
      <w:rFonts w:cs="Arial"/>
      <w:b/>
      <w:bCs/>
      <w:sz w:val="24"/>
      <w:szCs w:val="28"/>
    </w:rPr>
  </w:style>
  <w:style w:type="paragraph" w:customStyle="1" w:styleId="bulletX">
    <w:name w:val="bulletX"/>
    <w:basedOn w:val="Normal"/>
    <w:pPr>
      <w:tabs>
        <w:tab w:val="num" w:pos="720"/>
      </w:tabs>
      <w:autoSpaceDE w:val="0"/>
      <w:autoSpaceDN w:val="0"/>
      <w:adjustRightInd w:val="0"/>
      <w:ind w:left="720" w:hanging="360"/>
      <w:jc w:val="both"/>
    </w:pPr>
    <w:rPr>
      <w:rFonts w:ascii="Arial,Bold" w:hAnsi="Arial,Bold" w:cs="Arial"/>
      <w:sz w:val="22"/>
    </w:rPr>
  </w:style>
  <w:style w:type="paragraph" w:customStyle="1" w:styleId="eval">
    <w:name w:val="eval"/>
    <w:basedOn w:val="Heading3"/>
    <w:pPr>
      <w:numPr>
        <w:ilvl w:val="4"/>
        <w:numId w:val="1"/>
      </w:numPr>
    </w:pPr>
  </w:style>
  <w:style w:type="paragraph" w:customStyle="1" w:styleId="bullet">
    <w:name w:val="bullet"/>
    <w:basedOn w:val="Normal"/>
    <w:pPr>
      <w:numPr>
        <w:numId w:val="4"/>
      </w:numPr>
    </w:pPr>
  </w:style>
  <w:style w:type="paragraph" w:customStyle="1" w:styleId="bullet1">
    <w:name w:val="bullet1"/>
    <w:basedOn w:val="Normal"/>
    <w:pPr>
      <w:numPr>
        <w:numId w:val="3"/>
      </w:numPr>
      <w:spacing w:before="40" w:after="40"/>
    </w:pPr>
  </w:style>
  <w:style w:type="paragraph" w:customStyle="1" w:styleId="table">
    <w:name w:val="table"/>
    <w:basedOn w:val="Normal"/>
  </w:style>
  <w:style w:type="paragraph" w:styleId="BodyText3">
    <w:name w:val="Body Text 3"/>
    <w:basedOn w:val="Normal"/>
    <w:link w:val="BodyText3Char"/>
    <w:uiPriority w:val="99"/>
    <w:rPr>
      <w:i/>
      <w:iCs/>
    </w:rPr>
  </w:style>
  <w:style w:type="paragraph" w:styleId="BodyTextIndent2">
    <w:name w:val="Body Text Indent 2"/>
    <w:basedOn w:val="Normal"/>
    <w:pPr>
      <w:ind w:left="720"/>
    </w:pPr>
  </w:style>
  <w:style w:type="character" w:customStyle="1" w:styleId="instructChar">
    <w:name w:val="instruct Char"/>
    <w:rPr>
      <w:rFonts w:ascii="Trebuchet MS" w:hAnsi="Trebuchet MS" w:cs="Arial"/>
      <w:i/>
      <w:iCs/>
      <w:szCs w:val="21"/>
      <w:shd w:val="clear" w:color="auto" w:fill="E0E0E0"/>
      <w:lang w:val="ro-RO" w:eastAsia="sk-SK" w:bidi="ar-SA"/>
    </w:rPr>
  </w:style>
  <w:style w:type="paragraph" w:styleId="BodyTextIndent3">
    <w:name w:val="Body Text Indent 3"/>
    <w:basedOn w:val="Normal"/>
    <w:pPr>
      <w:ind w:left="1080"/>
    </w:pPr>
  </w:style>
  <w:style w:type="character" w:customStyle="1" w:styleId="rvts7">
    <w:name w:val="rvts7"/>
    <w:basedOn w:val="DefaultParagraphFont"/>
  </w:style>
  <w:style w:type="paragraph" w:customStyle="1" w:styleId="inna">
    <w:name w:val="inna"/>
    <w:basedOn w:val="Normal"/>
    <w:pPr>
      <w:spacing w:before="60" w:after="60"/>
      <w:jc w:val="both"/>
    </w:pPr>
    <w:rPr>
      <w:rFonts w:ascii="Comic Sans MS" w:hAnsi="Comic Sans MS"/>
      <w:sz w:val="24"/>
      <w:szCs w:val="20"/>
    </w:rPr>
  </w:style>
  <w:style w:type="character" w:customStyle="1" w:styleId="rvts5">
    <w:name w:val="rvts5"/>
    <w:basedOn w:val="DefaultParagraphFont"/>
  </w:style>
  <w:style w:type="character" w:customStyle="1" w:styleId="rvts3">
    <w:name w:val="rvts3"/>
    <w:basedOn w:val="DefaultParagraphFont"/>
  </w:style>
  <w:style w:type="character" w:customStyle="1" w:styleId="rvts4">
    <w:name w:val="rvts4"/>
    <w:basedOn w:val="DefaultParagraphFont"/>
  </w:style>
  <w:style w:type="paragraph" w:customStyle="1" w:styleId="Default">
    <w:name w:val="Default"/>
    <w:rsid w:val="00C55AD8"/>
    <w:pPr>
      <w:autoSpaceDE w:val="0"/>
      <w:autoSpaceDN w:val="0"/>
      <w:adjustRightInd w:val="0"/>
    </w:pPr>
    <w:rPr>
      <w:rFonts w:ascii="Verdana" w:hAnsi="Verdana"/>
      <w:lang w:eastAsia="en-US"/>
    </w:rPr>
  </w:style>
  <w:style w:type="paragraph" w:styleId="List">
    <w:name w:val="List"/>
    <w:basedOn w:val="Normal"/>
    <w:rsid w:val="00C55AD8"/>
    <w:pPr>
      <w:numPr>
        <w:numId w:val="5"/>
      </w:numPr>
      <w:tabs>
        <w:tab w:val="num" w:pos="3163"/>
      </w:tabs>
    </w:pPr>
    <w:rPr>
      <w:rFonts w:ascii="Times New Roman" w:hAnsi="Times New Roman"/>
      <w:snapToGrid w:val="0"/>
      <w:sz w:val="24"/>
      <w:szCs w:val="20"/>
      <w:lang w:val="en-GB"/>
    </w:rPr>
  </w:style>
  <w:style w:type="paragraph" w:customStyle="1" w:styleId="ln2acttitlu">
    <w:name w:val="ln2acttitlu"/>
    <w:basedOn w:val="Normal"/>
    <w:rsid w:val="00C55AD8"/>
    <w:pPr>
      <w:spacing w:before="100" w:beforeAutospacing="1" w:after="100" w:afterAutospacing="1"/>
      <w:jc w:val="center"/>
    </w:pPr>
    <w:rPr>
      <w:rFonts w:ascii="Times New Roman" w:hAnsi="Times New Roman"/>
      <w:color w:val="000010"/>
      <w:sz w:val="18"/>
      <w:szCs w:val="18"/>
      <w:lang w:val="en-US"/>
    </w:rPr>
  </w:style>
  <w:style w:type="character" w:customStyle="1" w:styleId="ln2tlitera">
    <w:name w:val="ln2tlitera"/>
    <w:rsid w:val="00C55AD8"/>
  </w:style>
  <w:style w:type="paragraph" w:customStyle="1" w:styleId="Head1-Art">
    <w:name w:val="Head1-Art"/>
    <w:basedOn w:val="Normal"/>
    <w:rsid w:val="00C55AD8"/>
    <w:pPr>
      <w:numPr>
        <w:numId w:val="6"/>
      </w:numPr>
      <w:jc w:val="both"/>
    </w:pPr>
    <w:rPr>
      <w:b/>
      <w:bCs/>
      <w:caps/>
    </w:rPr>
  </w:style>
  <w:style w:type="paragraph" w:customStyle="1" w:styleId="Head2-Alin">
    <w:name w:val="Head2-Alin"/>
    <w:basedOn w:val="Head1-Art"/>
    <w:rsid w:val="00C55AD8"/>
    <w:pPr>
      <w:numPr>
        <w:ilvl w:val="1"/>
      </w:numPr>
    </w:pPr>
    <w:rPr>
      <w:b w:val="0"/>
      <w:bCs w:val="0"/>
      <w:caps w:val="0"/>
    </w:rPr>
  </w:style>
  <w:style w:type="paragraph" w:customStyle="1" w:styleId="Head3-Bullet">
    <w:name w:val="Head3-Bullet"/>
    <w:basedOn w:val="Head2-Alin"/>
    <w:rsid w:val="00C55AD8"/>
    <w:pPr>
      <w:numPr>
        <w:ilvl w:val="2"/>
      </w:numPr>
    </w:pPr>
  </w:style>
  <w:style w:type="paragraph" w:customStyle="1" w:styleId="Head4-Subsect">
    <w:name w:val="Head4-Subsect"/>
    <w:basedOn w:val="Head3-Bullet"/>
    <w:rsid w:val="00C55AD8"/>
    <w:pPr>
      <w:numPr>
        <w:ilvl w:val="3"/>
      </w:numPr>
    </w:pPr>
    <w:rPr>
      <w:b/>
      <w:bCs/>
    </w:rPr>
  </w:style>
  <w:style w:type="paragraph" w:customStyle="1" w:styleId="Head5-Subsect">
    <w:name w:val="Head5-Subsect"/>
    <w:basedOn w:val="Head4-Subsect"/>
    <w:rsid w:val="00C55AD8"/>
    <w:pPr>
      <w:numPr>
        <w:ilvl w:val="4"/>
      </w:numPr>
    </w:pPr>
  </w:style>
  <w:style w:type="paragraph" w:styleId="NormalWeb">
    <w:name w:val="Normal (Web)"/>
    <w:basedOn w:val="Normal"/>
    <w:uiPriority w:val="99"/>
    <w:rsid w:val="00C55AD8"/>
    <w:pPr>
      <w:spacing w:before="0" w:after="0"/>
    </w:pPr>
    <w:rPr>
      <w:rFonts w:ascii="Arial Unicode MS" w:hAnsi="Arial Unicode MS"/>
      <w:sz w:val="24"/>
      <w:lang w:val="en-US"/>
    </w:rPr>
  </w:style>
  <w:style w:type="character" w:customStyle="1" w:styleId="ln2talineat">
    <w:name w:val="ln2talineat"/>
    <w:rsid w:val="00C55AD8"/>
  </w:style>
  <w:style w:type="paragraph" w:customStyle="1" w:styleId="txt">
    <w:name w:val="txt"/>
    <w:basedOn w:val="Normal"/>
    <w:rsid w:val="00C55AD8"/>
    <w:pPr>
      <w:spacing w:before="0" w:line="336" w:lineRule="auto"/>
    </w:pPr>
    <w:rPr>
      <w:rFonts w:ascii="Georgia" w:hAnsi="Georgia"/>
      <w:color w:val="000000"/>
      <w:sz w:val="24"/>
      <w:lang w:val="en-US"/>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B17446"/>
    <w:pPr>
      <w:spacing w:before="0" w:after="240"/>
      <w:ind w:left="720"/>
      <w:jc w:val="both"/>
    </w:pPr>
    <w:rPr>
      <w:rFonts w:ascii="Times New Roman" w:hAnsi="Times New Roman"/>
      <w:sz w:val="24"/>
      <w:szCs w:val="20"/>
      <w:lang w:eastAsia="ro-RO"/>
    </w:r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link w:val="ListParagraph"/>
    <w:uiPriority w:val="34"/>
    <w:qFormat/>
    <w:locked/>
    <w:rsid w:val="00B17446"/>
    <w:rPr>
      <w:sz w:val="24"/>
    </w:rPr>
  </w:style>
  <w:style w:type="character" w:customStyle="1" w:styleId="FootnoteTextChar1">
    <w:name w:val="Footnote Text Char1"/>
    <w:aliases w:val="Footnote Text Char Char Char,Footnote Text Char Char1,Fußnote Char,single space Char,footnote text Char,FOOTNOTES Char,fn Char,Podrozdział Char,Footnote Char,stile 1 Char,Footnote1 Char,Footnote2 Char,Footnote3 Char,Footnote4 Char"/>
    <w:link w:val="FootnoteText"/>
    <w:rsid w:val="00B17446"/>
    <w:rPr>
      <w:rFonts w:ascii="Trebuchet MS" w:hAnsi="Trebuchet MS"/>
      <w:sz w:val="16"/>
      <w:lang w:eastAsia="en-US"/>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B17446"/>
    <w:pPr>
      <w:spacing w:before="0" w:after="160" w:line="240" w:lineRule="exact"/>
    </w:pPr>
    <w:rPr>
      <w:rFonts w:ascii="Times New Roman" w:hAnsi="Times New Roman"/>
      <w:szCs w:val="20"/>
      <w:vertAlign w:val="superscript"/>
      <w:lang w:eastAsia="ro-RO"/>
    </w:rPr>
  </w:style>
  <w:style w:type="character" w:customStyle="1" w:styleId="FooterChar">
    <w:name w:val="Footer Char"/>
    <w:link w:val="Footer"/>
    <w:uiPriority w:val="99"/>
    <w:qFormat/>
    <w:rsid w:val="001F2E80"/>
    <w:rPr>
      <w:rFonts w:ascii="Trebuchet MS" w:hAnsi="Trebuchet MS"/>
      <w:sz w:val="24"/>
      <w:szCs w:val="24"/>
      <w:lang w:eastAsia="en-US"/>
    </w:rPr>
  </w:style>
  <w:style w:type="table" w:styleId="TableGrid">
    <w:name w:val="Table Grid"/>
    <w:basedOn w:val="TableNormal"/>
    <w:rsid w:val="00E25EE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Subject">
    <w:name w:val="annotation subject"/>
    <w:basedOn w:val="CommentText"/>
    <w:next w:val="CommentText"/>
    <w:link w:val="CommentSubjectChar"/>
    <w:uiPriority w:val="99"/>
    <w:rsid w:val="00E56CDE"/>
    <w:rPr>
      <w:b/>
      <w:bCs/>
    </w:rPr>
  </w:style>
  <w:style w:type="character" w:customStyle="1" w:styleId="CommentTextChar">
    <w:name w:val="Comment Text Char"/>
    <w:link w:val="CommentText"/>
    <w:uiPriority w:val="99"/>
    <w:rsid w:val="00E56CDE"/>
    <w:rPr>
      <w:rFonts w:ascii="Trebuchet MS" w:hAnsi="Trebuchet MS"/>
      <w:lang w:eastAsia="en-US"/>
    </w:rPr>
  </w:style>
  <w:style w:type="character" w:customStyle="1" w:styleId="CommentSubjectChar">
    <w:name w:val="Comment Subject Char"/>
    <w:link w:val="CommentSubject"/>
    <w:uiPriority w:val="99"/>
    <w:rsid w:val="00E56CDE"/>
    <w:rPr>
      <w:rFonts w:ascii="Trebuchet MS" w:hAnsi="Trebuchet MS"/>
      <w:b/>
      <w:bCs/>
      <w:lang w:eastAsia="en-US"/>
    </w:rPr>
  </w:style>
  <w:style w:type="paragraph" w:customStyle="1" w:styleId="NORML">
    <w:name w:val="NORMÁL"/>
    <w:basedOn w:val="Normal"/>
    <w:rsid w:val="0032182A"/>
    <w:pPr>
      <w:suppressAutoHyphens/>
      <w:jc w:val="both"/>
    </w:pPr>
    <w:rPr>
      <w:rFonts w:ascii="Times New Roman" w:hAnsi="Times New Roman"/>
      <w:sz w:val="24"/>
      <w:szCs w:val="20"/>
      <w:lang w:val="en-GB" w:eastAsia="en-GB"/>
    </w:rPr>
  </w:style>
  <w:style w:type="character" w:styleId="Emphasis">
    <w:name w:val="Emphasis"/>
    <w:uiPriority w:val="20"/>
    <w:qFormat/>
    <w:rsid w:val="00EE233D"/>
    <w:rPr>
      <w:i/>
      <w:iCs/>
    </w:rPr>
  </w:style>
  <w:style w:type="paragraph" w:customStyle="1" w:styleId="maintext-bullet">
    <w:name w:val="maintext-bullet"/>
    <w:basedOn w:val="Normal"/>
    <w:rsid w:val="00535E72"/>
    <w:pPr>
      <w:tabs>
        <w:tab w:val="num" w:pos="720"/>
      </w:tabs>
      <w:spacing w:before="0" w:after="0"/>
      <w:ind w:left="720" w:hanging="360"/>
      <w:jc w:val="both"/>
    </w:pPr>
    <w:rPr>
      <w:rFonts w:ascii="Arial" w:hAnsi="Arial"/>
      <w:sz w:val="22"/>
    </w:rPr>
  </w:style>
  <w:style w:type="paragraph" w:customStyle="1" w:styleId="maintext">
    <w:name w:val="maintext"/>
    <w:basedOn w:val="Normal"/>
    <w:link w:val="maintextChar"/>
    <w:rsid w:val="00535E72"/>
    <w:pPr>
      <w:jc w:val="both"/>
    </w:pPr>
    <w:rPr>
      <w:rFonts w:ascii="Arial" w:hAnsi="Arial" w:cs="Arial"/>
      <w:sz w:val="22"/>
      <w:szCs w:val="28"/>
    </w:rPr>
  </w:style>
  <w:style w:type="paragraph" w:styleId="TOCHeading">
    <w:name w:val="TOC Heading"/>
    <w:basedOn w:val="Heading1"/>
    <w:next w:val="Normal"/>
    <w:uiPriority w:val="39"/>
    <w:unhideWhenUsed/>
    <w:qFormat/>
    <w:rsid w:val="006C5F86"/>
    <w:pPr>
      <w:keepLines/>
      <w:shd w:val="clear" w:color="auto" w:fill="auto"/>
      <w:spacing w:before="480" w:after="0" w:line="276" w:lineRule="auto"/>
      <w:outlineLvl w:val="9"/>
    </w:pPr>
    <w:rPr>
      <w:rFonts w:ascii="Cambria" w:eastAsia="MS Gothic" w:hAnsi="Cambria" w:cs="Times New Roman"/>
      <w:color w:val="365F91"/>
      <w:kern w:val="0"/>
      <w:szCs w:val="28"/>
      <w:lang w:val="en-US" w:eastAsia="ja-JP"/>
    </w:rPr>
  </w:style>
  <w:style w:type="character" w:customStyle="1" w:styleId="Text1Char">
    <w:name w:val="Text 1 Char"/>
    <w:link w:val="Text1"/>
    <w:locked/>
    <w:rsid w:val="001404D9"/>
    <w:rPr>
      <w:sz w:val="24"/>
    </w:rPr>
  </w:style>
  <w:style w:type="paragraph" w:customStyle="1" w:styleId="Text1">
    <w:name w:val="Text 1"/>
    <w:basedOn w:val="Normal"/>
    <w:link w:val="Text1Char"/>
    <w:qFormat/>
    <w:rsid w:val="001404D9"/>
    <w:pPr>
      <w:ind w:left="850"/>
      <w:jc w:val="both"/>
    </w:pPr>
    <w:rPr>
      <w:rFonts w:ascii="Times New Roman" w:hAnsi="Times New Roman"/>
      <w:sz w:val="24"/>
      <w:szCs w:val="20"/>
      <w:lang w:eastAsia="ro-RO"/>
    </w:rPr>
  </w:style>
  <w:style w:type="paragraph" w:customStyle="1" w:styleId="MediumGrid21">
    <w:name w:val="Medium Grid 21"/>
    <w:uiPriority w:val="99"/>
    <w:rsid w:val="0089768A"/>
    <w:rPr>
      <w:rFonts w:ascii="Trebuchet MS" w:eastAsia="MS Mincho" w:hAnsi="Trebuchet MS" w:cs="Trebuchet MS"/>
      <w:sz w:val="18"/>
      <w:szCs w:val="18"/>
      <w:lang w:eastAsia="en-US"/>
    </w:rPr>
  </w:style>
  <w:style w:type="paragraph" w:styleId="NoSpacing">
    <w:name w:val="No Spacing"/>
    <w:link w:val="NoSpacingChar"/>
    <w:uiPriority w:val="1"/>
    <w:qFormat/>
    <w:rsid w:val="00467104"/>
    <w:rPr>
      <w:rFonts w:ascii="Trebuchet MS" w:hAnsi="Trebuchet MS"/>
      <w:szCs w:val="24"/>
      <w:lang w:val="ro-RO" w:eastAsia="en-US"/>
    </w:rPr>
  </w:style>
  <w:style w:type="character" w:customStyle="1" w:styleId="FootnoteTextCharCharChar1">
    <w:name w:val="Footnote Text Char Char Char1"/>
    <w:aliases w:val="Fußnote Char1,single space Char1,footnote text Char1,FOOTNOTES Char1,fn Char2,Podrozdział Char1,Footnote Char1,stile 1 Char1,Footnote1 Char1,Footnote2 Char1,Footnote3 Char1,Footnote4 Char1,Footnote5 Char1,Fußnote Char2"/>
    <w:uiPriority w:val="99"/>
    <w:locked/>
    <w:rsid w:val="001650A3"/>
    <w:rPr>
      <w:rFonts w:ascii="Arial" w:hAnsi="Arial"/>
      <w:sz w:val="16"/>
      <w:lang w:eastAsia="en-US"/>
    </w:rPr>
  </w:style>
  <w:style w:type="paragraph" w:customStyle="1" w:styleId="ListDash2">
    <w:name w:val="List Dash 2"/>
    <w:basedOn w:val="Normal"/>
    <w:rsid w:val="000C45D2"/>
    <w:pPr>
      <w:numPr>
        <w:numId w:val="7"/>
      </w:numPr>
      <w:spacing w:before="0" w:after="240"/>
      <w:jc w:val="both"/>
    </w:pPr>
    <w:rPr>
      <w:rFonts w:ascii="Times New Roman" w:hAnsi="Times New Roman"/>
      <w:sz w:val="24"/>
      <w:szCs w:val="20"/>
      <w:lang w:eastAsia="ro-RO"/>
    </w:rPr>
  </w:style>
  <w:style w:type="character" w:customStyle="1" w:styleId="hps">
    <w:name w:val="hps"/>
    <w:rsid w:val="007828FC"/>
  </w:style>
  <w:style w:type="paragraph" w:customStyle="1" w:styleId="NumPar1">
    <w:name w:val="NumPar 1"/>
    <w:basedOn w:val="Normal"/>
    <w:next w:val="Normal"/>
    <w:rsid w:val="003964D6"/>
    <w:pPr>
      <w:numPr>
        <w:numId w:val="8"/>
      </w:numPr>
      <w:jc w:val="both"/>
    </w:pPr>
    <w:rPr>
      <w:rFonts w:ascii="Times New Roman" w:eastAsia="Calibri" w:hAnsi="Times New Roman"/>
      <w:sz w:val="24"/>
      <w:szCs w:val="20"/>
      <w:lang w:eastAsia="ro-RO"/>
    </w:rPr>
  </w:style>
  <w:style w:type="paragraph" w:customStyle="1" w:styleId="NumPar2">
    <w:name w:val="NumPar 2"/>
    <w:basedOn w:val="Normal"/>
    <w:next w:val="Normal"/>
    <w:rsid w:val="003964D6"/>
    <w:pPr>
      <w:numPr>
        <w:ilvl w:val="1"/>
        <w:numId w:val="8"/>
      </w:numPr>
      <w:jc w:val="both"/>
    </w:pPr>
    <w:rPr>
      <w:rFonts w:ascii="Times New Roman" w:eastAsia="Calibri" w:hAnsi="Times New Roman"/>
      <w:sz w:val="24"/>
      <w:szCs w:val="20"/>
      <w:lang w:eastAsia="ro-RO"/>
    </w:rPr>
  </w:style>
  <w:style w:type="paragraph" w:customStyle="1" w:styleId="NumPar3">
    <w:name w:val="NumPar 3"/>
    <w:basedOn w:val="Normal"/>
    <w:next w:val="Normal"/>
    <w:rsid w:val="003964D6"/>
    <w:pPr>
      <w:numPr>
        <w:ilvl w:val="2"/>
        <w:numId w:val="8"/>
      </w:numPr>
      <w:jc w:val="both"/>
    </w:pPr>
    <w:rPr>
      <w:rFonts w:ascii="Times New Roman" w:eastAsia="Calibri" w:hAnsi="Times New Roman"/>
      <w:sz w:val="24"/>
      <w:szCs w:val="20"/>
      <w:lang w:eastAsia="ro-RO"/>
    </w:rPr>
  </w:style>
  <w:style w:type="paragraph" w:customStyle="1" w:styleId="NumPar4">
    <w:name w:val="NumPar 4"/>
    <w:basedOn w:val="Normal"/>
    <w:next w:val="Normal"/>
    <w:rsid w:val="003964D6"/>
    <w:pPr>
      <w:numPr>
        <w:ilvl w:val="3"/>
        <w:numId w:val="8"/>
      </w:numPr>
      <w:jc w:val="both"/>
    </w:pPr>
    <w:rPr>
      <w:rFonts w:ascii="Times New Roman" w:eastAsia="Calibri" w:hAnsi="Times New Roman"/>
      <w:sz w:val="24"/>
      <w:szCs w:val="20"/>
      <w:lang w:eastAsia="ro-RO"/>
    </w:rPr>
  </w:style>
  <w:style w:type="paragraph" w:styleId="ListBullet">
    <w:name w:val="List Bullet"/>
    <w:basedOn w:val="Normal"/>
    <w:unhideWhenUsed/>
    <w:rsid w:val="005251BE"/>
    <w:pPr>
      <w:numPr>
        <w:numId w:val="9"/>
      </w:numPr>
      <w:contextualSpacing/>
      <w:jc w:val="both"/>
    </w:pPr>
    <w:rPr>
      <w:rFonts w:ascii="Times New Roman" w:eastAsia="Calibri" w:hAnsi="Times New Roman"/>
      <w:sz w:val="24"/>
      <w:szCs w:val="20"/>
      <w:lang w:eastAsia="ro-RO"/>
    </w:rPr>
  </w:style>
  <w:style w:type="paragraph" w:customStyle="1" w:styleId="CM1">
    <w:name w:val="CM1"/>
    <w:basedOn w:val="Default"/>
    <w:next w:val="Default"/>
    <w:uiPriority w:val="99"/>
    <w:rsid w:val="00B82AC8"/>
    <w:rPr>
      <w:rFonts w:ascii="EUAlbertina" w:hAnsi="EUAlbertina"/>
      <w:sz w:val="24"/>
      <w:szCs w:val="24"/>
      <w:lang w:val="ro-RO" w:eastAsia="ro-RO"/>
    </w:rPr>
  </w:style>
  <w:style w:type="paragraph" w:customStyle="1" w:styleId="CM3">
    <w:name w:val="CM3"/>
    <w:basedOn w:val="Default"/>
    <w:next w:val="Default"/>
    <w:uiPriority w:val="99"/>
    <w:rsid w:val="00B82AC8"/>
    <w:rPr>
      <w:rFonts w:ascii="EUAlbertina" w:hAnsi="EUAlbertina"/>
      <w:sz w:val="24"/>
      <w:szCs w:val="24"/>
      <w:lang w:val="ro-RO" w:eastAsia="ro-RO"/>
    </w:rPr>
  </w:style>
  <w:style w:type="paragraph" w:customStyle="1" w:styleId="CM4">
    <w:name w:val="CM4"/>
    <w:basedOn w:val="Default"/>
    <w:next w:val="Default"/>
    <w:uiPriority w:val="99"/>
    <w:rsid w:val="00B82AC8"/>
    <w:rPr>
      <w:rFonts w:ascii="EUAlbertina" w:hAnsi="EUAlbertina"/>
      <w:sz w:val="24"/>
      <w:szCs w:val="24"/>
      <w:lang w:val="ro-RO" w:eastAsia="ro-RO"/>
    </w:rPr>
  </w:style>
  <w:style w:type="character" w:styleId="Strong">
    <w:name w:val="Strong"/>
    <w:uiPriority w:val="22"/>
    <w:qFormat/>
    <w:rsid w:val="006E55ED"/>
    <w:rPr>
      <w:b/>
      <w:bCs/>
    </w:rPr>
  </w:style>
  <w:style w:type="character" w:customStyle="1" w:styleId="apple-converted-space">
    <w:name w:val="apple-converted-space"/>
    <w:rsid w:val="00AD16C8"/>
  </w:style>
  <w:style w:type="character" w:customStyle="1" w:styleId="rvts10">
    <w:name w:val="rvts10"/>
    <w:rsid w:val="00AD16C8"/>
  </w:style>
  <w:style w:type="character" w:customStyle="1" w:styleId="psearchhighlight">
    <w:name w:val="psearchhighlight"/>
    <w:rsid w:val="00844A15"/>
  </w:style>
  <w:style w:type="character" w:customStyle="1" w:styleId="rvts12">
    <w:name w:val="rvts12"/>
    <w:rsid w:val="00B43D99"/>
  </w:style>
  <w:style w:type="paragraph" w:customStyle="1" w:styleId="alignmentl">
    <w:name w:val="alignment_l"/>
    <w:basedOn w:val="Normal"/>
    <w:rsid w:val="00995690"/>
    <w:pPr>
      <w:spacing w:before="100" w:beforeAutospacing="1" w:after="100" w:afterAutospacing="1"/>
    </w:pPr>
    <w:rPr>
      <w:rFonts w:ascii="Times New Roman" w:hAnsi="Times New Roman"/>
      <w:sz w:val="24"/>
      <w:lang w:val="en-US"/>
    </w:rPr>
  </w:style>
  <w:style w:type="character" w:customStyle="1" w:styleId="rvts6">
    <w:name w:val="rvts6"/>
    <w:rsid w:val="00AE254B"/>
  </w:style>
  <w:style w:type="character" w:customStyle="1" w:styleId="rvts11">
    <w:name w:val="rvts11"/>
    <w:rsid w:val="00AE254B"/>
  </w:style>
  <w:style w:type="character" w:customStyle="1" w:styleId="rvts8">
    <w:name w:val="rvts8"/>
    <w:rsid w:val="00AF6E4C"/>
  </w:style>
  <w:style w:type="paragraph" w:customStyle="1" w:styleId="CharCharChar1Char">
    <w:name w:val="Char Char Char1 Char"/>
    <w:basedOn w:val="Normal"/>
    <w:rsid w:val="00A544E0"/>
    <w:pPr>
      <w:spacing w:after="160" w:line="240" w:lineRule="exact"/>
    </w:pPr>
    <w:rPr>
      <w:rFonts w:ascii="Tahoma" w:hAnsi="Tahoma"/>
      <w:lang w:val="en-US"/>
    </w:rPr>
  </w:style>
  <w:style w:type="paragraph" w:customStyle="1" w:styleId="Criteriu">
    <w:name w:val="Criteriu"/>
    <w:basedOn w:val="ListParagraph"/>
    <w:link w:val="CriteriuChar"/>
    <w:qFormat/>
    <w:rsid w:val="00377B9D"/>
    <w:pPr>
      <w:spacing w:before="480" w:after="120"/>
      <w:ind w:left="0"/>
      <w:contextualSpacing/>
    </w:pPr>
    <w:rPr>
      <w:rFonts w:ascii="Calibri" w:eastAsia="Calibri" w:hAnsi="Calibri"/>
      <w:b/>
      <w:sz w:val="22"/>
      <w:szCs w:val="22"/>
      <w:lang w:eastAsia="en-US"/>
    </w:rPr>
  </w:style>
  <w:style w:type="character" w:customStyle="1" w:styleId="CriteriuChar">
    <w:name w:val="Criteriu Char"/>
    <w:link w:val="Criteriu"/>
    <w:rsid w:val="00377B9D"/>
    <w:rPr>
      <w:rFonts w:ascii="Calibri" w:eastAsia="Calibri" w:hAnsi="Calibri"/>
      <w:b/>
      <w:sz w:val="22"/>
      <w:szCs w:val="22"/>
      <w:lang w:eastAsia="en-US"/>
    </w:rPr>
  </w:style>
  <w:style w:type="paragraph" w:styleId="EndnoteText">
    <w:name w:val="endnote text"/>
    <w:basedOn w:val="Normal"/>
    <w:link w:val="EndnoteTextChar"/>
    <w:uiPriority w:val="99"/>
    <w:rsid w:val="00ED089D"/>
    <w:rPr>
      <w:szCs w:val="20"/>
    </w:rPr>
  </w:style>
  <w:style w:type="character" w:customStyle="1" w:styleId="EndnoteTextChar">
    <w:name w:val="Endnote Text Char"/>
    <w:link w:val="EndnoteText"/>
    <w:uiPriority w:val="99"/>
    <w:rsid w:val="00ED089D"/>
    <w:rPr>
      <w:rFonts w:ascii="Trebuchet MS" w:hAnsi="Trebuchet MS"/>
      <w:lang w:eastAsia="en-US"/>
    </w:rPr>
  </w:style>
  <w:style w:type="character" w:styleId="EndnoteReference">
    <w:name w:val="endnote reference"/>
    <w:uiPriority w:val="99"/>
    <w:rsid w:val="00ED089D"/>
    <w:rPr>
      <w:vertAlign w:val="superscript"/>
    </w:rPr>
  </w:style>
  <w:style w:type="character" w:customStyle="1" w:styleId="Heading1Char">
    <w:name w:val="Heading 1 Char"/>
    <w:link w:val="Heading1"/>
    <w:uiPriority w:val="9"/>
    <w:rsid w:val="004E4D3C"/>
    <w:rPr>
      <w:rFonts w:ascii="Trebuchet MS" w:hAnsi="Trebuchet MS" w:cs="Arial"/>
      <w:b/>
      <w:bCs/>
      <w:kern w:val="32"/>
      <w:sz w:val="28"/>
      <w:szCs w:val="32"/>
      <w:shd w:val="clear" w:color="auto" w:fill="D9D9D9"/>
      <w:lang w:eastAsia="en-US"/>
    </w:rPr>
  </w:style>
  <w:style w:type="character" w:customStyle="1" w:styleId="Heading2Char">
    <w:name w:val="Heading 2 Char"/>
    <w:aliases w:val="Nadpis_2 Char,AB Char,Numbered - 2 Char,Sub Heading Char,ignorer2 Char,Heading 2 Char1 Char,Heading 2 Char Char Char"/>
    <w:link w:val="Heading2"/>
    <w:uiPriority w:val="9"/>
    <w:rsid w:val="004E4D3C"/>
    <w:rPr>
      <w:rFonts w:ascii="Trebuchet MS" w:hAnsi="Trebuchet MS" w:cs="Arial"/>
      <w:b/>
      <w:bCs/>
      <w:sz w:val="24"/>
      <w:szCs w:val="28"/>
      <w:lang w:eastAsia="en-US"/>
    </w:rPr>
  </w:style>
  <w:style w:type="character" w:customStyle="1" w:styleId="BodyTextChar1">
    <w:name w:val="Body Text Char1"/>
    <w:aliases w:val="Body Text Char Char,block style Char,Body Char,Standard paragraph Char,b Char"/>
    <w:link w:val="BodyText"/>
    <w:locked/>
    <w:rsid w:val="005E519F"/>
    <w:rPr>
      <w:rFonts w:ascii="Trebuchet MS" w:hAnsi="Trebuchet MS"/>
      <w:szCs w:val="24"/>
      <w:lang w:eastAsia="en-US"/>
    </w:rPr>
  </w:style>
  <w:style w:type="character" w:customStyle="1" w:styleId="HeaderChar">
    <w:name w:val="Header Char"/>
    <w:aliases w:val="Char Char Char, Char Char Char,Header Char1 Char, Char2 Char Char"/>
    <w:link w:val="Header"/>
    <w:uiPriority w:val="99"/>
    <w:rsid w:val="00CF5365"/>
    <w:rPr>
      <w:rFonts w:ascii="Trebuchet MS" w:hAnsi="Trebuchet MS"/>
      <w:szCs w:val="24"/>
      <w:lang w:eastAsia="en-US"/>
    </w:rPr>
  </w:style>
  <w:style w:type="character" w:customStyle="1" w:styleId="Heading8Char">
    <w:name w:val="Heading 8 Char"/>
    <w:link w:val="Heading8"/>
    <w:uiPriority w:val="9"/>
    <w:rsid w:val="000747C3"/>
    <w:rPr>
      <w:rFonts w:ascii="Trebuchet MS" w:hAnsi="Trebuchet MS"/>
      <w:b/>
      <w:caps/>
      <w:sz w:val="32"/>
      <w:szCs w:val="24"/>
      <w:lang w:eastAsia="en-US"/>
    </w:rPr>
  </w:style>
  <w:style w:type="paragraph" w:customStyle="1" w:styleId="Instituie">
    <w:name w:val="Instituție"/>
    <w:basedOn w:val="Normal"/>
    <w:link w:val="InstituieChar"/>
    <w:qFormat/>
    <w:rsid w:val="005B3B72"/>
    <w:pPr>
      <w:spacing w:before="0" w:after="160" w:line="259" w:lineRule="auto"/>
    </w:pPr>
    <w:rPr>
      <w:rFonts w:ascii="Trajan Pro" w:eastAsia="Calibri" w:hAnsi="Trajan Pro"/>
      <w:sz w:val="32"/>
      <w:szCs w:val="32"/>
    </w:rPr>
  </w:style>
  <w:style w:type="character" w:customStyle="1" w:styleId="InstituieChar">
    <w:name w:val="Instituție Char"/>
    <w:link w:val="Instituie"/>
    <w:rsid w:val="005B3B72"/>
    <w:rPr>
      <w:rFonts w:ascii="Trajan Pro" w:eastAsia="Calibri" w:hAnsi="Trajan Pro"/>
      <w:sz w:val="32"/>
      <w:szCs w:val="32"/>
      <w:lang w:eastAsia="en-US"/>
    </w:rPr>
  </w:style>
  <w:style w:type="character" w:styleId="UnresolvedMention">
    <w:name w:val="Unresolved Mention"/>
    <w:uiPriority w:val="99"/>
    <w:semiHidden/>
    <w:unhideWhenUsed/>
    <w:rsid w:val="00786449"/>
    <w:rPr>
      <w:color w:val="605E5C"/>
      <w:shd w:val="clear" w:color="auto" w:fill="E1DFDD"/>
    </w:rPr>
  </w:style>
  <w:style w:type="numbering" w:customStyle="1" w:styleId="ART">
    <w:name w:val="ART."/>
    <w:basedOn w:val="NoList"/>
    <w:uiPriority w:val="99"/>
    <w:rsid w:val="00E470C2"/>
    <w:pPr>
      <w:numPr>
        <w:numId w:val="10"/>
      </w:numPr>
    </w:pPr>
  </w:style>
  <w:style w:type="paragraph" w:customStyle="1" w:styleId="Articol">
    <w:name w:val="Articol"/>
    <w:basedOn w:val="ListParagraph"/>
    <w:link w:val="ArticolChar"/>
    <w:qFormat/>
    <w:rsid w:val="00E470C2"/>
    <w:pPr>
      <w:tabs>
        <w:tab w:val="num" w:pos="1440"/>
      </w:tabs>
      <w:spacing w:before="240" w:after="40"/>
      <w:ind w:left="360" w:hanging="360"/>
    </w:pPr>
    <w:rPr>
      <w:rFonts w:ascii="Calibri" w:hAnsi="Calibri"/>
      <w:b/>
      <w:iCs/>
      <w:noProof/>
      <w:sz w:val="20"/>
      <w:szCs w:val="24"/>
      <w:lang w:eastAsia="sk-SK"/>
    </w:rPr>
  </w:style>
  <w:style w:type="paragraph" w:customStyle="1" w:styleId="Alineat">
    <w:name w:val="Alineat"/>
    <w:basedOn w:val="ListParagraph"/>
    <w:link w:val="AlineatChar"/>
    <w:qFormat/>
    <w:rsid w:val="00E470C2"/>
    <w:pPr>
      <w:spacing w:before="40" w:after="40"/>
      <w:ind w:left="680" w:hanging="396"/>
    </w:pPr>
    <w:rPr>
      <w:rFonts w:ascii="Calibri" w:hAnsi="Calibri"/>
      <w:iCs/>
      <w:noProof/>
      <w:sz w:val="20"/>
      <w:szCs w:val="24"/>
      <w:lang w:eastAsia="sk-SK"/>
    </w:rPr>
  </w:style>
  <w:style w:type="paragraph" w:customStyle="1" w:styleId="Alineat-lit">
    <w:name w:val="Alineat-lit"/>
    <w:basedOn w:val="Alineat"/>
    <w:link w:val="Alineat-litChar"/>
    <w:qFormat/>
    <w:rsid w:val="00E470C2"/>
    <w:pPr>
      <w:spacing w:before="0" w:after="0"/>
      <w:ind w:left="1134" w:hanging="454"/>
    </w:pPr>
  </w:style>
  <w:style w:type="character" w:customStyle="1" w:styleId="AlineatChar">
    <w:name w:val="Alineat Char"/>
    <w:link w:val="Alineat"/>
    <w:rsid w:val="00E470C2"/>
    <w:rPr>
      <w:rFonts w:ascii="Calibri" w:hAnsi="Calibri"/>
      <w:iCs/>
      <w:noProof/>
      <w:szCs w:val="24"/>
      <w:lang w:val="ro-RO" w:eastAsia="sk-SK"/>
    </w:rPr>
  </w:style>
  <w:style w:type="paragraph" w:customStyle="1" w:styleId="Alineat-list">
    <w:name w:val="Alineat-list"/>
    <w:basedOn w:val="Alineat-lit"/>
    <w:link w:val="Alineat-listChar"/>
    <w:qFormat/>
    <w:rsid w:val="00E470C2"/>
    <w:pPr>
      <w:ind w:left="1701" w:hanging="567"/>
    </w:pPr>
  </w:style>
  <w:style w:type="character" w:customStyle="1" w:styleId="Alineat-litChar">
    <w:name w:val="Alineat-lit Char"/>
    <w:link w:val="Alineat-lit"/>
    <w:rsid w:val="00E470C2"/>
    <w:rPr>
      <w:rFonts w:ascii="Calibri" w:hAnsi="Calibri"/>
      <w:iCs/>
      <w:noProof/>
      <w:szCs w:val="24"/>
      <w:lang w:val="ro-RO" w:eastAsia="sk-SK"/>
    </w:rPr>
  </w:style>
  <w:style w:type="paragraph" w:customStyle="1" w:styleId="Lis-bullet">
    <w:name w:val="Lis-bullet"/>
    <w:basedOn w:val="Alineat-list"/>
    <w:link w:val="Lis-bulletChar"/>
    <w:qFormat/>
    <w:rsid w:val="00E470C2"/>
    <w:pPr>
      <w:numPr>
        <w:ilvl w:val="4"/>
        <w:numId w:val="11"/>
      </w:numPr>
    </w:pPr>
    <w:rPr>
      <w:lang w:eastAsia="ro-RO"/>
    </w:rPr>
  </w:style>
  <w:style w:type="character" w:customStyle="1" w:styleId="Lis-bulletChar">
    <w:name w:val="Lis-bullet Char"/>
    <w:link w:val="Lis-bullet"/>
    <w:rsid w:val="00E470C2"/>
    <w:rPr>
      <w:rFonts w:ascii="Calibri" w:hAnsi="Calibri"/>
      <w:iCs/>
      <w:noProof/>
      <w:szCs w:val="24"/>
      <w:lang w:val="ro-RO" w:eastAsia="ro-RO"/>
    </w:rPr>
  </w:style>
  <w:style w:type="character" w:customStyle="1" w:styleId="NoSpacingChar">
    <w:name w:val="No Spacing Char"/>
    <w:link w:val="NoSpacing"/>
    <w:uiPriority w:val="1"/>
    <w:locked/>
    <w:rsid w:val="009463CC"/>
    <w:rPr>
      <w:rFonts w:ascii="Trebuchet MS" w:hAnsi="Trebuchet MS"/>
      <w:szCs w:val="24"/>
      <w:lang w:val="ro-RO" w:eastAsia="en-US"/>
    </w:rPr>
  </w:style>
  <w:style w:type="character" w:customStyle="1" w:styleId="spar">
    <w:name w:val="s_par"/>
    <w:basedOn w:val="DefaultParagraphFont"/>
    <w:rsid w:val="009712CC"/>
  </w:style>
  <w:style w:type="paragraph" w:customStyle="1" w:styleId="msonormal0">
    <w:name w:val="msonormal"/>
    <w:basedOn w:val="Normal"/>
    <w:rsid w:val="008C425B"/>
    <w:pPr>
      <w:spacing w:before="100" w:beforeAutospacing="1" w:after="100" w:afterAutospacing="1"/>
    </w:pPr>
    <w:rPr>
      <w:rFonts w:ascii="Times New Roman" w:hAnsi="Times New Roman"/>
      <w:sz w:val="24"/>
      <w:lang w:eastAsia="en-GB"/>
    </w:rPr>
  </w:style>
  <w:style w:type="paragraph" w:styleId="Revision">
    <w:name w:val="Revision"/>
    <w:hidden/>
    <w:uiPriority w:val="99"/>
    <w:semiHidden/>
    <w:rsid w:val="008C425B"/>
    <w:rPr>
      <w:rFonts w:ascii="Trebuchet MS" w:hAnsi="Trebuchet MS"/>
      <w:szCs w:val="24"/>
      <w:lang w:val="ro-RO" w:eastAsia="en-US"/>
    </w:rPr>
  </w:style>
  <w:style w:type="character" w:customStyle="1" w:styleId="maintextChar">
    <w:name w:val="maintext Char"/>
    <w:link w:val="maintext"/>
    <w:rsid w:val="001648BB"/>
    <w:rPr>
      <w:rFonts w:ascii="Arial" w:hAnsi="Arial" w:cs="Arial"/>
      <w:sz w:val="22"/>
      <w:szCs w:val="28"/>
      <w:lang w:val="ro-RO" w:eastAsia="en-US"/>
    </w:rPr>
  </w:style>
  <w:style w:type="character" w:styleId="PlaceholderText">
    <w:name w:val="Placeholder Text"/>
    <w:basedOn w:val="DefaultParagraphFont"/>
    <w:uiPriority w:val="99"/>
    <w:semiHidden/>
    <w:rsid w:val="00CE2C38"/>
    <w:rPr>
      <w:color w:val="808080"/>
    </w:rPr>
  </w:style>
  <w:style w:type="paragraph" w:customStyle="1" w:styleId="instruct">
    <w:name w:val="instruct"/>
    <w:basedOn w:val="Normal"/>
    <w:rsid w:val="00CE2C38"/>
    <w:pPr>
      <w:widowControl w:val="0"/>
      <w:autoSpaceDE w:val="0"/>
      <w:autoSpaceDN w:val="0"/>
      <w:adjustRightInd w:val="0"/>
      <w:spacing w:before="40" w:after="40"/>
    </w:pPr>
    <w:rPr>
      <w:rFonts w:cs="Arial"/>
      <w:i/>
      <w:iCs/>
      <w:szCs w:val="21"/>
      <w:lang w:eastAsia="sk-SK"/>
    </w:rPr>
  </w:style>
  <w:style w:type="paragraph" w:styleId="Title">
    <w:name w:val="Title"/>
    <w:basedOn w:val="Normal"/>
    <w:link w:val="TitleChar"/>
    <w:qFormat/>
    <w:rsid w:val="00CE2C38"/>
    <w:pPr>
      <w:jc w:val="center"/>
    </w:pPr>
    <w:rPr>
      <w:b/>
      <w:bCs/>
    </w:rPr>
  </w:style>
  <w:style w:type="character" w:customStyle="1" w:styleId="TitleChar">
    <w:name w:val="Title Char"/>
    <w:basedOn w:val="DefaultParagraphFont"/>
    <w:link w:val="Title"/>
    <w:rsid w:val="00CE2C38"/>
    <w:rPr>
      <w:rFonts w:ascii="Trebuchet MS" w:hAnsi="Trebuchet MS"/>
      <w:b/>
      <w:bCs/>
      <w:szCs w:val="24"/>
      <w:lang w:val="ro-RO" w:eastAsia="en-US"/>
    </w:rPr>
  </w:style>
  <w:style w:type="character" w:customStyle="1" w:styleId="Heading3Char1">
    <w:name w:val="Heading 3 Char1"/>
    <w:aliases w:val="Podpodkapitola Char,adpis 3 Char,Heading 3 Char Char,KopCat. 3 Char,Numbered - 3 Char"/>
    <w:basedOn w:val="DefaultParagraphFont"/>
    <w:link w:val="Heading3"/>
    <w:uiPriority w:val="9"/>
    <w:rsid w:val="00C35E3C"/>
    <w:rPr>
      <w:rFonts w:ascii="Trebuchet MS" w:hAnsi="Trebuchet MS" w:cs="Arial"/>
      <w:b/>
      <w:bCs/>
      <w:szCs w:val="26"/>
      <w:lang w:val="ro-RO" w:eastAsia="en-US"/>
    </w:rPr>
  </w:style>
  <w:style w:type="character" w:customStyle="1" w:styleId="Heading4Char">
    <w:name w:val="Heading 4 Char"/>
    <w:basedOn w:val="DefaultParagraphFont"/>
    <w:link w:val="Heading4"/>
    <w:uiPriority w:val="9"/>
    <w:rsid w:val="00C35E3C"/>
    <w:rPr>
      <w:rFonts w:ascii="Trebuchet MS" w:hAnsi="Trebuchet MS" w:cs="Arial"/>
      <w:b/>
      <w:bCs/>
      <w:szCs w:val="28"/>
      <w:lang w:val="ro-RO" w:eastAsia="en-US"/>
    </w:rPr>
  </w:style>
  <w:style w:type="character" w:customStyle="1" w:styleId="Heading5Char">
    <w:name w:val="Heading 5 Char"/>
    <w:basedOn w:val="DefaultParagraphFont"/>
    <w:link w:val="Heading5"/>
    <w:uiPriority w:val="9"/>
    <w:rsid w:val="00C35E3C"/>
    <w:rPr>
      <w:rFonts w:ascii="Trebuchet MS" w:hAnsi="Trebuchet MS"/>
      <w:b/>
      <w:bCs/>
      <w:szCs w:val="24"/>
      <w:lang w:val="ro-RO" w:eastAsia="en-US"/>
    </w:rPr>
  </w:style>
  <w:style w:type="character" w:customStyle="1" w:styleId="Heading6Char">
    <w:name w:val="Heading 6 Char"/>
    <w:basedOn w:val="DefaultParagraphFont"/>
    <w:link w:val="Heading6"/>
    <w:uiPriority w:val="9"/>
    <w:rsid w:val="00C35E3C"/>
    <w:rPr>
      <w:rFonts w:ascii="Trebuchet MS" w:hAnsi="Trebuchet MS" w:cs="Arial"/>
      <w:b/>
      <w:caps/>
      <w:color w:val="003366"/>
      <w:spacing w:val="-22"/>
      <w:sz w:val="36"/>
      <w:szCs w:val="24"/>
      <w:lang w:val="ro-RO" w:eastAsia="en-US"/>
    </w:rPr>
  </w:style>
  <w:style w:type="character" w:customStyle="1" w:styleId="Heading7Char">
    <w:name w:val="Heading 7 Char"/>
    <w:basedOn w:val="DefaultParagraphFont"/>
    <w:link w:val="Heading7"/>
    <w:uiPriority w:val="9"/>
    <w:rsid w:val="00C35E3C"/>
    <w:rPr>
      <w:rFonts w:ascii="Trebuchet MS" w:hAnsi="Trebuchet MS"/>
      <w:sz w:val="24"/>
      <w:szCs w:val="24"/>
      <w:lang w:val="ro-RO" w:eastAsia="en-US"/>
    </w:rPr>
  </w:style>
  <w:style w:type="character" w:customStyle="1" w:styleId="Heading9Char">
    <w:name w:val="Heading 9 Char"/>
    <w:basedOn w:val="DefaultParagraphFont"/>
    <w:link w:val="Heading9"/>
    <w:uiPriority w:val="9"/>
    <w:rsid w:val="00C35E3C"/>
    <w:rPr>
      <w:rFonts w:ascii="Trebuchet MS" w:hAnsi="Trebuchet MS"/>
      <w:b/>
      <w:bCs/>
      <w:szCs w:val="24"/>
      <w:lang w:val="ro-RO" w:eastAsia="en-US"/>
    </w:rPr>
  </w:style>
  <w:style w:type="paragraph" w:customStyle="1" w:styleId="Standard">
    <w:name w:val="Standard"/>
    <w:rsid w:val="00C35E3C"/>
    <w:pPr>
      <w:suppressAutoHyphens/>
      <w:spacing w:after="160" w:line="252" w:lineRule="auto"/>
      <w:jc w:val="both"/>
      <w:textAlignment w:val="baseline"/>
    </w:pPr>
    <w:rPr>
      <w:rFonts w:ascii="Calibri" w:eastAsiaTheme="minorHAnsi" w:hAnsi="Calibri" w:cs="Calibri"/>
      <w:kern w:val="1"/>
      <w:sz w:val="22"/>
      <w:szCs w:val="22"/>
      <w:lang w:eastAsia="zh-CN"/>
    </w:rPr>
  </w:style>
  <w:style w:type="character" w:customStyle="1" w:styleId="FootnoteCharacters">
    <w:name w:val="Footnote Characters"/>
    <w:rsid w:val="00C35E3C"/>
    <w:rPr>
      <w:vertAlign w:val="superscript"/>
    </w:rPr>
  </w:style>
  <w:style w:type="character" w:customStyle="1" w:styleId="Internetlink">
    <w:name w:val="Internet link"/>
    <w:rsid w:val="00C35E3C"/>
    <w:rPr>
      <w:color w:val="0000FF"/>
      <w:u w:val="single"/>
    </w:rPr>
  </w:style>
  <w:style w:type="character" w:customStyle="1" w:styleId="FootnoteSymbol">
    <w:name w:val="Footnote Symbol"/>
    <w:rsid w:val="00C35E3C"/>
    <w:rPr>
      <w:vertAlign w:val="superscript"/>
    </w:rPr>
  </w:style>
  <w:style w:type="paragraph" w:customStyle="1" w:styleId="ColorfulList-Accent11">
    <w:name w:val="Colorful List - Accent 11"/>
    <w:basedOn w:val="Standard"/>
    <w:rsid w:val="00C35E3C"/>
    <w:pPr>
      <w:ind w:left="720"/>
    </w:pPr>
  </w:style>
  <w:style w:type="paragraph" w:customStyle="1" w:styleId="E-Body1">
    <w:name w:val="E-Body 1"/>
    <w:basedOn w:val="Standard"/>
    <w:rsid w:val="00C35E3C"/>
  </w:style>
  <w:style w:type="character" w:customStyle="1" w:styleId="BalloonTextChar">
    <w:name w:val="Balloon Text Char"/>
    <w:basedOn w:val="DefaultParagraphFont"/>
    <w:link w:val="BalloonText"/>
    <w:uiPriority w:val="99"/>
    <w:semiHidden/>
    <w:rsid w:val="00C35E3C"/>
    <w:rPr>
      <w:rFonts w:ascii="Tahoma" w:hAnsi="Tahoma" w:cs="Tahoma"/>
      <w:sz w:val="16"/>
      <w:szCs w:val="16"/>
      <w:lang w:val="ro-RO" w:eastAsia="en-US"/>
    </w:rPr>
  </w:style>
  <w:style w:type="table" w:customStyle="1" w:styleId="GridTable4-Accent61">
    <w:name w:val="Grid Table 4 - Accent 61"/>
    <w:basedOn w:val="TableNormal"/>
    <w:uiPriority w:val="49"/>
    <w:rsid w:val="00C35E3C"/>
    <w:pPr>
      <w:spacing w:after="160" w:line="259" w:lineRule="auto"/>
    </w:pPr>
    <w:rPr>
      <w:rFonts w:ascii="Calibri" w:eastAsia="Calibri" w:hAnsi="Calibri" w:cstheme="minorBidi"/>
      <w:sz w:val="22"/>
      <w:szCs w:val="22"/>
      <w:lang w:val="ro-RO" w:eastAsia="en-US"/>
    </w:rPr>
    <w:tblPr>
      <w:tblStyleRowBandSize w:val="1"/>
      <w:tblStyleColBandSize w:val="1"/>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Pr>
    <w:tblStylePr w:type="firstRow">
      <w:rPr>
        <w:b/>
        <w:bCs/>
        <w:color w:val="FFFFFF"/>
      </w:rPr>
      <w:tblPr/>
      <w:tcPr>
        <w:tcBorders>
          <w:top w:val="single" w:sz="4" w:space="0" w:color="70AD47"/>
          <w:left w:val="single" w:sz="4" w:space="0" w:color="70AD47"/>
          <w:bottom w:val="single" w:sz="4" w:space="0" w:color="70AD47"/>
          <w:right w:val="single" w:sz="4" w:space="0" w:color="70AD47"/>
          <w:insideH w:val="nil"/>
          <w:insideV w:val="nil"/>
        </w:tcBorders>
        <w:shd w:val="clear" w:color="auto" w:fill="70AD47"/>
      </w:tcPr>
    </w:tblStylePr>
    <w:tblStylePr w:type="lastRow">
      <w:rPr>
        <w:b/>
        <w:bCs/>
      </w:rPr>
      <w:tblPr/>
      <w:tcPr>
        <w:tcBorders>
          <w:top w:val="double" w:sz="4" w:space="0" w:color="70AD47"/>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character" w:customStyle="1" w:styleId="blockstyleChar1">
    <w:name w:val="block style Char1"/>
    <w:aliases w:val="Body Char1,Standard paragraph Char1,b Char1"/>
    <w:basedOn w:val="DefaultParagraphFont"/>
    <w:rsid w:val="00C35E3C"/>
    <w:rPr>
      <w:sz w:val="24"/>
      <w:lang w:val="en-US"/>
    </w:rPr>
  </w:style>
  <w:style w:type="character" w:customStyle="1" w:styleId="BodyText3Char">
    <w:name w:val="Body Text 3 Char"/>
    <w:basedOn w:val="DefaultParagraphFont"/>
    <w:link w:val="BodyText3"/>
    <w:uiPriority w:val="99"/>
    <w:rsid w:val="00C35E3C"/>
    <w:rPr>
      <w:rFonts w:ascii="Trebuchet MS" w:hAnsi="Trebuchet MS"/>
      <w:i/>
      <w:iCs/>
      <w:szCs w:val="24"/>
      <w:lang w:val="ro-RO" w:eastAsia="en-US"/>
    </w:rPr>
  </w:style>
  <w:style w:type="paragraph" w:customStyle="1" w:styleId="CharCharChar1CharCharChar1">
    <w:name w:val="Char Char Char1 Char Char Char1"/>
    <w:aliases w:val="Char Char Char1 Char Caracter,Char Char Char1 Char Char Char Char"/>
    <w:basedOn w:val="Normal"/>
    <w:rsid w:val="00C35E3C"/>
    <w:pPr>
      <w:spacing w:before="0" w:after="40"/>
    </w:pPr>
    <w:rPr>
      <w:rFonts w:ascii="Times New Roman" w:hAnsi="Times New Roman" w:cstheme="minorBidi"/>
      <w:iCs/>
      <w:noProof/>
      <w:sz w:val="24"/>
      <w:lang w:val="pl-PL" w:eastAsia="pl-PL"/>
    </w:rPr>
  </w:style>
  <w:style w:type="paragraph" w:styleId="Caption">
    <w:name w:val="caption"/>
    <w:basedOn w:val="Normal"/>
    <w:next w:val="Normal"/>
    <w:uiPriority w:val="35"/>
    <w:semiHidden/>
    <w:unhideWhenUsed/>
    <w:qFormat/>
    <w:rsid w:val="00C35E3C"/>
    <w:pPr>
      <w:spacing w:before="0" w:after="200"/>
    </w:pPr>
    <w:rPr>
      <w:rFonts w:asciiTheme="minorHAnsi" w:hAnsiTheme="minorHAnsi" w:cstheme="minorBidi"/>
      <w:i/>
      <w:noProof/>
      <w:color w:val="44546A" w:themeColor="text2"/>
      <w:sz w:val="18"/>
      <w:szCs w:val="18"/>
      <w:lang w:eastAsia="sk-SK"/>
    </w:rPr>
  </w:style>
  <w:style w:type="paragraph" w:customStyle="1" w:styleId="CTR-1">
    <w:name w:val="CTR-1"/>
    <w:basedOn w:val="Heading1"/>
    <w:link w:val="CTR-1Char"/>
    <w:rsid w:val="00C35E3C"/>
    <w:pPr>
      <w:keepLines/>
      <w:shd w:val="clear" w:color="auto" w:fill="auto"/>
      <w:spacing w:before="120" w:after="120"/>
    </w:pPr>
    <w:rPr>
      <w:rFonts w:asciiTheme="minorHAnsi" w:eastAsiaTheme="majorEastAsia" w:hAnsiTheme="minorHAnsi" w:cstheme="majorBidi"/>
      <w:bCs w:val="0"/>
      <w:iCs/>
      <w:noProof/>
      <w:color w:val="2F5496" w:themeColor="accent1" w:themeShade="BF"/>
      <w:sz w:val="24"/>
      <w:szCs w:val="22"/>
      <w:lang w:eastAsia="sk-SK"/>
    </w:rPr>
  </w:style>
  <w:style w:type="paragraph" w:customStyle="1" w:styleId="CTR-2">
    <w:name w:val="CTR-2"/>
    <w:basedOn w:val="Heading1"/>
    <w:link w:val="CTR-2Char"/>
    <w:rsid w:val="00C35E3C"/>
    <w:pPr>
      <w:keepLines/>
      <w:numPr>
        <w:ilvl w:val="1"/>
        <w:numId w:val="12"/>
      </w:numPr>
      <w:shd w:val="clear" w:color="auto" w:fill="auto"/>
      <w:spacing w:before="120" w:after="120"/>
    </w:pPr>
    <w:rPr>
      <w:rFonts w:asciiTheme="minorHAnsi" w:eastAsiaTheme="majorEastAsia" w:hAnsiTheme="minorHAnsi" w:cstheme="majorBidi"/>
      <w:bCs w:val="0"/>
      <w:iCs/>
      <w:noProof/>
      <w:color w:val="2F5496" w:themeColor="accent1" w:themeShade="BF"/>
      <w:sz w:val="24"/>
      <w:szCs w:val="22"/>
      <w:lang w:eastAsia="sk-SK"/>
    </w:rPr>
  </w:style>
  <w:style w:type="character" w:customStyle="1" w:styleId="CTR-1Char">
    <w:name w:val="CTR-1 Char"/>
    <w:basedOn w:val="Heading1Char"/>
    <w:link w:val="CTR-1"/>
    <w:rsid w:val="00C35E3C"/>
    <w:rPr>
      <w:rFonts w:asciiTheme="minorHAnsi" w:eastAsiaTheme="majorEastAsia" w:hAnsiTheme="minorHAnsi" w:cstheme="majorBidi"/>
      <w:b/>
      <w:bCs w:val="0"/>
      <w:iCs/>
      <w:noProof/>
      <w:color w:val="2F5496" w:themeColor="accent1" w:themeShade="BF"/>
      <w:kern w:val="32"/>
      <w:sz w:val="24"/>
      <w:szCs w:val="22"/>
      <w:shd w:val="clear" w:color="auto" w:fill="D9D9D9"/>
      <w:lang w:val="ro-RO" w:eastAsia="sk-SK"/>
    </w:rPr>
  </w:style>
  <w:style w:type="character" w:styleId="IntenseReference">
    <w:name w:val="Intense Reference"/>
    <w:basedOn w:val="DefaultParagraphFont"/>
    <w:uiPriority w:val="32"/>
    <w:qFormat/>
    <w:rsid w:val="00C35E3C"/>
    <w:rPr>
      <w:b/>
      <w:bCs/>
      <w:smallCaps/>
      <w:color w:val="4472C4" w:themeColor="accent1"/>
      <w:spacing w:val="5"/>
    </w:rPr>
  </w:style>
  <w:style w:type="character" w:customStyle="1" w:styleId="CTR-2Char">
    <w:name w:val="CTR-2 Char"/>
    <w:basedOn w:val="Heading1Char"/>
    <w:link w:val="CTR-2"/>
    <w:rsid w:val="00C35E3C"/>
    <w:rPr>
      <w:rFonts w:asciiTheme="minorHAnsi" w:eastAsiaTheme="majorEastAsia" w:hAnsiTheme="minorHAnsi" w:cstheme="majorBidi"/>
      <w:b/>
      <w:bCs w:val="0"/>
      <w:iCs/>
      <w:noProof/>
      <w:color w:val="2F5496" w:themeColor="accent1" w:themeShade="BF"/>
      <w:kern w:val="32"/>
      <w:sz w:val="24"/>
      <w:szCs w:val="22"/>
      <w:shd w:val="clear" w:color="auto" w:fill="D9D9D9"/>
      <w:lang w:val="ro-RO" w:eastAsia="sk-SK"/>
    </w:rPr>
  </w:style>
  <w:style w:type="paragraph" w:customStyle="1" w:styleId="Ctr1">
    <w:name w:val="Ctr1"/>
    <w:basedOn w:val="Heading1"/>
    <w:link w:val="Ctr1Char"/>
    <w:rsid w:val="00C35E3C"/>
    <w:pPr>
      <w:keepLines/>
      <w:shd w:val="clear" w:color="auto" w:fill="auto"/>
      <w:spacing w:before="120" w:after="120"/>
      <w:ind w:left="284" w:hanging="311"/>
    </w:pPr>
    <w:rPr>
      <w:rFonts w:asciiTheme="minorHAnsi" w:eastAsiaTheme="majorEastAsia" w:hAnsiTheme="minorHAnsi" w:cstheme="majorBidi"/>
      <w:b w:val="0"/>
      <w:bCs w:val="0"/>
      <w:iCs/>
      <w:noProof/>
      <w:color w:val="2F5496" w:themeColor="accent1" w:themeShade="BF"/>
      <w:sz w:val="24"/>
      <w:szCs w:val="22"/>
      <w:lang w:eastAsia="sk-SK"/>
    </w:rPr>
  </w:style>
  <w:style w:type="paragraph" w:customStyle="1" w:styleId="Ctr2">
    <w:name w:val="Ctr2"/>
    <w:basedOn w:val="CTR-2"/>
    <w:link w:val="Ctr2Char"/>
    <w:rsid w:val="00C35E3C"/>
    <w:pPr>
      <w:ind w:left="709" w:hanging="426"/>
    </w:pPr>
  </w:style>
  <w:style w:type="character" w:customStyle="1" w:styleId="Ctr1Char">
    <w:name w:val="Ctr1 Char"/>
    <w:basedOn w:val="Heading1Char"/>
    <w:link w:val="Ctr1"/>
    <w:rsid w:val="00C35E3C"/>
    <w:rPr>
      <w:rFonts w:asciiTheme="minorHAnsi" w:eastAsiaTheme="majorEastAsia" w:hAnsiTheme="minorHAnsi" w:cstheme="majorBidi"/>
      <w:b w:val="0"/>
      <w:bCs w:val="0"/>
      <w:iCs/>
      <w:noProof/>
      <w:color w:val="2F5496" w:themeColor="accent1" w:themeShade="BF"/>
      <w:kern w:val="32"/>
      <w:sz w:val="24"/>
      <w:szCs w:val="22"/>
      <w:shd w:val="clear" w:color="auto" w:fill="D9D9D9"/>
      <w:lang w:val="ro-RO" w:eastAsia="sk-SK"/>
    </w:rPr>
  </w:style>
  <w:style w:type="paragraph" w:customStyle="1" w:styleId="Ctr3">
    <w:name w:val="Ctr3"/>
    <w:basedOn w:val="Ctr2"/>
    <w:link w:val="Ctr3Char"/>
    <w:rsid w:val="00C35E3C"/>
    <w:pPr>
      <w:numPr>
        <w:ilvl w:val="2"/>
      </w:numPr>
    </w:pPr>
  </w:style>
  <w:style w:type="character" w:customStyle="1" w:styleId="Ctr2Char">
    <w:name w:val="Ctr2 Char"/>
    <w:basedOn w:val="CTR-2Char"/>
    <w:link w:val="Ctr2"/>
    <w:rsid w:val="00C35E3C"/>
    <w:rPr>
      <w:rFonts w:asciiTheme="minorHAnsi" w:eastAsiaTheme="majorEastAsia" w:hAnsiTheme="minorHAnsi" w:cstheme="majorBidi"/>
      <w:b/>
      <w:bCs w:val="0"/>
      <w:iCs/>
      <w:noProof/>
      <w:color w:val="2F5496" w:themeColor="accent1" w:themeShade="BF"/>
      <w:kern w:val="32"/>
      <w:sz w:val="24"/>
      <w:szCs w:val="22"/>
      <w:shd w:val="clear" w:color="auto" w:fill="D9D9D9"/>
      <w:lang w:val="ro-RO" w:eastAsia="sk-SK"/>
    </w:rPr>
  </w:style>
  <w:style w:type="character" w:customStyle="1" w:styleId="Ctr3Char">
    <w:name w:val="Ctr3 Char"/>
    <w:basedOn w:val="Ctr2Char"/>
    <w:link w:val="Ctr3"/>
    <w:rsid w:val="00C35E3C"/>
    <w:rPr>
      <w:rFonts w:asciiTheme="minorHAnsi" w:eastAsiaTheme="majorEastAsia" w:hAnsiTheme="minorHAnsi" w:cstheme="majorBidi"/>
      <w:b/>
      <w:bCs w:val="0"/>
      <w:iCs/>
      <w:noProof/>
      <w:color w:val="2F5496" w:themeColor="accent1" w:themeShade="BF"/>
      <w:kern w:val="32"/>
      <w:sz w:val="24"/>
      <w:szCs w:val="22"/>
      <w:shd w:val="clear" w:color="auto" w:fill="D9D9D9"/>
      <w:lang w:val="ro-RO" w:eastAsia="sk-SK"/>
    </w:rPr>
  </w:style>
  <w:style w:type="character" w:customStyle="1" w:styleId="BodyTextIndentChar">
    <w:name w:val="Body Text Indent Char"/>
    <w:basedOn w:val="DefaultParagraphFont"/>
    <w:link w:val="BodyTextIndent"/>
    <w:rsid w:val="00C35E3C"/>
    <w:rPr>
      <w:rFonts w:ascii="Trebuchet MS" w:hAnsi="Trebuchet MS" w:cs="Arial"/>
      <w:szCs w:val="24"/>
      <w:lang w:val="ro-RO" w:eastAsia="en-US"/>
    </w:rPr>
  </w:style>
  <w:style w:type="paragraph" w:customStyle="1" w:styleId="NoteHead">
    <w:name w:val="NoteHead"/>
    <w:basedOn w:val="Normal"/>
    <w:next w:val="Normal"/>
    <w:rsid w:val="00C35E3C"/>
    <w:pPr>
      <w:spacing w:before="720" w:after="720"/>
      <w:jc w:val="center"/>
    </w:pPr>
    <w:rPr>
      <w:rFonts w:ascii="Arial" w:hAnsi="Arial"/>
      <w:b/>
      <w:smallCaps/>
      <w:szCs w:val="20"/>
      <w:lang w:val="en-GB" w:eastAsia="en-GB"/>
    </w:rPr>
  </w:style>
  <w:style w:type="paragraph" w:customStyle="1" w:styleId="Headingform">
    <w:name w:val="Heading form"/>
    <w:basedOn w:val="Heading2"/>
    <w:autoRedefine/>
    <w:rsid w:val="00C35E3C"/>
    <w:pPr>
      <w:keepNext w:val="0"/>
      <w:jc w:val="center"/>
    </w:pPr>
    <w:rPr>
      <w:rFonts w:ascii="Times New Roman" w:hAnsi="Times New Roman" w:cs="Times New Roman"/>
      <w:iCs/>
      <w:sz w:val="22"/>
    </w:rPr>
  </w:style>
  <w:style w:type="paragraph" w:customStyle="1" w:styleId="Annexetitle">
    <w:name w:val="Annexe_title"/>
    <w:basedOn w:val="Heading1"/>
    <w:next w:val="Normal"/>
    <w:autoRedefine/>
    <w:rsid w:val="00C35E3C"/>
    <w:pPr>
      <w:keepNext w:val="0"/>
      <w:pageBreakBefore/>
      <w:shd w:val="clear" w:color="auto" w:fill="auto"/>
      <w:tabs>
        <w:tab w:val="left" w:pos="1701"/>
        <w:tab w:val="left" w:pos="2552"/>
      </w:tabs>
      <w:spacing w:after="240"/>
      <w:jc w:val="center"/>
      <w:outlineLvl w:val="9"/>
    </w:pPr>
    <w:rPr>
      <w:rFonts w:ascii="Times New Roman" w:hAnsi="Times New Roman" w:cs="Times New Roman"/>
      <w:bCs w:val="0"/>
      <w:caps/>
      <w:kern w:val="0"/>
      <w:szCs w:val="28"/>
      <w:lang w:val="en-GB" w:eastAsia="en-GB"/>
    </w:rPr>
  </w:style>
  <w:style w:type="paragraph" w:customStyle="1" w:styleId="Articol-lit">
    <w:name w:val="Articol-lit"/>
    <w:basedOn w:val="ListParagraph"/>
    <w:link w:val="Articol-litChar"/>
    <w:qFormat/>
    <w:rsid w:val="00C35E3C"/>
    <w:pPr>
      <w:numPr>
        <w:ilvl w:val="1"/>
      </w:numPr>
      <w:spacing w:before="120" w:after="40"/>
      <w:ind w:left="681" w:hanging="397"/>
    </w:pPr>
    <w:rPr>
      <w:rFonts w:asciiTheme="minorHAnsi" w:hAnsiTheme="minorHAnsi" w:cstheme="minorBidi"/>
      <w:b/>
      <w:iCs/>
      <w:noProof/>
      <w:szCs w:val="24"/>
      <w:lang w:eastAsia="sk-SK"/>
    </w:rPr>
  </w:style>
  <w:style w:type="character" w:customStyle="1" w:styleId="ArticolChar">
    <w:name w:val="Articol Char"/>
    <w:basedOn w:val="ListParagraphChar"/>
    <w:link w:val="Articol"/>
    <w:rsid w:val="00C35E3C"/>
    <w:rPr>
      <w:rFonts w:ascii="Calibri" w:hAnsi="Calibri"/>
      <w:b/>
      <w:iCs/>
      <w:noProof/>
      <w:sz w:val="24"/>
      <w:szCs w:val="24"/>
      <w:lang w:val="ro-RO" w:eastAsia="sk-SK"/>
    </w:rPr>
  </w:style>
  <w:style w:type="character" w:customStyle="1" w:styleId="Articol-litChar">
    <w:name w:val="Articol-lit Char"/>
    <w:basedOn w:val="ListParagraphChar"/>
    <w:link w:val="Articol-lit"/>
    <w:rsid w:val="00C35E3C"/>
    <w:rPr>
      <w:rFonts w:asciiTheme="minorHAnsi" w:hAnsiTheme="minorHAnsi" w:cstheme="minorBidi"/>
      <w:b/>
      <w:iCs/>
      <w:noProof/>
      <w:sz w:val="24"/>
      <w:szCs w:val="24"/>
      <w:lang w:val="ro-RO" w:eastAsia="sk-SK"/>
    </w:rPr>
  </w:style>
  <w:style w:type="paragraph" w:customStyle="1" w:styleId="Cuprins">
    <w:name w:val="Cuprins"/>
    <w:basedOn w:val="Normal"/>
    <w:link w:val="CuprinsChar"/>
    <w:qFormat/>
    <w:rsid w:val="00C35E3C"/>
    <w:pPr>
      <w:tabs>
        <w:tab w:val="right" w:leader="dot" w:pos="8931"/>
      </w:tabs>
      <w:spacing w:before="0" w:after="0"/>
    </w:pPr>
    <w:rPr>
      <w:rFonts w:asciiTheme="minorHAnsi" w:hAnsiTheme="minorHAnsi" w:cstheme="minorBidi"/>
      <w:iCs/>
      <w:noProof/>
      <w:lang w:val="en-US" w:eastAsia="sk-SK"/>
    </w:rPr>
  </w:style>
  <w:style w:type="character" w:customStyle="1" w:styleId="Alineat-listChar">
    <w:name w:val="Alineat-list Char"/>
    <w:basedOn w:val="Alineat-litChar"/>
    <w:link w:val="Alineat-list"/>
    <w:rsid w:val="00C35E3C"/>
    <w:rPr>
      <w:rFonts w:ascii="Calibri" w:hAnsi="Calibri"/>
      <w:iCs/>
      <w:noProof/>
      <w:szCs w:val="24"/>
      <w:lang w:val="ro-RO" w:eastAsia="sk-SK"/>
    </w:rPr>
  </w:style>
  <w:style w:type="character" w:customStyle="1" w:styleId="CuprinsChar">
    <w:name w:val="Cuprins Char"/>
    <w:basedOn w:val="DefaultParagraphFont"/>
    <w:link w:val="Cuprins"/>
    <w:rsid w:val="00C35E3C"/>
    <w:rPr>
      <w:rFonts w:asciiTheme="minorHAnsi" w:hAnsiTheme="minorHAnsi" w:cstheme="minorBidi"/>
      <w:iCs/>
      <w:noProof/>
      <w:szCs w:val="24"/>
      <w:lang w:val="en-US" w:eastAsia="sk-SK"/>
    </w:rPr>
  </w:style>
  <w:style w:type="character" w:customStyle="1" w:styleId="panchor">
    <w:name w:val="panchor"/>
    <w:basedOn w:val="DefaultParagraphFont"/>
    <w:rsid w:val="00C35E3C"/>
  </w:style>
  <w:style w:type="character" w:customStyle="1" w:styleId="BodyText2Char">
    <w:name w:val="Body Text 2 Char"/>
    <w:basedOn w:val="DefaultParagraphFont"/>
    <w:link w:val="BodyText2"/>
    <w:uiPriority w:val="99"/>
    <w:rsid w:val="00C35E3C"/>
    <w:rPr>
      <w:rFonts w:ascii="Trebuchet MS" w:hAnsi="Trebuchet MS" w:cs="Arial"/>
      <w:bCs/>
      <w:sz w:val="24"/>
      <w:szCs w:val="24"/>
      <w:lang w:val="en-US" w:eastAsia="en-US"/>
    </w:rPr>
  </w:style>
  <w:style w:type="table" w:customStyle="1" w:styleId="TableGrid1">
    <w:name w:val="Table Grid1"/>
    <w:basedOn w:val="TableNormal"/>
    <w:next w:val="TableGrid"/>
    <w:uiPriority w:val="59"/>
    <w:rsid w:val="00C35E3C"/>
    <w:rPr>
      <w:lang w:val="ro-RO" w:eastAsia="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panchor2">
    <w:name w:val="panchor2"/>
    <w:basedOn w:val="DefaultParagraphFont"/>
    <w:rsid w:val="00C35E3C"/>
    <w:rPr>
      <w:rFonts w:ascii="Courier New" w:hAnsi="Courier New" w:cs="Courier New" w:hint="default"/>
      <w:color w:val="0000FF"/>
      <w:sz w:val="22"/>
      <w:szCs w:val="22"/>
      <w:u w:val="single"/>
    </w:rPr>
  </w:style>
  <w:style w:type="character" w:customStyle="1" w:styleId="sden">
    <w:name w:val="s_den"/>
    <w:basedOn w:val="DefaultParagraphFont"/>
    <w:rsid w:val="00055C71"/>
  </w:style>
  <w:style w:type="table" w:customStyle="1" w:styleId="TabelCF">
    <w:name w:val="Tabel_CF"/>
    <w:basedOn w:val="TableNormal"/>
    <w:uiPriority w:val="99"/>
    <w:rsid w:val="009246EA"/>
    <w:rPr>
      <w:rFonts w:asciiTheme="minorHAnsi" w:eastAsiaTheme="minorHAnsi" w:hAnsiTheme="minorHAnsi" w:cstheme="minorBidi"/>
      <w:sz w:val="22"/>
      <w:szCs w:val="22"/>
      <w:lang w:val="ro-RO" w:eastAsia="en-US"/>
    </w:rPr>
    <w:tblPr>
      <w:tblBorders>
        <w:top w:val="single" w:sz="4" w:space="0" w:color="1F3864" w:themeColor="accent1" w:themeShade="80"/>
        <w:bottom w:val="single" w:sz="4" w:space="0" w:color="1F3864" w:themeColor="accent1" w:themeShade="80"/>
        <w:insideH w:val="single" w:sz="4" w:space="0" w:color="1F3864" w:themeColor="accent1" w:themeShade="80"/>
      </w:tblBorders>
    </w:tblPr>
  </w:style>
  <w:style w:type="paragraph" w:customStyle="1" w:styleId="SubiectComentariu">
    <w:name w:val="Subiect Comentariu"/>
    <w:basedOn w:val="CommentText"/>
    <w:next w:val="CommentText"/>
    <w:semiHidden/>
    <w:rsid w:val="009246EA"/>
    <w:rPr>
      <w:b/>
      <w:bCs/>
      <w:szCs w:val="24"/>
      <w:lang w:val="x-none"/>
    </w:rPr>
  </w:style>
  <w:style w:type="paragraph" w:styleId="ListNumber3">
    <w:name w:val="List Number 3"/>
    <w:basedOn w:val="Normal"/>
    <w:rsid w:val="001A671B"/>
    <w:pPr>
      <w:numPr>
        <w:numId w:val="13"/>
      </w:numPr>
      <w:tabs>
        <w:tab w:val="clear" w:pos="1080"/>
        <w:tab w:val="left" w:pos="924"/>
      </w:tabs>
      <w:spacing w:before="0" w:after="0" w:line="360" w:lineRule="auto"/>
      <w:ind w:left="924" w:hanging="357"/>
      <w:jc w:val="both"/>
    </w:pPr>
    <w:rPr>
      <w:rFonts w:ascii="Times New Roman" w:hAnsi="Times New Roman"/>
      <w:sz w:val="22"/>
      <w:szCs w:val="22"/>
      <w:lang w:val="en-GB"/>
    </w:rPr>
  </w:style>
  <w:style w:type="character" w:customStyle="1" w:styleId="shdr">
    <w:name w:val="s_hdr"/>
    <w:basedOn w:val="DefaultParagraphFont"/>
    <w:rsid w:val="004F3E7B"/>
  </w:style>
  <w:style w:type="paragraph" w:customStyle="1" w:styleId="ti-art">
    <w:name w:val="ti-art"/>
    <w:basedOn w:val="Normal"/>
    <w:rsid w:val="0005564E"/>
    <w:pPr>
      <w:spacing w:before="100" w:beforeAutospacing="1" w:after="100" w:afterAutospacing="1"/>
    </w:pPr>
    <w:rPr>
      <w:rFonts w:ascii="Times New Roman" w:hAnsi="Times New Roman"/>
      <w:sz w:val="24"/>
      <w:lang w:eastAsia="en-GB"/>
    </w:rPr>
  </w:style>
  <w:style w:type="paragraph" w:customStyle="1" w:styleId="sti-art">
    <w:name w:val="sti-art"/>
    <w:basedOn w:val="Normal"/>
    <w:rsid w:val="0005564E"/>
    <w:pPr>
      <w:spacing w:before="100" w:beforeAutospacing="1" w:after="100" w:afterAutospacing="1"/>
    </w:pPr>
    <w:rPr>
      <w:rFonts w:ascii="Times New Roman" w:hAnsi="Times New Roman"/>
      <w:sz w:val="24"/>
      <w:lang w:eastAsia="en-GB"/>
    </w:rPr>
  </w:style>
  <w:style w:type="paragraph" w:customStyle="1" w:styleId="Normal2">
    <w:name w:val="Normal2"/>
    <w:basedOn w:val="Normal"/>
    <w:rsid w:val="0005564E"/>
    <w:pPr>
      <w:spacing w:before="100" w:beforeAutospacing="1" w:after="100" w:afterAutospacing="1"/>
    </w:pPr>
    <w:rPr>
      <w:rFonts w:ascii="Times New Roman" w:hAnsi="Times New Roman"/>
      <w:sz w:val="24"/>
      <w:lang w:eastAsia="en-GB"/>
    </w:rPr>
  </w:style>
  <w:style w:type="paragraph" w:customStyle="1" w:styleId="doc-ti">
    <w:name w:val="doc-ti"/>
    <w:basedOn w:val="Normal"/>
    <w:rsid w:val="0005564E"/>
    <w:pPr>
      <w:spacing w:before="100" w:beforeAutospacing="1" w:after="100" w:afterAutospacing="1"/>
    </w:pPr>
    <w:rPr>
      <w:rFonts w:ascii="Times New Roman" w:hAnsi="Times New Roman"/>
      <w:sz w:val="24"/>
      <w:lang w:eastAsia="en-GB"/>
    </w:rPr>
  </w:style>
  <w:style w:type="paragraph" w:customStyle="1" w:styleId="oj-normal">
    <w:name w:val="oj-normal"/>
    <w:basedOn w:val="Normal"/>
    <w:rsid w:val="00682ABA"/>
    <w:pPr>
      <w:spacing w:before="100" w:beforeAutospacing="1" w:after="100" w:afterAutospacing="1"/>
    </w:pPr>
    <w:rPr>
      <w:rFonts w:ascii="Times New Roman" w:hAnsi="Times New Roman"/>
      <w:sz w:val="24"/>
      <w:lang w:eastAsia="en-GB"/>
    </w:rPr>
  </w:style>
  <w:style w:type="character" w:customStyle="1" w:styleId="oj-italic">
    <w:name w:val="oj-italic"/>
    <w:basedOn w:val="DefaultParagraphFont"/>
    <w:rsid w:val="00682ABA"/>
  </w:style>
  <w:style w:type="character" w:customStyle="1" w:styleId="oj-super">
    <w:name w:val="oj-super"/>
    <w:basedOn w:val="DefaultParagraphFont"/>
    <w:rsid w:val="00682ABA"/>
  </w:style>
  <w:style w:type="numbering" w:customStyle="1" w:styleId="CurrentList1">
    <w:name w:val="Current List1"/>
    <w:uiPriority w:val="99"/>
    <w:rsid w:val="00C348ED"/>
    <w:pPr>
      <w:numPr>
        <w:numId w:val="14"/>
      </w:numPr>
    </w:pPr>
  </w:style>
  <w:style w:type="numbering" w:customStyle="1" w:styleId="CurrentList2">
    <w:name w:val="Current List2"/>
    <w:uiPriority w:val="99"/>
    <w:rsid w:val="00C348ED"/>
    <w:pPr>
      <w:numPr>
        <w:numId w:val="15"/>
      </w:numPr>
    </w:pPr>
  </w:style>
  <w:style w:type="numbering" w:customStyle="1" w:styleId="CurrentList3">
    <w:name w:val="Current List3"/>
    <w:uiPriority w:val="99"/>
    <w:rsid w:val="00F40BA4"/>
    <w:pPr>
      <w:numPr>
        <w:numId w:val="16"/>
      </w:numPr>
    </w:pPr>
  </w:style>
  <w:style w:type="numbering" w:customStyle="1" w:styleId="CurrentList4">
    <w:name w:val="Current List4"/>
    <w:uiPriority w:val="99"/>
    <w:rsid w:val="00F40BA4"/>
    <w:pPr>
      <w:numPr>
        <w:numId w:val="17"/>
      </w:numPr>
    </w:pPr>
  </w:style>
  <w:style w:type="numbering" w:customStyle="1" w:styleId="CurrentList5">
    <w:name w:val="Current List5"/>
    <w:uiPriority w:val="99"/>
    <w:rsid w:val="00091BDB"/>
    <w:pPr>
      <w:numPr>
        <w:numId w:val="18"/>
      </w:numPr>
    </w:pPr>
  </w:style>
  <w:style w:type="numbering" w:customStyle="1" w:styleId="CurrentList6">
    <w:name w:val="Current List6"/>
    <w:uiPriority w:val="99"/>
    <w:rsid w:val="00135EC6"/>
    <w:pPr>
      <w:numPr>
        <w:numId w:val="19"/>
      </w:numPr>
    </w:pPr>
  </w:style>
  <w:style w:type="character" w:customStyle="1" w:styleId="Titlu1Char">
    <w:name w:val="Titlu 1 Char"/>
    <w:basedOn w:val="DefaultParagraphFont"/>
    <w:link w:val="Titlu11"/>
    <w:locked/>
    <w:rsid w:val="00DF002E"/>
    <w:rPr>
      <w:b/>
      <w:bCs/>
    </w:rPr>
  </w:style>
  <w:style w:type="paragraph" w:customStyle="1" w:styleId="Titlu11">
    <w:name w:val="Titlu 11"/>
    <w:basedOn w:val="Normal"/>
    <w:link w:val="Titlu1Char"/>
    <w:rsid w:val="00DF002E"/>
    <w:pPr>
      <w:keepNext/>
      <w:numPr>
        <w:numId w:val="20"/>
      </w:numPr>
      <w:spacing w:before="0" w:after="0"/>
      <w:jc w:val="both"/>
    </w:pPr>
    <w:rPr>
      <w:rFonts w:ascii="Times New Roman" w:hAnsi="Times New Roman"/>
      <w:b/>
      <w:bCs/>
      <w:szCs w:val="20"/>
      <w:lang w:val="en-US" w:eastAsia="en-GB"/>
    </w:rPr>
  </w:style>
  <w:style w:type="numbering" w:customStyle="1" w:styleId="CurrentList7">
    <w:name w:val="Current List7"/>
    <w:uiPriority w:val="99"/>
    <w:rsid w:val="00E87DC3"/>
    <w:pPr>
      <w:numPr>
        <w:numId w:val="24"/>
      </w:numPr>
    </w:pPr>
  </w:style>
  <w:style w:type="character" w:customStyle="1" w:styleId="Picturecaption">
    <w:name w:val="Picture caption_"/>
    <w:link w:val="Picturecaption0"/>
    <w:rsid w:val="006618CE"/>
    <w:rPr>
      <w:rFonts w:ascii="Tahoma" w:eastAsia="Tahoma" w:hAnsi="Tahoma" w:cs="Tahoma"/>
      <w:color w:val="27344C"/>
      <w:sz w:val="18"/>
      <w:szCs w:val="18"/>
      <w:shd w:val="clear" w:color="auto" w:fill="FFFFFF"/>
    </w:rPr>
  </w:style>
  <w:style w:type="paragraph" w:customStyle="1" w:styleId="Picturecaption0">
    <w:name w:val="Picture caption"/>
    <w:basedOn w:val="Normal"/>
    <w:link w:val="Picturecaption"/>
    <w:rsid w:val="006618CE"/>
    <w:pPr>
      <w:widowControl w:val="0"/>
      <w:shd w:val="clear" w:color="auto" w:fill="FFFFFF"/>
      <w:spacing w:before="0" w:after="0" w:line="276" w:lineRule="auto"/>
      <w:jc w:val="center"/>
    </w:pPr>
    <w:rPr>
      <w:rFonts w:ascii="Tahoma" w:eastAsia="Tahoma" w:hAnsi="Tahoma" w:cs="Tahoma"/>
      <w:color w:val="27344C"/>
      <w:sz w:val="18"/>
      <w:szCs w:val="18"/>
      <w:lang w:val="en-US"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8460851">
      <w:bodyDiv w:val="1"/>
      <w:marLeft w:val="0"/>
      <w:marRight w:val="0"/>
      <w:marTop w:val="0"/>
      <w:marBottom w:val="0"/>
      <w:divBdr>
        <w:top w:val="none" w:sz="0" w:space="0" w:color="auto"/>
        <w:left w:val="none" w:sz="0" w:space="0" w:color="auto"/>
        <w:bottom w:val="none" w:sz="0" w:space="0" w:color="auto"/>
        <w:right w:val="none" w:sz="0" w:space="0" w:color="auto"/>
      </w:divBdr>
    </w:div>
    <w:div w:id="28649939">
      <w:bodyDiv w:val="1"/>
      <w:marLeft w:val="0"/>
      <w:marRight w:val="0"/>
      <w:marTop w:val="0"/>
      <w:marBottom w:val="0"/>
      <w:divBdr>
        <w:top w:val="none" w:sz="0" w:space="0" w:color="auto"/>
        <w:left w:val="none" w:sz="0" w:space="0" w:color="auto"/>
        <w:bottom w:val="none" w:sz="0" w:space="0" w:color="auto"/>
        <w:right w:val="none" w:sz="0" w:space="0" w:color="auto"/>
      </w:divBdr>
    </w:div>
    <w:div w:id="29456653">
      <w:bodyDiv w:val="1"/>
      <w:marLeft w:val="0"/>
      <w:marRight w:val="0"/>
      <w:marTop w:val="0"/>
      <w:marBottom w:val="0"/>
      <w:divBdr>
        <w:top w:val="none" w:sz="0" w:space="0" w:color="auto"/>
        <w:left w:val="none" w:sz="0" w:space="0" w:color="auto"/>
        <w:bottom w:val="none" w:sz="0" w:space="0" w:color="auto"/>
        <w:right w:val="none" w:sz="0" w:space="0" w:color="auto"/>
      </w:divBdr>
    </w:div>
    <w:div w:id="60761671">
      <w:bodyDiv w:val="1"/>
      <w:marLeft w:val="0"/>
      <w:marRight w:val="0"/>
      <w:marTop w:val="0"/>
      <w:marBottom w:val="0"/>
      <w:divBdr>
        <w:top w:val="none" w:sz="0" w:space="0" w:color="auto"/>
        <w:left w:val="none" w:sz="0" w:space="0" w:color="auto"/>
        <w:bottom w:val="none" w:sz="0" w:space="0" w:color="auto"/>
        <w:right w:val="none" w:sz="0" w:space="0" w:color="auto"/>
      </w:divBdr>
    </w:div>
    <w:div w:id="68890885">
      <w:bodyDiv w:val="1"/>
      <w:marLeft w:val="0"/>
      <w:marRight w:val="0"/>
      <w:marTop w:val="0"/>
      <w:marBottom w:val="0"/>
      <w:divBdr>
        <w:top w:val="none" w:sz="0" w:space="0" w:color="auto"/>
        <w:left w:val="none" w:sz="0" w:space="0" w:color="auto"/>
        <w:bottom w:val="none" w:sz="0" w:space="0" w:color="auto"/>
        <w:right w:val="none" w:sz="0" w:space="0" w:color="auto"/>
      </w:divBdr>
    </w:div>
    <w:div w:id="71195538">
      <w:bodyDiv w:val="1"/>
      <w:marLeft w:val="0"/>
      <w:marRight w:val="0"/>
      <w:marTop w:val="0"/>
      <w:marBottom w:val="0"/>
      <w:divBdr>
        <w:top w:val="none" w:sz="0" w:space="0" w:color="auto"/>
        <w:left w:val="none" w:sz="0" w:space="0" w:color="auto"/>
        <w:bottom w:val="none" w:sz="0" w:space="0" w:color="auto"/>
        <w:right w:val="none" w:sz="0" w:space="0" w:color="auto"/>
      </w:divBdr>
    </w:div>
    <w:div w:id="117796501">
      <w:bodyDiv w:val="1"/>
      <w:marLeft w:val="0"/>
      <w:marRight w:val="0"/>
      <w:marTop w:val="0"/>
      <w:marBottom w:val="0"/>
      <w:divBdr>
        <w:top w:val="none" w:sz="0" w:space="0" w:color="auto"/>
        <w:left w:val="none" w:sz="0" w:space="0" w:color="auto"/>
        <w:bottom w:val="none" w:sz="0" w:space="0" w:color="auto"/>
        <w:right w:val="none" w:sz="0" w:space="0" w:color="auto"/>
      </w:divBdr>
    </w:div>
    <w:div w:id="118455600">
      <w:bodyDiv w:val="1"/>
      <w:marLeft w:val="0"/>
      <w:marRight w:val="0"/>
      <w:marTop w:val="0"/>
      <w:marBottom w:val="0"/>
      <w:divBdr>
        <w:top w:val="none" w:sz="0" w:space="0" w:color="auto"/>
        <w:left w:val="none" w:sz="0" w:space="0" w:color="auto"/>
        <w:bottom w:val="none" w:sz="0" w:space="0" w:color="auto"/>
        <w:right w:val="none" w:sz="0" w:space="0" w:color="auto"/>
      </w:divBdr>
    </w:div>
    <w:div w:id="153566299">
      <w:bodyDiv w:val="1"/>
      <w:marLeft w:val="0"/>
      <w:marRight w:val="0"/>
      <w:marTop w:val="0"/>
      <w:marBottom w:val="0"/>
      <w:divBdr>
        <w:top w:val="none" w:sz="0" w:space="0" w:color="auto"/>
        <w:left w:val="none" w:sz="0" w:space="0" w:color="auto"/>
        <w:bottom w:val="none" w:sz="0" w:space="0" w:color="auto"/>
        <w:right w:val="none" w:sz="0" w:space="0" w:color="auto"/>
      </w:divBdr>
    </w:div>
    <w:div w:id="158425730">
      <w:bodyDiv w:val="1"/>
      <w:marLeft w:val="0"/>
      <w:marRight w:val="0"/>
      <w:marTop w:val="0"/>
      <w:marBottom w:val="0"/>
      <w:divBdr>
        <w:top w:val="none" w:sz="0" w:space="0" w:color="auto"/>
        <w:left w:val="none" w:sz="0" w:space="0" w:color="auto"/>
        <w:bottom w:val="none" w:sz="0" w:space="0" w:color="auto"/>
        <w:right w:val="none" w:sz="0" w:space="0" w:color="auto"/>
      </w:divBdr>
    </w:div>
    <w:div w:id="163784360">
      <w:bodyDiv w:val="1"/>
      <w:marLeft w:val="0"/>
      <w:marRight w:val="0"/>
      <w:marTop w:val="0"/>
      <w:marBottom w:val="0"/>
      <w:divBdr>
        <w:top w:val="none" w:sz="0" w:space="0" w:color="auto"/>
        <w:left w:val="none" w:sz="0" w:space="0" w:color="auto"/>
        <w:bottom w:val="none" w:sz="0" w:space="0" w:color="auto"/>
        <w:right w:val="none" w:sz="0" w:space="0" w:color="auto"/>
      </w:divBdr>
    </w:div>
    <w:div w:id="168180219">
      <w:bodyDiv w:val="1"/>
      <w:marLeft w:val="0"/>
      <w:marRight w:val="0"/>
      <w:marTop w:val="0"/>
      <w:marBottom w:val="0"/>
      <w:divBdr>
        <w:top w:val="none" w:sz="0" w:space="0" w:color="auto"/>
        <w:left w:val="none" w:sz="0" w:space="0" w:color="auto"/>
        <w:bottom w:val="none" w:sz="0" w:space="0" w:color="auto"/>
        <w:right w:val="none" w:sz="0" w:space="0" w:color="auto"/>
      </w:divBdr>
    </w:div>
    <w:div w:id="188183359">
      <w:bodyDiv w:val="1"/>
      <w:marLeft w:val="0"/>
      <w:marRight w:val="0"/>
      <w:marTop w:val="0"/>
      <w:marBottom w:val="0"/>
      <w:divBdr>
        <w:top w:val="none" w:sz="0" w:space="0" w:color="auto"/>
        <w:left w:val="none" w:sz="0" w:space="0" w:color="auto"/>
        <w:bottom w:val="none" w:sz="0" w:space="0" w:color="auto"/>
        <w:right w:val="none" w:sz="0" w:space="0" w:color="auto"/>
      </w:divBdr>
    </w:div>
    <w:div w:id="200827850">
      <w:bodyDiv w:val="1"/>
      <w:marLeft w:val="0"/>
      <w:marRight w:val="0"/>
      <w:marTop w:val="0"/>
      <w:marBottom w:val="0"/>
      <w:divBdr>
        <w:top w:val="none" w:sz="0" w:space="0" w:color="auto"/>
        <w:left w:val="none" w:sz="0" w:space="0" w:color="auto"/>
        <w:bottom w:val="none" w:sz="0" w:space="0" w:color="auto"/>
        <w:right w:val="none" w:sz="0" w:space="0" w:color="auto"/>
      </w:divBdr>
    </w:div>
    <w:div w:id="211229815">
      <w:bodyDiv w:val="1"/>
      <w:marLeft w:val="0"/>
      <w:marRight w:val="0"/>
      <w:marTop w:val="0"/>
      <w:marBottom w:val="0"/>
      <w:divBdr>
        <w:top w:val="none" w:sz="0" w:space="0" w:color="auto"/>
        <w:left w:val="none" w:sz="0" w:space="0" w:color="auto"/>
        <w:bottom w:val="none" w:sz="0" w:space="0" w:color="auto"/>
        <w:right w:val="none" w:sz="0" w:space="0" w:color="auto"/>
      </w:divBdr>
    </w:div>
    <w:div w:id="253783893">
      <w:bodyDiv w:val="1"/>
      <w:marLeft w:val="0"/>
      <w:marRight w:val="0"/>
      <w:marTop w:val="0"/>
      <w:marBottom w:val="0"/>
      <w:divBdr>
        <w:top w:val="none" w:sz="0" w:space="0" w:color="auto"/>
        <w:left w:val="none" w:sz="0" w:space="0" w:color="auto"/>
        <w:bottom w:val="none" w:sz="0" w:space="0" w:color="auto"/>
        <w:right w:val="none" w:sz="0" w:space="0" w:color="auto"/>
      </w:divBdr>
    </w:div>
    <w:div w:id="277759436">
      <w:bodyDiv w:val="1"/>
      <w:marLeft w:val="0"/>
      <w:marRight w:val="0"/>
      <w:marTop w:val="0"/>
      <w:marBottom w:val="0"/>
      <w:divBdr>
        <w:top w:val="none" w:sz="0" w:space="0" w:color="auto"/>
        <w:left w:val="none" w:sz="0" w:space="0" w:color="auto"/>
        <w:bottom w:val="none" w:sz="0" w:space="0" w:color="auto"/>
        <w:right w:val="none" w:sz="0" w:space="0" w:color="auto"/>
      </w:divBdr>
    </w:div>
    <w:div w:id="292642351">
      <w:bodyDiv w:val="1"/>
      <w:marLeft w:val="0"/>
      <w:marRight w:val="0"/>
      <w:marTop w:val="0"/>
      <w:marBottom w:val="0"/>
      <w:divBdr>
        <w:top w:val="none" w:sz="0" w:space="0" w:color="auto"/>
        <w:left w:val="none" w:sz="0" w:space="0" w:color="auto"/>
        <w:bottom w:val="none" w:sz="0" w:space="0" w:color="auto"/>
        <w:right w:val="none" w:sz="0" w:space="0" w:color="auto"/>
      </w:divBdr>
    </w:div>
    <w:div w:id="305167262">
      <w:bodyDiv w:val="1"/>
      <w:marLeft w:val="0"/>
      <w:marRight w:val="0"/>
      <w:marTop w:val="0"/>
      <w:marBottom w:val="0"/>
      <w:divBdr>
        <w:top w:val="none" w:sz="0" w:space="0" w:color="auto"/>
        <w:left w:val="none" w:sz="0" w:space="0" w:color="auto"/>
        <w:bottom w:val="none" w:sz="0" w:space="0" w:color="auto"/>
        <w:right w:val="none" w:sz="0" w:space="0" w:color="auto"/>
      </w:divBdr>
    </w:div>
    <w:div w:id="310137652">
      <w:bodyDiv w:val="1"/>
      <w:marLeft w:val="0"/>
      <w:marRight w:val="0"/>
      <w:marTop w:val="0"/>
      <w:marBottom w:val="0"/>
      <w:divBdr>
        <w:top w:val="none" w:sz="0" w:space="0" w:color="auto"/>
        <w:left w:val="none" w:sz="0" w:space="0" w:color="auto"/>
        <w:bottom w:val="none" w:sz="0" w:space="0" w:color="auto"/>
        <w:right w:val="none" w:sz="0" w:space="0" w:color="auto"/>
      </w:divBdr>
    </w:div>
    <w:div w:id="339352002">
      <w:bodyDiv w:val="1"/>
      <w:marLeft w:val="0"/>
      <w:marRight w:val="0"/>
      <w:marTop w:val="0"/>
      <w:marBottom w:val="0"/>
      <w:divBdr>
        <w:top w:val="none" w:sz="0" w:space="0" w:color="auto"/>
        <w:left w:val="none" w:sz="0" w:space="0" w:color="auto"/>
        <w:bottom w:val="none" w:sz="0" w:space="0" w:color="auto"/>
        <w:right w:val="none" w:sz="0" w:space="0" w:color="auto"/>
      </w:divBdr>
    </w:div>
    <w:div w:id="339699976">
      <w:bodyDiv w:val="1"/>
      <w:marLeft w:val="0"/>
      <w:marRight w:val="0"/>
      <w:marTop w:val="0"/>
      <w:marBottom w:val="0"/>
      <w:divBdr>
        <w:top w:val="none" w:sz="0" w:space="0" w:color="auto"/>
        <w:left w:val="none" w:sz="0" w:space="0" w:color="auto"/>
        <w:bottom w:val="none" w:sz="0" w:space="0" w:color="auto"/>
        <w:right w:val="none" w:sz="0" w:space="0" w:color="auto"/>
      </w:divBdr>
    </w:div>
    <w:div w:id="360740415">
      <w:bodyDiv w:val="1"/>
      <w:marLeft w:val="0"/>
      <w:marRight w:val="0"/>
      <w:marTop w:val="0"/>
      <w:marBottom w:val="0"/>
      <w:divBdr>
        <w:top w:val="none" w:sz="0" w:space="0" w:color="auto"/>
        <w:left w:val="none" w:sz="0" w:space="0" w:color="auto"/>
        <w:bottom w:val="none" w:sz="0" w:space="0" w:color="auto"/>
        <w:right w:val="none" w:sz="0" w:space="0" w:color="auto"/>
      </w:divBdr>
    </w:div>
    <w:div w:id="381173720">
      <w:bodyDiv w:val="1"/>
      <w:marLeft w:val="0"/>
      <w:marRight w:val="0"/>
      <w:marTop w:val="0"/>
      <w:marBottom w:val="0"/>
      <w:divBdr>
        <w:top w:val="none" w:sz="0" w:space="0" w:color="auto"/>
        <w:left w:val="none" w:sz="0" w:space="0" w:color="auto"/>
        <w:bottom w:val="none" w:sz="0" w:space="0" w:color="auto"/>
        <w:right w:val="none" w:sz="0" w:space="0" w:color="auto"/>
      </w:divBdr>
    </w:div>
    <w:div w:id="381447357">
      <w:bodyDiv w:val="1"/>
      <w:marLeft w:val="0"/>
      <w:marRight w:val="0"/>
      <w:marTop w:val="0"/>
      <w:marBottom w:val="0"/>
      <w:divBdr>
        <w:top w:val="none" w:sz="0" w:space="0" w:color="auto"/>
        <w:left w:val="none" w:sz="0" w:space="0" w:color="auto"/>
        <w:bottom w:val="none" w:sz="0" w:space="0" w:color="auto"/>
        <w:right w:val="none" w:sz="0" w:space="0" w:color="auto"/>
      </w:divBdr>
    </w:div>
    <w:div w:id="382219349">
      <w:bodyDiv w:val="1"/>
      <w:marLeft w:val="0"/>
      <w:marRight w:val="0"/>
      <w:marTop w:val="0"/>
      <w:marBottom w:val="0"/>
      <w:divBdr>
        <w:top w:val="none" w:sz="0" w:space="0" w:color="auto"/>
        <w:left w:val="none" w:sz="0" w:space="0" w:color="auto"/>
        <w:bottom w:val="none" w:sz="0" w:space="0" w:color="auto"/>
        <w:right w:val="none" w:sz="0" w:space="0" w:color="auto"/>
      </w:divBdr>
    </w:div>
    <w:div w:id="386759404">
      <w:bodyDiv w:val="1"/>
      <w:marLeft w:val="0"/>
      <w:marRight w:val="0"/>
      <w:marTop w:val="0"/>
      <w:marBottom w:val="0"/>
      <w:divBdr>
        <w:top w:val="none" w:sz="0" w:space="0" w:color="auto"/>
        <w:left w:val="none" w:sz="0" w:space="0" w:color="auto"/>
        <w:bottom w:val="none" w:sz="0" w:space="0" w:color="auto"/>
        <w:right w:val="none" w:sz="0" w:space="0" w:color="auto"/>
      </w:divBdr>
      <w:divsChild>
        <w:div w:id="1705129368">
          <w:marLeft w:val="0"/>
          <w:marRight w:val="0"/>
          <w:marTop w:val="0"/>
          <w:marBottom w:val="0"/>
          <w:divBdr>
            <w:top w:val="none" w:sz="0" w:space="0" w:color="auto"/>
            <w:left w:val="none" w:sz="0" w:space="0" w:color="auto"/>
            <w:bottom w:val="none" w:sz="0" w:space="0" w:color="auto"/>
            <w:right w:val="none" w:sz="0" w:space="0" w:color="auto"/>
          </w:divBdr>
          <w:divsChild>
            <w:div w:id="88477910">
              <w:marLeft w:val="0"/>
              <w:marRight w:val="0"/>
              <w:marTop w:val="0"/>
              <w:marBottom w:val="0"/>
              <w:divBdr>
                <w:top w:val="none" w:sz="0" w:space="0" w:color="auto"/>
                <w:left w:val="none" w:sz="0" w:space="0" w:color="auto"/>
                <w:bottom w:val="none" w:sz="0" w:space="0" w:color="auto"/>
                <w:right w:val="none" w:sz="0" w:space="0" w:color="auto"/>
              </w:divBdr>
              <w:divsChild>
                <w:div w:id="5192425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14861951">
      <w:bodyDiv w:val="1"/>
      <w:marLeft w:val="0"/>
      <w:marRight w:val="0"/>
      <w:marTop w:val="0"/>
      <w:marBottom w:val="0"/>
      <w:divBdr>
        <w:top w:val="none" w:sz="0" w:space="0" w:color="auto"/>
        <w:left w:val="none" w:sz="0" w:space="0" w:color="auto"/>
        <w:bottom w:val="none" w:sz="0" w:space="0" w:color="auto"/>
        <w:right w:val="none" w:sz="0" w:space="0" w:color="auto"/>
      </w:divBdr>
    </w:div>
    <w:div w:id="427971978">
      <w:bodyDiv w:val="1"/>
      <w:marLeft w:val="0"/>
      <w:marRight w:val="0"/>
      <w:marTop w:val="0"/>
      <w:marBottom w:val="0"/>
      <w:divBdr>
        <w:top w:val="none" w:sz="0" w:space="0" w:color="auto"/>
        <w:left w:val="none" w:sz="0" w:space="0" w:color="auto"/>
        <w:bottom w:val="none" w:sz="0" w:space="0" w:color="auto"/>
        <w:right w:val="none" w:sz="0" w:space="0" w:color="auto"/>
      </w:divBdr>
    </w:div>
    <w:div w:id="431126793">
      <w:bodyDiv w:val="1"/>
      <w:marLeft w:val="0"/>
      <w:marRight w:val="0"/>
      <w:marTop w:val="0"/>
      <w:marBottom w:val="0"/>
      <w:divBdr>
        <w:top w:val="none" w:sz="0" w:space="0" w:color="auto"/>
        <w:left w:val="none" w:sz="0" w:space="0" w:color="auto"/>
        <w:bottom w:val="none" w:sz="0" w:space="0" w:color="auto"/>
        <w:right w:val="none" w:sz="0" w:space="0" w:color="auto"/>
      </w:divBdr>
    </w:div>
    <w:div w:id="450326838">
      <w:bodyDiv w:val="1"/>
      <w:marLeft w:val="0"/>
      <w:marRight w:val="0"/>
      <w:marTop w:val="0"/>
      <w:marBottom w:val="0"/>
      <w:divBdr>
        <w:top w:val="none" w:sz="0" w:space="0" w:color="auto"/>
        <w:left w:val="none" w:sz="0" w:space="0" w:color="auto"/>
        <w:bottom w:val="none" w:sz="0" w:space="0" w:color="auto"/>
        <w:right w:val="none" w:sz="0" w:space="0" w:color="auto"/>
      </w:divBdr>
    </w:div>
    <w:div w:id="458426452">
      <w:bodyDiv w:val="1"/>
      <w:marLeft w:val="0"/>
      <w:marRight w:val="0"/>
      <w:marTop w:val="0"/>
      <w:marBottom w:val="0"/>
      <w:divBdr>
        <w:top w:val="none" w:sz="0" w:space="0" w:color="auto"/>
        <w:left w:val="none" w:sz="0" w:space="0" w:color="auto"/>
        <w:bottom w:val="none" w:sz="0" w:space="0" w:color="auto"/>
        <w:right w:val="none" w:sz="0" w:space="0" w:color="auto"/>
      </w:divBdr>
    </w:div>
    <w:div w:id="475413661">
      <w:bodyDiv w:val="1"/>
      <w:marLeft w:val="0"/>
      <w:marRight w:val="0"/>
      <w:marTop w:val="0"/>
      <w:marBottom w:val="0"/>
      <w:divBdr>
        <w:top w:val="none" w:sz="0" w:space="0" w:color="auto"/>
        <w:left w:val="none" w:sz="0" w:space="0" w:color="auto"/>
        <w:bottom w:val="none" w:sz="0" w:space="0" w:color="auto"/>
        <w:right w:val="none" w:sz="0" w:space="0" w:color="auto"/>
      </w:divBdr>
    </w:div>
    <w:div w:id="491799265">
      <w:bodyDiv w:val="1"/>
      <w:marLeft w:val="0"/>
      <w:marRight w:val="0"/>
      <w:marTop w:val="0"/>
      <w:marBottom w:val="0"/>
      <w:divBdr>
        <w:top w:val="none" w:sz="0" w:space="0" w:color="auto"/>
        <w:left w:val="none" w:sz="0" w:space="0" w:color="auto"/>
        <w:bottom w:val="none" w:sz="0" w:space="0" w:color="auto"/>
        <w:right w:val="none" w:sz="0" w:space="0" w:color="auto"/>
      </w:divBdr>
    </w:div>
    <w:div w:id="493421478">
      <w:bodyDiv w:val="1"/>
      <w:marLeft w:val="0"/>
      <w:marRight w:val="0"/>
      <w:marTop w:val="0"/>
      <w:marBottom w:val="0"/>
      <w:divBdr>
        <w:top w:val="none" w:sz="0" w:space="0" w:color="auto"/>
        <w:left w:val="none" w:sz="0" w:space="0" w:color="auto"/>
        <w:bottom w:val="none" w:sz="0" w:space="0" w:color="auto"/>
        <w:right w:val="none" w:sz="0" w:space="0" w:color="auto"/>
      </w:divBdr>
    </w:div>
    <w:div w:id="506019416">
      <w:bodyDiv w:val="1"/>
      <w:marLeft w:val="0"/>
      <w:marRight w:val="0"/>
      <w:marTop w:val="0"/>
      <w:marBottom w:val="0"/>
      <w:divBdr>
        <w:top w:val="none" w:sz="0" w:space="0" w:color="auto"/>
        <w:left w:val="none" w:sz="0" w:space="0" w:color="auto"/>
        <w:bottom w:val="none" w:sz="0" w:space="0" w:color="auto"/>
        <w:right w:val="none" w:sz="0" w:space="0" w:color="auto"/>
      </w:divBdr>
    </w:div>
    <w:div w:id="507408914">
      <w:bodyDiv w:val="1"/>
      <w:marLeft w:val="0"/>
      <w:marRight w:val="0"/>
      <w:marTop w:val="0"/>
      <w:marBottom w:val="0"/>
      <w:divBdr>
        <w:top w:val="none" w:sz="0" w:space="0" w:color="auto"/>
        <w:left w:val="none" w:sz="0" w:space="0" w:color="auto"/>
        <w:bottom w:val="none" w:sz="0" w:space="0" w:color="auto"/>
        <w:right w:val="none" w:sz="0" w:space="0" w:color="auto"/>
      </w:divBdr>
    </w:div>
    <w:div w:id="509490768">
      <w:bodyDiv w:val="1"/>
      <w:marLeft w:val="0"/>
      <w:marRight w:val="0"/>
      <w:marTop w:val="0"/>
      <w:marBottom w:val="0"/>
      <w:divBdr>
        <w:top w:val="none" w:sz="0" w:space="0" w:color="auto"/>
        <w:left w:val="none" w:sz="0" w:space="0" w:color="auto"/>
        <w:bottom w:val="none" w:sz="0" w:space="0" w:color="auto"/>
        <w:right w:val="none" w:sz="0" w:space="0" w:color="auto"/>
      </w:divBdr>
    </w:div>
    <w:div w:id="534000908">
      <w:bodyDiv w:val="1"/>
      <w:marLeft w:val="0"/>
      <w:marRight w:val="0"/>
      <w:marTop w:val="0"/>
      <w:marBottom w:val="0"/>
      <w:divBdr>
        <w:top w:val="none" w:sz="0" w:space="0" w:color="auto"/>
        <w:left w:val="none" w:sz="0" w:space="0" w:color="auto"/>
        <w:bottom w:val="none" w:sz="0" w:space="0" w:color="auto"/>
        <w:right w:val="none" w:sz="0" w:space="0" w:color="auto"/>
      </w:divBdr>
    </w:div>
    <w:div w:id="534198404">
      <w:bodyDiv w:val="1"/>
      <w:marLeft w:val="0"/>
      <w:marRight w:val="0"/>
      <w:marTop w:val="0"/>
      <w:marBottom w:val="0"/>
      <w:divBdr>
        <w:top w:val="none" w:sz="0" w:space="0" w:color="auto"/>
        <w:left w:val="none" w:sz="0" w:space="0" w:color="auto"/>
        <w:bottom w:val="none" w:sz="0" w:space="0" w:color="auto"/>
        <w:right w:val="none" w:sz="0" w:space="0" w:color="auto"/>
      </w:divBdr>
    </w:div>
    <w:div w:id="541668904">
      <w:bodyDiv w:val="1"/>
      <w:marLeft w:val="0"/>
      <w:marRight w:val="0"/>
      <w:marTop w:val="0"/>
      <w:marBottom w:val="0"/>
      <w:divBdr>
        <w:top w:val="none" w:sz="0" w:space="0" w:color="auto"/>
        <w:left w:val="none" w:sz="0" w:space="0" w:color="auto"/>
        <w:bottom w:val="none" w:sz="0" w:space="0" w:color="auto"/>
        <w:right w:val="none" w:sz="0" w:space="0" w:color="auto"/>
      </w:divBdr>
    </w:div>
    <w:div w:id="551236311">
      <w:bodyDiv w:val="1"/>
      <w:marLeft w:val="0"/>
      <w:marRight w:val="0"/>
      <w:marTop w:val="0"/>
      <w:marBottom w:val="0"/>
      <w:divBdr>
        <w:top w:val="none" w:sz="0" w:space="0" w:color="auto"/>
        <w:left w:val="none" w:sz="0" w:space="0" w:color="auto"/>
        <w:bottom w:val="none" w:sz="0" w:space="0" w:color="auto"/>
        <w:right w:val="none" w:sz="0" w:space="0" w:color="auto"/>
      </w:divBdr>
    </w:div>
    <w:div w:id="574433443">
      <w:bodyDiv w:val="1"/>
      <w:marLeft w:val="0"/>
      <w:marRight w:val="0"/>
      <w:marTop w:val="0"/>
      <w:marBottom w:val="0"/>
      <w:divBdr>
        <w:top w:val="none" w:sz="0" w:space="0" w:color="auto"/>
        <w:left w:val="none" w:sz="0" w:space="0" w:color="auto"/>
        <w:bottom w:val="none" w:sz="0" w:space="0" w:color="auto"/>
        <w:right w:val="none" w:sz="0" w:space="0" w:color="auto"/>
      </w:divBdr>
    </w:div>
    <w:div w:id="575554332">
      <w:bodyDiv w:val="1"/>
      <w:marLeft w:val="0"/>
      <w:marRight w:val="0"/>
      <w:marTop w:val="0"/>
      <w:marBottom w:val="0"/>
      <w:divBdr>
        <w:top w:val="none" w:sz="0" w:space="0" w:color="auto"/>
        <w:left w:val="none" w:sz="0" w:space="0" w:color="auto"/>
        <w:bottom w:val="none" w:sz="0" w:space="0" w:color="auto"/>
        <w:right w:val="none" w:sz="0" w:space="0" w:color="auto"/>
      </w:divBdr>
    </w:div>
    <w:div w:id="591740174">
      <w:bodyDiv w:val="1"/>
      <w:marLeft w:val="0"/>
      <w:marRight w:val="0"/>
      <w:marTop w:val="0"/>
      <w:marBottom w:val="0"/>
      <w:divBdr>
        <w:top w:val="none" w:sz="0" w:space="0" w:color="auto"/>
        <w:left w:val="none" w:sz="0" w:space="0" w:color="auto"/>
        <w:bottom w:val="none" w:sz="0" w:space="0" w:color="auto"/>
        <w:right w:val="none" w:sz="0" w:space="0" w:color="auto"/>
      </w:divBdr>
    </w:div>
    <w:div w:id="606691517">
      <w:bodyDiv w:val="1"/>
      <w:marLeft w:val="0"/>
      <w:marRight w:val="0"/>
      <w:marTop w:val="0"/>
      <w:marBottom w:val="0"/>
      <w:divBdr>
        <w:top w:val="none" w:sz="0" w:space="0" w:color="auto"/>
        <w:left w:val="none" w:sz="0" w:space="0" w:color="auto"/>
        <w:bottom w:val="none" w:sz="0" w:space="0" w:color="auto"/>
        <w:right w:val="none" w:sz="0" w:space="0" w:color="auto"/>
      </w:divBdr>
    </w:div>
    <w:div w:id="621809712">
      <w:bodyDiv w:val="1"/>
      <w:marLeft w:val="0"/>
      <w:marRight w:val="0"/>
      <w:marTop w:val="0"/>
      <w:marBottom w:val="0"/>
      <w:divBdr>
        <w:top w:val="none" w:sz="0" w:space="0" w:color="auto"/>
        <w:left w:val="none" w:sz="0" w:space="0" w:color="auto"/>
        <w:bottom w:val="none" w:sz="0" w:space="0" w:color="auto"/>
        <w:right w:val="none" w:sz="0" w:space="0" w:color="auto"/>
      </w:divBdr>
    </w:div>
    <w:div w:id="622031752">
      <w:bodyDiv w:val="1"/>
      <w:marLeft w:val="0"/>
      <w:marRight w:val="0"/>
      <w:marTop w:val="0"/>
      <w:marBottom w:val="0"/>
      <w:divBdr>
        <w:top w:val="none" w:sz="0" w:space="0" w:color="auto"/>
        <w:left w:val="none" w:sz="0" w:space="0" w:color="auto"/>
        <w:bottom w:val="none" w:sz="0" w:space="0" w:color="auto"/>
        <w:right w:val="none" w:sz="0" w:space="0" w:color="auto"/>
      </w:divBdr>
    </w:div>
    <w:div w:id="626278733">
      <w:bodyDiv w:val="1"/>
      <w:marLeft w:val="0"/>
      <w:marRight w:val="0"/>
      <w:marTop w:val="0"/>
      <w:marBottom w:val="0"/>
      <w:divBdr>
        <w:top w:val="none" w:sz="0" w:space="0" w:color="auto"/>
        <w:left w:val="none" w:sz="0" w:space="0" w:color="auto"/>
        <w:bottom w:val="none" w:sz="0" w:space="0" w:color="auto"/>
        <w:right w:val="none" w:sz="0" w:space="0" w:color="auto"/>
      </w:divBdr>
    </w:div>
    <w:div w:id="641929549">
      <w:bodyDiv w:val="1"/>
      <w:marLeft w:val="0"/>
      <w:marRight w:val="0"/>
      <w:marTop w:val="0"/>
      <w:marBottom w:val="0"/>
      <w:divBdr>
        <w:top w:val="none" w:sz="0" w:space="0" w:color="auto"/>
        <w:left w:val="none" w:sz="0" w:space="0" w:color="auto"/>
        <w:bottom w:val="none" w:sz="0" w:space="0" w:color="auto"/>
        <w:right w:val="none" w:sz="0" w:space="0" w:color="auto"/>
      </w:divBdr>
    </w:div>
    <w:div w:id="660305278">
      <w:bodyDiv w:val="1"/>
      <w:marLeft w:val="0"/>
      <w:marRight w:val="0"/>
      <w:marTop w:val="0"/>
      <w:marBottom w:val="0"/>
      <w:divBdr>
        <w:top w:val="none" w:sz="0" w:space="0" w:color="auto"/>
        <w:left w:val="none" w:sz="0" w:space="0" w:color="auto"/>
        <w:bottom w:val="none" w:sz="0" w:space="0" w:color="auto"/>
        <w:right w:val="none" w:sz="0" w:space="0" w:color="auto"/>
      </w:divBdr>
    </w:div>
    <w:div w:id="672613108">
      <w:bodyDiv w:val="1"/>
      <w:marLeft w:val="0"/>
      <w:marRight w:val="0"/>
      <w:marTop w:val="0"/>
      <w:marBottom w:val="0"/>
      <w:divBdr>
        <w:top w:val="none" w:sz="0" w:space="0" w:color="auto"/>
        <w:left w:val="none" w:sz="0" w:space="0" w:color="auto"/>
        <w:bottom w:val="none" w:sz="0" w:space="0" w:color="auto"/>
        <w:right w:val="none" w:sz="0" w:space="0" w:color="auto"/>
      </w:divBdr>
    </w:div>
    <w:div w:id="674041129">
      <w:bodyDiv w:val="1"/>
      <w:marLeft w:val="0"/>
      <w:marRight w:val="0"/>
      <w:marTop w:val="0"/>
      <w:marBottom w:val="0"/>
      <w:divBdr>
        <w:top w:val="none" w:sz="0" w:space="0" w:color="auto"/>
        <w:left w:val="none" w:sz="0" w:space="0" w:color="auto"/>
        <w:bottom w:val="none" w:sz="0" w:space="0" w:color="auto"/>
        <w:right w:val="none" w:sz="0" w:space="0" w:color="auto"/>
      </w:divBdr>
    </w:div>
    <w:div w:id="684674017">
      <w:bodyDiv w:val="1"/>
      <w:marLeft w:val="0"/>
      <w:marRight w:val="0"/>
      <w:marTop w:val="0"/>
      <w:marBottom w:val="0"/>
      <w:divBdr>
        <w:top w:val="none" w:sz="0" w:space="0" w:color="auto"/>
        <w:left w:val="none" w:sz="0" w:space="0" w:color="auto"/>
        <w:bottom w:val="none" w:sz="0" w:space="0" w:color="auto"/>
        <w:right w:val="none" w:sz="0" w:space="0" w:color="auto"/>
      </w:divBdr>
    </w:div>
    <w:div w:id="692145971">
      <w:bodyDiv w:val="1"/>
      <w:marLeft w:val="0"/>
      <w:marRight w:val="0"/>
      <w:marTop w:val="0"/>
      <w:marBottom w:val="0"/>
      <w:divBdr>
        <w:top w:val="none" w:sz="0" w:space="0" w:color="auto"/>
        <w:left w:val="none" w:sz="0" w:space="0" w:color="auto"/>
        <w:bottom w:val="none" w:sz="0" w:space="0" w:color="auto"/>
        <w:right w:val="none" w:sz="0" w:space="0" w:color="auto"/>
      </w:divBdr>
    </w:div>
    <w:div w:id="700936910">
      <w:bodyDiv w:val="1"/>
      <w:marLeft w:val="0"/>
      <w:marRight w:val="0"/>
      <w:marTop w:val="0"/>
      <w:marBottom w:val="0"/>
      <w:divBdr>
        <w:top w:val="none" w:sz="0" w:space="0" w:color="auto"/>
        <w:left w:val="none" w:sz="0" w:space="0" w:color="auto"/>
        <w:bottom w:val="none" w:sz="0" w:space="0" w:color="auto"/>
        <w:right w:val="none" w:sz="0" w:space="0" w:color="auto"/>
      </w:divBdr>
    </w:div>
    <w:div w:id="701906241">
      <w:bodyDiv w:val="1"/>
      <w:marLeft w:val="0"/>
      <w:marRight w:val="0"/>
      <w:marTop w:val="0"/>
      <w:marBottom w:val="0"/>
      <w:divBdr>
        <w:top w:val="none" w:sz="0" w:space="0" w:color="auto"/>
        <w:left w:val="none" w:sz="0" w:space="0" w:color="auto"/>
        <w:bottom w:val="none" w:sz="0" w:space="0" w:color="auto"/>
        <w:right w:val="none" w:sz="0" w:space="0" w:color="auto"/>
      </w:divBdr>
    </w:div>
    <w:div w:id="727269164">
      <w:bodyDiv w:val="1"/>
      <w:marLeft w:val="0"/>
      <w:marRight w:val="0"/>
      <w:marTop w:val="0"/>
      <w:marBottom w:val="0"/>
      <w:divBdr>
        <w:top w:val="none" w:sz="0" w:space="0" w:color="auto"/>
        <w:left w:val="none" w:sz="0" w:space="0" w:color="auto"/>
        <w:bottom w:val="none" w:sz="0" w:space="0" w:color="auto"/>
        <w:right w:val="none" w:sz="0" w:space="0" w:color="auto"/>
      </w:divBdr>
    </w:div>
    <w:div w:id="730469871">
      <w:bodyDiv w:val="1"/>
      <w:marLeft w:val="0"/>
      <w:marRight w:val="0"/>
      <w:marTop w:val="0"/>
      <w:marBottom w:val="0"/>
      <w:divBdr>
        <w:top w:val="none" w:sz="0" w:space="0" w:color="auto"/>
        <w:left w:val="none" w:sz="0" w:space="0" w:color="auto"/>
        <w:bottom w:val="none" w:sz="0" w:space="0" w:color="auto"/>
        <w:right w:val="none" w:sz="0" w:space="0" w:color="auto"/>
      </w:divBdr>
    </w:div>
    <w:div w:id="739984085">
      <w:bodyDiv w:val="1"/>
      <w:marLeft w:val="0"/>
      <w:marRight w:val="0"/>
      <w:marTop w:val="0"/>
      <w:marBottom w:val="0"/>
      <w:divBdr>
        <w:top w:val="none" w:sz="0" w:space="0" w:color="auto"/>
        <w:left w:val="none" w:sz="0" w:space="0" w:color="auto"/>
        <w:bottom w:val="none" w:sz="0" w:space="0" w:color="auto"/>
        <w:right w:val="none" w:sz="0" w:space="0" w:color="auto"/>
      </w:divBdr>
    </w:div>
    <w:div w:id="740445256">
      <w:bodyDiv w:val="1"/>
      <w:marLeft w:val="0"/>
      <w:marRight w:val="0"/>
      <w:marTop w:val="0"/>
      <w:marBottom w:val="0"/>
      <w:divBdr>
        <w:top w:val="none" w:sz="0" w:space="0" w:color="auto"/>
        <w:left w:val="none" w:sz="0" w:space="0" w:color="auto"/>
        <w:bottom w:val="none" w:sz="0" w:space="0" w:color="auto"/>
        <w:right w:val="none" w:sz="0" w:space="0" w:color="auto"/>
      </w:divBdr>
    </w:div>
    <w:div w:id="779683733">
      <w:bodyDiv w:val="1"/>
      <w:marLeft w:val="0"/>
      <w:marRight w:val="0"/>
      <w:marTop w:val="0"/>
      <w:marBottom w:val="0"/>
      <w:divBdr>
        <w:top w:val="none" w:sz="0" w:space="0" w:color="auto"/>
        <w:left w:val="none" w:sz="0" w:space="0" w:color="auto"/>
        <w:bottom w:val="none" w:sz="0" w:space="0" w:color="auto"/>
        <w:right w:val="none" w:sz="0" w:space="0" w:color="auto"/>
      </w:divBdr>
    </w:div>
    <w:div w:id="787774765">
      <w:bodyDiv w:val="1"/>
      <w:marLeft w:val="0"/>
      <w:marRight w:val="0"/>
      <w:marTop w:val="0"/>
      <w:marBottom w:val="0"/>
      <w:divBdr>
        <w:top w:val="none" w:sz="0" w:space="0" w:color="auto"/>
        <w:left w:val="none" w:sz="0" w:space="0" w:color="auto"/>
        <w:bottom w:val="none" w:sz="0" w:space="0" w:color="auto"/>
        <w:right w:val="none" w:sz="0" w:space="0" w:color="auto"/>
      </w:divBdr>
    </w:div>
    <w:div w:id="821390709">
      <w:bodyDiv w:val="1"/>
      <w:marLeft w:val="0"/>
      <w:marRight w:val="0"/>
      <w:marTop w:val="0"/>
      <w:marBottom w:val="0"/>
      <w:divBdr>
        <w:top w:val="none" w:sz="0" w:space="0" w:color="auto"/>
        <w:left w:val="none" w:sz="0" w:space="0" w:color="auto"/>
        <w:bottom w:val="none" w:sz="0" w:space="0" w:color="auto"/>
        <w:right w:val="none" w:sz="0" w:space="0" w:color="auto"/>
      </w:divBdr>
    </w:div>
    <w:div w:id="822964248">
      <w:bodyDiv w:val="1"/>
      <w:marLeft w:val="0"/>
      <w:marRight w:val="0"/>
      <w:marTop w:val="0"/>
      <w:marBottom w:val="0"/>
      <w:divBdr>
        <w:top w:val="none" w:sz="0" w:space="0" w:color="auto"/>
        <w:left w:val="none" w:sz="0" w:space="0" w:color="auto"/>
        <w:bottom w:val="none" w:sz="0" w:space="0" w:color="auto"/>
        <w:right w:val="none" w:sz="0" w:space="0" w:color="auto"/>
      </w:divBdr>
    </w:div>
    <w:div w:id="835653075">
      <w:bodyDiv w:val="1"/>
      <w:marLeft w:val="0"/>
      <w:marRight w:val="0"/>
      <w:marTop w:val="0"/>
      <w:marBottom w:val="0"/>
      <w:divBdr>
        <w:top w:val="none" w:sz="0" w:space="0" w:color="auto"/>
        <w:left w:val="none" w:sz="0" w:space="0" w:color="auto"/>
        <w:bottom w:val="none" w:sz="0" w:space="0" w:color="auto"/>
        <w:right w:val="none" w:sz="0" w:space="0" w:color="auto"/>
      </w:divBdr>
    </w:div>
    <w:div w:id="848905971">
      <w:bodyDiv w:val="1"/>
      <w:marLeft w:val="0"/>
      <w:marRight w:val="0"/>
      <w:marTop w:val="0"/>
      <w:marBottom w:val="0"/>
      <w:divBdr>
        <w:top w:val="none" w:sz="0" w:space="0" w:color="auto"/>
        <w:left w:val="none" w:sz="0" w:space="0" w:color="auto"/>
        <w:bottom w:val="none" w:sz="0" w:space="0" w:color="auto"/>
        <w:right w:val="none" w:sz="0" w:space="0" w:color="auto"/>
      </w:divBdr>
    </w:div>
    <w:div w:id="849759879">
      <w:bodyDiv w:val="1"/>
      <w:marLeft w:val="0"/>
      <w:marRight w:val="0"/>
      <w:marTop w:val="0"/>
      <w:marBottom w:val="0"/>
      <w:divBdr>
        <w:top w:val="none" w:sz="0" w:space="0" w:color="auto"/>
        <w:left w:val="none" w:sz="0" w:space="0" w:color="auto"/>
        <w:bottom w:val="none" w:sz="0" w:space="0" w:color="auto"/>
        <w:right w:val="none" w:sz="0" w:space="0" w:color="auto"/>
      </w:divBdr>
    </w:div>
    <w:div w:id="850142124">
      <w:bodyDiv w:val="1"/>
      <w:marLeft w:val="0"/>
      <w:marRight w:val="0"/>
      <w:marTop w:val="0"/>
      <w:marBottom w:val="0"/>
      <w:divBdr>
        <w:top w:val="none" w:sz="0" w:space="0" w:color="auto"/>
        <w:left w:val="none" w:sz="0" w:space="0" w:color="auto"/>
        <w:bottom w:val="none" w:sz="0" w:space="0" w:color="auto"/>
        <w:right w:val="none" w:sz="0" w:space="0" w:color="auto"/>
      </w:divBdr>
    </w:div>
    <w:div w:id="854148039">
      <w:bodyDiv w:val="1"/>
      <w:marLeft w:val="0"/>
      <w:marRight w:val="0"/>
      <w:marTop w:val="0"/>
      <w:marBottom w:val="0"/>
      <w:divBdr>
        <w:top w:val="none" w:sz="0" w:space="0" w:color="auto"/>
        <w:left w:val="none" w:sz="0" w:space="0" w:color="auto"/>
        <w:bottom w:val="none" w:sz="0" w:space="0" w:color="auto"/>
        <w:right w:val="none" w:sz="0" w:space="0" w:color="auto"/>
      </w:divBdr>
    </w:div>
    <w:div w:id="854730146">
      <w:bodyDiv w:val="1"/>
      <w:marLeft w:val="0"/>
      <w:marRight w:val="0"/>
      <w:marTop w:val="0"/>
      <w:marBottom w:val="0"/>
      <w:divBdr>
        <w:top w:val="none" w:sz="0" w:space="0" w:color="auto"/>
        <w:left w:val="none" w:sz="0" w:space="0" w:color="auto"/>
        <w:bottom w:val="none" w:sz="0" w:space="0" w:color="auto"/>
        <w:right w:val="none" w:sz="0" w:space="0" w:color="auto"/>
      </w:divBdr>
    </w:div>
    <w:div w:id="881595005">
      <w:bodyDiv w:val="1"/>
      <w:marLeft w:val="0"/>
      <w:marRight w:val="0"/>
      <w:marTop w:val="0"/>
      <w:marBottom w:val="0"/>
      <w:divBdr>
        <w:top w:val="none" w:sz="0" w:space="0" w:color="auto"/>
        <w:left w:val="none" w:sz="0" w:space="0" w:color="auto"/>
        <w:bottom w:val="none" w:sz="0" w:space="0" w:color="auto"/>
        <w:right w:val="none" w:sz="0" w:space="0" w:color="auto"/>
      </w:divBdr>
    </w:div>
    <w:div w:id="887112011">
      <w:bodyDiv w:val="1"/>
      <w:marLeft w:val="0"/>
      <w:marRight w:val="0"/>
      <w:marTop w:val="0"/>
      <w:marBottom w:val="0"/>
      <w:divBdr>
        <w:top w:val="none" w:sz="0" w:space="0" w:color="auto"/>
        <w:left w:val="none" w:sz="0" w:space="0" w:color="auto"/>
        <w:bottom w:val="none" w:sz="0" w:space="0" w:color="auto"/>
        <w:right w:val="none" w:sz="0" w:space="0" w:color="auto"/>
      </w:divBdr>
    </w:div>
    <w:div w:id="887914310">
      <w:bodyDiv w:val="1"/>
      <w:marLeft w:val="0"/>
      <w:marRight w:val="0"/>
      <w:marTop w:val="0"/>
      <w:marBottom w:val="0"/>
      <w:divBdr>
        <w:top w:val="none" w:sz="0" w:space="0" w:color="auto"/>
        <w:left w:val="none" w:sz="0" w:space="0" w:color="auto"/>
        <w:bottom w:val="none" w:sz="0" w:space="0" w:color="auto"/>
        <w:right w:val="none" w:sz="0" w:space="0" w:color="auto"/>
      </w:divBdr>
    </w:div>
    <w:div w:id="891624312">
      <w:bodyDiv w:val="1"/>
      <w:marLeft w:val="0"/>
      <w:marRight w:val="0"/>
      <w:marTop w:val="0"/>
      <w:marBottom w:val="0"/>
      <w:divBdr>
        <w:top w:val="none" w:sz="0" w:space="0" w:color="auto"/>
        <w:left w:val="none" w:sz="0" w:space="0" w:color="auto"/>
        <w:bottom w:val="none" w:sz="0" w:space="0" w:color="auto"/>
        <w:right w:val="none" w:sz="0" w:space="0" w:color="auto"/>
      </w:divBdr>
    </w:div>
    <w:div w:id="893546160">
      <w:bodyDiv w:val="1"/>
      <w:marLeft w:val="0"/>
      <w:marRight w:val="0"/>
      <w:marTop w:val="0"/>
      <w:marBottom w:val="0"/>
      <w:divBdr>
        <w:top w:val="none" w:sz="0" w:space="0" w:color="auto"/>
        <w:left w:val="none" w:sz="0" w:space="0" w:color="auto"/>
        <w:bottom w:val="none" w:sz="0" w:space="0" w:color="auto"/>
        <w:right w:val="none" w:sz="0" w:space="0" w:color="auto"/>
      </w:divBdr>
    </w:div>
    <w:div w:id="913661875">
      <w:bodyDiv w:val="1"/>
      <w:marLeft w:val="0"/>
      <w:marRight w:val="0"/>
      <w:marTop w:val="0"/>
      <w:marBottom w:val="0"/>
      <w:divBdr>
        <w:top w:val="none" w:sz="0" w:space="0" w:color="auto"/>
        <w:left w:val="none" w:sz="0" w:space="0" w:color="auto"/>
        <w:bottom w:val="none" w:sz="0" w:space="0" w:color="auto"/>
        <w:right w:val="none" w:sz="0" w:space="0" w:color="auto"/>
      </w:divBdr>
    </w:div>
    <w:div w:id="917903956">
      <w:bodyDiv w:val="1"/>
      <w:marLeft w:val="0"/>
      <w:marRight w:val="0"/>
      <w:marTop w:val="0"/>
      <w:marBottom w:val="0"/>
      <w:divBdr>
        <w:top w:val="none" w:sz="0" w:space="0" w:color="auto"/>
        <w:left w:val="none" w:sz="0" w:space="0" w:color="auto"/>
        <w:bottom w:val="none" w:sz="0" w:space="0" w:color="auto"/>
        <w:right w:val="none" w:sz="0" w:space="0" w:color="auto"/>
      </w:divBdr>
    </w:div>
    <w:div w:id="923152305">
      <w:bodyDiv w:val="1"/>
      <w:marLeft w:val="0"/>
      <w:marRight w:val="0"/>
      <w:marTop w:val="0"/>
      <w:marBottom w:val="0"/>
      <w:divBdr>
        <w:top w:val="none" w:sz="0" w:space="0" w:color="auto"/>
        <w:left w:val="none" w:sz="0" w:space="0" w:color="auto"/>
        <w:bottom w:val="none" w:sz="0" w:space="0" w:color="auto"/>
        <w:right w:val="none" w:sz="0" w:space="0" w:color="auto"/>
      </w:divBdr>
    </w:div>
    <w:div w:id="933050915">
      <w:bodyDiv w:val="1"/>
      <w:marLeft w:val="0"/>
      <w:marRight w:val="0"/>
      <w:marTop w:val="0"/>
      <w:marBottom w:val="0"/>
      <w:divBdr>
        <w:top w:val="none" w:sz="0" w:space="0" w:color="auto"/>
        <w:left w:val="none" w:sz="0" w:space="0" w:color="auto"/>
        <w:bottom w:val="none" w:sz="0" w:space="0" w:color="auto"/>
        <w:right w:val="none" w:sz="0" w:space="0" w:color="auto"/>
      </w:divBdr>
    </w:div>
    <w:div w:id="935947221">
      <w:bodyDiv w:val="1"/>
      <w:marLeft w:val="0"/>
      <w:marRight w:val="0"/>
      <w:marTop w:val="0"/>
      <w:marBottom w:val="0"/>
      <w:divBdr>
        <w:top w:val="none" w:sz="0" w:space="0" w:color="auto"/>
        <w:left w:val="none" w:sz="0" w:space="0" w:color="auto"/>
        <w:bottom w:val="none" w:sz="0" w:space="0" w:color="auto"/>
        <w:right w:val="none" w:sz="0" w:space="0" w:color="auto"/>
      </w:divBdr>
    </w:div>
    <w:div w:id="950627572">
      <w:bodyDiv w:val="1"/>
      <w:marLeft w:val="0"/>
      <w:marRight w:val="0"/>
      <w:marTop w:val="0"/>
      <w:marBottom w:val="0"/>
      <w:divBdr>
        <w:top w:val="none" w:sz="0" w:space="0" w:color="auto"/>
        <w:left w:val="none" w:sz="0" w:space="0" w:color="auto"/>
        <w:bottom w:val="none" w:sz="0" w:space="0" w:color="auto"/>
        <w:right w:val="none" w:sz="0" w:space="0" w:color="auto"/>
      </w:divBdr>
    </w:div>
    <w:div w:id="960069524">
      <w:bodyDiv w:val="1"/>
      <w:marLeft w:val="0"/>
      <w:marRight w:val="0"/>
      <w:marTop w:val="0"/>
      <w:marBottom w:val="0"/>
      <w:divBdr>
        <w:top w:val="none" w:sz="0" w:space="0" w:color="auto"/>
        <w:left w:val="none" w:sz="0" w:space="0" w:color="auto"/>
        <w:bottom w:val="none" w:sz="0" w:space="0" w:color="auto"/>
        <w:right w:val="none" w:sz="0" w:space="0" w:color="auto"/>
      </w:divBdr>
      <w:divsChild>
        <w:div w:id="1736585244">
          <w:marLeft w:val="0"/>
          <w:marRight w:val="0"/>
          <w:marTop w:val="0"/>
          <w:marBottom w:val="0"/>
          <w:divBdr>
            <w:top w:val="none" w:sz="0" w:space="0" w:color="auto"/>
            <w:left w:val="none" w:sz="0" w:space="0" w:color="auto"/>
            <w:bottom w:val="none" w:sz="0" w:space="0" w:color="auto"/>
            <w:right w:val="none" w:sz="0" w:space="0" w:color="auto"/>
          </w:divBdr>
          <w:divsChild>
            <w:div w:id="535044363">
              <w:marLeft w:val="0"/>
              <w:marRight w:val="0"/>
              <w:marTop w:val="0"/>
              <w:marBottom w:val="0"/>
              <w:divBdr>
                <w:top w:val="none" w:sz="0" w:space="0" w:color="auto"/>
                <w:left w:val="none" w:sz="0" w:space="0" w:color="auto"/>
                <w:bottom w:val="none" w:sz="0" w:space="0" w:color="auto"/>
                <w:right w:val="none" w:sz="0" w:space="0" w:color="auto"/>
              </w:divBdr>
              <w:divsChild>
                <w:div w:id="6904602">
                  <w:marLeft w:val="0"/>
                  <w:marRight w:val="0"/>
                  <w:marTop w:val="0"/>
                  <w:marBottom w:val="0"/>
                  <w:divBdr>
                    <w:top w:val="none" w:sz="0" w:space="0" w:color="auto"/>
                    <w:left w:val="none" w:sz="0" w:space="0" w:color="auto"/>
                    <w:bottom w:val="none" w:sz="0" w:space="0" w:color="auto"/>
                    <w:right w:val="none" w:sz="0" w:space="0" w:color="auto"/>
                  </w:divBdr>
                </w:div>
              </w:divsChild>
            </w:div>
            <w:div w:id="1801724723">
              <w:marLeft w:val="0"/>
              <w:marRight w:val="0"/>
              <w:marTop w:val="0"/>
              <w:marBottom w:val="0"/>
              <w:divBdr>
                <w:top w:val="none" w:sz="0" w:space="0" w:color="auto"/>
                <w:left w:val="none" w:sz="0" w:space="0" w:color="auto"/>
                <w:bottom w:val="none" w:sz="0" w:space="0" w:color="auto"/>
                <w:right w:val="none" w:sz="0" w:space="0" w:color="auto"/>
              </w:divBdr>
              <w:divsChild>
                <w:div w:id="10116870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63120006">
      <w:bodyDiv w:val="1"/>
      <w:marLeft w:val="0"/>
      <w:marRight w:val="0"/>
      <w:marTop w:val="0"/>
      <w:marBottom w:val="0"/>
      <w:divBdr>
        <w:top w:val="none" w:sz="0" w:space="0" w:color="auto"/>
        <w:left w:val="none" w:sz="0" w:space="0" w:color="auto"/>
        <w:bottom w:val="none" w:sz="0" w:space="0" w:color="auto"/>
        <w:right w:val="none" w:sz="0" w:space="0" w:color="auto"/>
      </w:divBdr>
    </w:div>
    <w:div w:id="965239531">
      <w:bodyDiv w:val="1"/>
      <w:marLeft w:val="0"/>
      <w:marRight w:val="0"/>
      <w:marTop w:val="0"/>
      <w:marBottom w:val="0"/>
      <w:divBdr>
        <w:top w:val="none" w:sz="0" w:space="0" w:color="auto"/>
        <w:left w:val="none" w:sz="0" w:space="0" w:color="auto"/>
        <w:bottom w:val="none" w:sz="0" w:space="0" w:color="auto"/>
        <w:right w:val="none" w:sz="0" w:space="0" w:color="auto"/>
      </w:divBdr>
    </w:div>
    <w:div w:id="978539750">
      <w:bodyDiv w:val="1"/>
      <w:marLeft w:val="0"/>
      <w:marRight w:val="0"/>
      <w:marTop w:val="0"/>
      <w:marBottom w:val="0"/>
      <w:divBdr>
        <w:top w:val="none" w:sz="0" w:space="0" w:color="auto"/>
        <w:left w:val="none" w:sz="0" w:space="0" w:color="auto"/>
        <w:bottom w:val="none" w:sz="0" w:space="0" w:color="auto"/>
        <w:right w:val="none" w:sz="0" w:space="0" w:color="auto"/>
      </w:divBdr>
    </w:div>
    <w:div w:id="979766264">
      <w:bodyDiv w:val="1"/>
      <w:marLeft w:val="0"/>
      <w:marRight w:val="0"/>
      <w:marTop w:val="0"/>
      <w:marBottom w:val="0"/>
      <w:divBdr>
        <w:top w:val="none" w:sz="0" w:space="0" w:color="auto"/>
        <w:left w:val="none" w:sz="0" w:space="0" w:color="auto"/>
        <w:bottom w:val="none" w:sz="0" w:space="0" w:color="auto"/>
        <w:right w:val="none" w:sz="0" w:space="0" w:color="auto"/>
      </w:divBdr>
    </w:div>
    <w:div w:id="993294392">
      <w:bodyDiv w:val="1"/>
      <w:marLeft w:val="0"/>
      <w:marRight w:val="0"/>
      <w:marTop w:val="0"/>
      <w:marBottom w:val="0"/>
      <w:divBdr>
        <w:top w:val="none" w:sz="0" w:space="0" w:color="auto"/>
        <w:left w:val="none" w:sz="0" w:space="0" w:color="auto"/>
        <w:bottom w:val="none" w:sz="0" w:space="0" w:color="auto"/>
        <w:right w:val="none" w:sz="0" w:space="0" w:color="auto"/>
      </w:divBdr>
    </w:div>
    <w:div w:id="1005742961">
      <w:bodyDiv w:val="1"/>
      <w:marLeft w:val="0"/>
      <w:marRight w:val="0"/>
      <w:marTop w:val="0"/>
      <w:marBottom w:val="0"/>
      <w:divBdr>
        <w:top w:val="none" w:sz="0" w:space="0" w:color="auto"/>
        <w:left w:val="none" w:sz="0" w:space="0" w:color="auto"/>
        <w:bottom w:val="none" w:sz="0" w:space="0" w:color="auto"/>
        <w:right w:val="none" w:sz="0" w:space="0" w:color="auto"/>
      </w:divBdr>
    </w:div>
    <w:div w:id="1015766891">
      <w:bodyDiv w:val="1"/>
      <w:marLeft w:val="0"/>
      <w:marRight w:val="0"/>
      <w:marTop w:val="0"/>
      <w:marBottom w:val="0"/>
      <w:divBdr>
        <w:top w:val="none" w:sz="0" w:space="0" w:color="auto"/>
        <w:left w:val="none" w:sz="0" w:space="0" w:color="auto"/>
        <w:bottom w:val="none" w:sz="0" w:space="0" w:color="auto"/>
        <w:right w:val="none" w:sz="0" w:space="0" w:color="auto"/>
      </w:divBdr>
    </w:div>
    <w:div w:id="1020663344">
      <w:bodyDiv w:val="1"/>
      <w:marLeft w:val="0"/>
      <w:marRight w:val="0"/>
      <w:marTop w:val="0"/>
      <w:marBottom w:val="0"/>
      <w:divBdr>
        <w:top w:val="none" w:sz="0" w:space="0" w:color="auto"/>
        <w:left w:val="none" w:sz="0" w:space="0" w:color="auto"/>
        <w:bottom w:val="none" w:sz="0" w:space="0" w:color="auto"/>
        <w:right w:val="none" w:sz="0" w:space="0" w:color="auto"/>
      </w:divBdr>
      <w:divsChild>
        <w:div w:id="292293387">
          <w:marLeft w:val="0"/>
          <w:marRight w:val="0"/>
          <w:marTop w:val="0"/>
          <w:marBottom w:val="0"/>
          <w:divBdr>
            <w:top w:val="none" w:sz="0" w:space="0" w:color="auto"/>
            <w:left w:val="none" w:sz="0" w:space="0" w:color="auto"/>
            <w:bottom w:val="none" w:sz="0" w:space="0" w:color="auto"/>
            <w:right w:val="none" w:sz="0" w:space="0" w:color="auto"/>
          </w:divBdr>
        </w:div>
        <w:div w:id="1025712348">
          <w:marLeft w:val="0"/>
          <w:marRight w:val="0"/>
          <w:marTop w:val="0"/>
          <w:marBottom w:val="0"/>
          <w:divBdr>
            <w:top w:val="none" w:sz="0" w:space="0" w:color="auto"/>
            <w:left w:val="none" w:sz="0" w:space="0" w:color="auto"/>
            <w:bottom w:val="none" w:sz="0" w:space="0" w:color="auto"/>
            <w:right w:val="none" w:sz="0" w:space="0" w:color="auto"/>
          </w:divBdr>
        </w:div>
        <w:div w:id="453252762">
          <w:marLeft w:val="0"/>
          <w:marRight w:val="0"/>
          <w:marTop w:val="0"/>
          <w:marBottom w:val="0"/>
          <w:divBdr>
            <w:top w:val="none" w:sz="0" w:space="0" w:color="auto"/>
            <w:left w:val="none" w:sz="0" w:space="0" w:color="auto"/>
            <w:bottom w:val="none" w:sz="0" w:space="0" w:color="auto"/>
            <w:right w:val="none" w:sz="0" w:space="0" w:color="auto"/>
          </w:divBdr>
        </w:div>
        <w:div w:id="188569628">
          <w:marLeft w:val="0"/>
          <w:marRight w:val="0"/>
          <w:marTop w:val="0"/>
          <w:marBottom w:val="0"/>
          <w:divBdr>
            <w:top w:val="none" w:sz="0" w:space="0" w:color="auto"/>
            <w:left w:val="none" w:sz="0" w:space="0" w:color="auto"/>
            <w:bottom w:val="none" w:sz="0" w:space="0" w:color="auto"/>
            <w:right w:val="none" w:sz="0" w:space="0" w:color="auto"/>
          </w:divBdr>
        </w:div>
      </w:divsChild>
    </w:div>
    <w:div w:id="1024553295">
      <w:bodyDiv w:val="1"/>
      <w:marLeft w:val="0"/>
      <w:marRight w:val="0"/>
      <w:marTop w:val="0"/>
      <w:marBottom w:val="0"/>
      <w:divBdr>
        <w:top w:val="none" w:sz="0" w:space="0" w:color="auto"/>
        <w:left w:val="none" w:sz="0" w:space="0" w:color="auto"/>
        <w:bottom w:val="none" w:sz="0" w:space="0" w:color="auto"/>
        <w:right w:val="none" w:sz="0" w:space="0" w:color="auto"/>
      </w:divBdr>
    </w:div>
    <w:div w:id="1055740611">
      <w:bodyDiv w:val="1"/>
      <w:marLeft w:val="0"/>
      <w:marRight w:val="0"/>
      <w:marTop w:val="0"/>
      <w:marBottom w:val="0"/>
      <w:divBdr>
        <w:top w:val="none" w:sz="0" w:space="0" w:color="auto"/>
        <w:left w:val="none" w:sz="0" w:space="0" w:color="auto"/>
        <w:bottom w:val="none" w:sz="0" w:space="0" w:color="auto"/>
        <w:right w:val="none" w:sz="0" w:space="0" w:color="auto"/>
      </w:divBdr>
    </w:div>
    <w:div w:id="1061246473">
      <w:bodyDiv w:val="1"/>
      <w:marLeft w:val="0"/>
      <w:marRight w:val="0"/>
      <w:marTop w:val="0"/>
      <w:marBottom w:val="0"/>
      <w:divBdr>
        <w:top w:val="none" w:sz="0" w:space="0" w:color="auto"/>
        <w:left w:val="none" w:sz="0" w:space="0" w:color="auto"/>
        <w:bottom w:val="none" w:sz="0" w:space="0" w:color="auto"/>
        <w:right w:val="none" w:sz="0" w:space="0" w:color="auto"/>
      </w:divBdr>
    </w:div>
    <w:div w:id="1062681490">
      <w:bodyDiv w:val="1"/>
      <w:marLeft w:val="0"/>
      <w:marRight w:val="0"/>
      <w:marTop w:val="0"/>
      <w:marBottom w:val="0"/>
      <w:divBdr>
        <w:top w:val="none" w:sz="0" w:space="0" w:color="auto"/>
        <w:left w:val="none" w:sz="0" w:space="0" w:color="auto"/>
        <w:bottom w:val="none" w:sz="0" w:space="0" w:color="auto"/>
        <w:right w:val="none" w:sz="0" w:space="0" w:color="auto"/>
      </w:divBdr>
    </w:div>
    <w:div w:id="1066875031">
      <w:bodyDiv w:val="1"/>
      <w:marLeft w:val="0"/>
      <w:marRight w:val="0"/>
      <w:marTop w:val="0"/>
      <w:marBottom w:val="0"/>
      <w:divBdr>
        <w:top w:val="none" w:sz="0" w:space="0" w:color="auto"/>
        <w:left w:val="none" w:sz="0" w:space="0" w:color="auto"/>
        <w:bottom w:val="none" w:sz="0" w:space="0" w:color="auto"/>
        <w:right w:val="none" w:sz="0" w:space="0" w:color="auto"/>
      </w:divBdr>
    </w:div>
    <w:div w:id="1092551691">
      <w:bodyDiv w:val="1"/>
      <w:marLeft w:val="0"/>
      <w:marRight w:val="0"/>
      <w:marTop w:val="0"/>
      <w:marBottom w:val="0"/>
      <w:divBdr>
        <w:top w:val="none" w:sz="0" w:space="0" w:color="auto"/>
        <w:left w:val="none" w:sz="0" w:space="0" w:color="auto"/>
        <w:bottom w:val="none" w:sz="0" w:space="0" w:color="auto"/>
        <w:right w:val="none" w:sz="0" w:space="0" w:color="auto"/>
      </w:divBdr>
    </w:div>
    <w:div w:id="1092749159">
      <w:bodyDiv w:val="1"/>
      <w:marLeft w:val="0"/>
      <w:marRight w:val="0"/>
      <w:marTop w:val="0"/>
      <w:marBottom w:val="0"/>
      <w:divBdr>
        <w:top w:val="none" w:sz="0" w:space="0" w:color="auto"/>
        <w:left w:val="none" w:sz="0" w:space="0" w:color="auto"/>
        <w:bottom w:val="none" w:sz="0" w:space="0" w:color="auto"/>
        <w:right w:val="none" w:sz="0" w:space="0" w:color="auto"/>
      </w:divBdr>
    </w:div>
    <w:div w:id="1096245267">
      <w:bodyDiv w:val="1"/>
      <w:marLeft w:val="0"/>
      <w:marRight w:val="0"/>
      <w:marTop w:val="0"/>
      <w:marBottom w:val="0"/>
      <w:divBdr>
        <w:top w:val="none" w:sz="0" w:space="0" w:color="auto"/>
        <w:left w:val="none" w:sz="0" w:space="0" w:color="auto"/>
        <w:bottom w:val="none" w:sz="0" w:space="0" w:color="auto"/>
        <w:right w:val="none" w:sz="0" w:space="0" w:color="auto"/>
      </w:divBdr>
    </w:div>
    <w:div w:id="1102720466">
      <w:bodyDiv w:val="1"/>
      <w:marLeft w:val="0"/>
      <w:marRight w:val="0"/>
      <w:marTop w:val="0"/>
      <w:marBottom w:val="0"/>
      <w:divBdr>
        <w:top w:val="none" w:sz="0" w:space="0" w:color="auto"/>
        <w:left w:val="none" w:sz="0" w:space="0" w:color="auto"/>
        <w:bottom w:val="none" w:sz="0" w:space="0" w:color="auto"/>
        <w:right w:val="none" w:sz="0" w:space="0" w:color="auto"/>
      </w:divBdr>
    </w:div>
    <w:div w:id="1105541775">
      <w:bodyDiv w:val="1"/>
      <w:marLeft w:val="0"/>
      <w:marRight w:val="0"/>
      <w:marTop w:val="0"/>
      <w:marBottom w:val="0"/>
      <w:divBdr>
        <w:top w:val="none" w:sz="0" w:space="0" w:color="auto"/>
        <w:left w:val="none" w:sz="0" w:space="0" w:color="auto"/>
        <w:bottom w:val="none" w:sz="0" w:space="0" w:color="auto"/>
        <w:right w:val="none" w:sz="0" w:space="0" w:color="auto"/>
      </w:divBdr>
    </w:div>
    <w:div w:id="1111821973">
      <w:bodyDiv w:val="1"/>
      <w:marLeft w:val="0"/>
      <w:marRight w:val="0"/>
      <w:marTop w:val="0"/>
      <w:marBottom w:val="0"/>
      <w:divBdr>
        <w:top w:val="none" w:sz="0" w:space="0" w:color="auto"/>
        <w:left w:val="none" w:sz="0" w:space="0" w:color="auto"/>
        <w:bottom w:val="none" w:sz="0" w:space="0" w:color="auto"/>
        <w:right w:val="none" w:sz="0" w:space="0" w:color="auto"/>
      </w:divBdr>
    </w:div>
    <w:div w:id="1136026455">
      <w:bodyDiv w:val="1"/>
      <w:marLeft w:val="0"/>
      <w:marRight w:val="0"/>
      <w:marTop w:val="0"/>
      <w:marBottom w:val="0"/>
      <w:divBdr>
        <w:top w:val="none" w:sz="0" w:space="0" w:color="auto"/>
        <w:left w:val="none" w:sz="0" w:space="0" w:color="auto"/>
        <w:bottom w:val="none" w:sz="0" w:space="0" w:color="auto"/>
        <w:right w:val="none" w:sz="0" w:space="0" w:color="auto"/>
      </w:divBdr>
    </w:div>
    <w:div w:id="1138912547">
      <w:bodyDiv w:val="1"/>
      <w:marLeft w:val="0"/>
      <w:marRight w:val="0"/>
      <w:marTop w:val="0"/>
      <w:marBottom w:val="0"/>
      <w:divBdr>
        <w:top w:val="none" w:sz="0" w:space="0" w:color="auto"/>
        <w:left w:val="none" w:sz="0" w:space="0" w:color="auto"/>
        <w:bottom w:val="none" w:sz="0" w:space="0" w:color="auto"/>
        <w:right w:val="none" w:sz="0" w:space="0" w:color="auto"/>
      </w:divBdr>
    </w:div>
    <w:div w:id="1142691554">
      <w:bodyDiv w:val="1"/>
      <w:marLeft w:val="0"/>
      <w:marRight w:val="0"/>
      <w:marTop w:val="0"/>
      <w:marBottom w:val="0"/>
      <w:divBdr>
        <w:top w:val="none" w:sz="0" w:space="0" w:color="auto"/>
        <w:left w:val="none" w:sz="0" w:space="0" w:color="auto"/>
        <w:bottom w:val="none" w:sz="0" w:space="0" w:color="auto"/>
        <w:right w:val="none" w:sz="0" w:space="0" w:color="auto"/>
      </w:divBdr>
    </w:div>
    <w:div w:id="1146319565">
      <w:bodyDiv w:val="1"/>
      <w:marLeft w:val="0"/>
      <w:marRight w:val="0"/>
      <w:marTop w:val="0"/>
      <w:marBottom w:val="0"/>
      <w:divBdr>
        <w:top w:val="none" w:sz="0" w:space="0" w:color="auto"/>
        <w:left w:val="none" w:sz="0" w:space="0" w:color="auto"/>
        <w:bottom w:val="none" w:sz="0" w:space="0" w:color="auto"/>
        <w:right w:val="none" w:sz="0" w:space="0" w:color="auto"/>
      </w:divBdr>
    </w:div>
    <w:div w:id="1156409999">
      <w:bodyDiv w:val="1"/>
      <w:marLeft w:val="0"/>
      <w:marRight w:val="0"/>
      <w:marTop w:val="0"/>
      <w:marBottom w:val="0"/>
      <w:divBdr>
        <w:top w:val="none" w:sz="0" w:space="0" w:color="auto"/>
        <w:left w:val="none" w:sz="0" w:space="0" w:color="auto"/>
        <w:bottom w:val="none" w:sz="0" w:space="0" w:color="auto"/>
        <w:right w:val="none" w:sz="0" w:space="0" w:color="auto"/>
      </w:divBdr>
    </w:div>
    <w:div w:id="1173299802">
      <w:bodyDiv w:val="1"/>
      <w:marLeft w:val="0"/>
      <w:marRight w:val="0"/>
      <w:marTop w:val="0"/>
      <w:marBottom w:val="0"/>
      <w:divBdr>
        <w:top w:val="none" w:sz="0" w:space="0" w:color="auto"/>
        <w:left w:val="none" w:sz="0" w:space="0" w:color="auto"/>
        <w:bottom w:val="none" w:sz="0" w:space="0" w:color="auto"/>
        <w:right w:val="none" w:sz="0" w:space="0" w:color="auto"/>
      </w:divBdr>
    </w:div>
    <w:div w:id="1195650737">
      <w:bodyDiv w:val="1"/>
      <w:marLeft w:val="0"/>
      <w:marRight w:val="0"/>
      <w:marTop w:val="0"/>
      <w:marBottom w:val="0"/>
      <w:divBdr>
        <w:top w:val="none" w:sz="0" w:space="0" w:color="auto"/>
        <w:left w:val="none" w:sz="0" w:space="0" w:color="auto"/>
        <w:bottom w:val="none" w:sz="0" w:space="0" w:color="auto"/>
        <w:right w:val="none" w:sz="0" w:space="0" w:color="auto"/>
      </w:divBdr>
    </w:div>
    <w:div w:id="1201165082">
      <w:bodyDiv w:val="1"/>
      <w:marLeft w:val="0"/>
      <w:marRight w:val="0"/>
      <w:marTop w:val="0"/>
      <w:marBottom w:val="0"/>
      <w:divBdr>
        <w:top w:val="none" w:sz="0" w:space="0" w:color="auto"/>
        <w:left w:val="none" w:sz="0" w:space="0" w:color="auto"/>
        <w:bottom w:val="none" w:sz="0" w:space="0" w:color="auto"/>
        <w:right w:val="none" w:sz="0" w:space="0" w:color="auto"/>
      </w:divBdr>
    </w:div>
    <w:div w:id="1214316625">
      <w:bodyDiv w:val="1"/>
      <w:marLeft w:val="0"/>
      <w:marRight w:val="0"/>
      <w:marTop w:val="0"/>
      <w:marBottom w:val="0"/>
      <w:divBdr>
        <w:top w:val="none" w:sz="0" w:space="0" w:color="auto"/>
        <w:left w:val="none" w:sz="0" w:space="0" w:color="auto"/>
        <w:bottom w:val="none" w:sz="0" w:space="0" w:color="auto"/>
        <w:right w:val="none" w:sz="0" w:space="0" w:color="auto"/>
      </w:divBdr>
    </w:div>
    <w:div w:id="1217276441">
      <w:bodyDiv w:val="1"/>
      <w:marLeft w:val="0"/>
      <w:marRight w:val="0"/>
      <w:marTop w:val="0"/>
      <w:marBottom w:val="0"/>
      <w:divBdr>
        <w:top w:val="none" w:sz="0" w:space="0" w:color="auto"/>
        <w:left w:val="none" w:sz="0" w:space="0" w:color="auto"/>
        <w:bottom w:val="none" w:sz="0" w:space="0" w:color="auto"/>
        <w:right w:val="none" w:sz="0" w:space="0" w:color="auto"/>
      </w:divBdr>
    </w:div>
    <w:div w:id="1218854545">
      <w:bodyDiv w:val="1"/>
      <w:marLeft w:val="0"/>
      <w:marRight w:val="0"/>
      <w:marTop w:val="0"/>
      <w:marBottom w:val="0"/>
      <w:divBdr>
        <w:top w:val="none" w:sz="0" w:space="0" w:color="auto"/>
        <w:left w:val="none" w:sz="0" w:space="0" w:color="auto"/>
        <w:bottom w:val="none" w:sz="0" w:space="0" w:color="auto"/>
        <w:right w:val="none" w:sz="0" w:space="0" w:color="auto"/>
      </w:divBdr>
    </w:div>
    <w:div w:id="1222011900">
      <w:bodyDiv w:val="1"/>
      <w:marLeft w:val="0"/>
      <w:marRight w:val="0"/>
      <w:marTop w:val="0"/>
      <w:marBottom w:val="0"/>
      <w:divBdr>
        <w:top w:val="none" w:sz="0" w:space="0" w:color="auto"/>
        <w:left w:val="none" w:sz="0" w:space="0" w:color="auto"/>
        <w:bottom w:val="none" w:sz="0" w:space="0" w:color="auto"/>
        <w:right w:val="none" w:sz="0" w:space="0" w:color="auto"/>
      </w:divBdr>
      <w:divsChild>
        <w:div w:id="779642092">
          <w:marLeft w:val="0"/>
          <w:marRight w:val="0"/>
          <w:marTop w:val="0"/>
          <w:marBottom w:val="0"/>
          <w:divBdr>
            <w:top w:val="single" w:sz="6" w:space="0" w:color="000000"/>
            <w:left w:val="single" w:sz="6" w:space="0" w:color="000000"/>
            <w:bottom w:val="single" w:sz="6" w:space="0" w:color="000000"/>
            <w:right w:val="single" w:sz="6" w:space="0" w:color="000000"/>
          </w:divBdr>
          <w:divsChild>
            <w:div w:id="1294477770">
              <w:marLeft w:val="0"/>
              <w:marRight w:val="0"/>
              <w:marTop w:val="0"/>
              <w:marBottom w:val="0"/>
              <w:divBdr>
                <w:top w:val="none" w:sz="0" w:space="0" w:color="auto"/>
                <w:left w:val="none" w:sz="0" w:space="0" w:color="auto"/>
                <w:bottom w:val="none" w:sz="0" w:space="0" w:color="auto"/>
                <w:right w:val="none" w:sz="0" w:space="0" w:color="auto"/>
              </w:divBdr>
              <w:divsChild>
                <w:div w:id="1021587745">
                  <w:marLeft w:val="0"/>
                  <w:marRight w:val="0"/>
                  <w:marTop w:val="0"/>
                  <w:marBottom w:val="0"/>
                  <w:divBdr>
                    <w:top w:val="none" w:sz="0" w:space="0" w:color="auto"/>
                    <w:left w:val="none" w:sz="0" w:space="0" w:color="auto"/>
                    <w:bottom w:val="none" w:sz="0" w:space="0" w:color="auto"/>
                    <w:right w:val="none" w:sz="0" w:space="0" w:color="auto"/>
                  </w:divBdr>
                  <w:divsChild>
                    <w:div w:id="1008674687">
                      <w:marLeft w:val="0"/>
                      <w:marRight w:val="0"/>
                      <w:marTop w:val="0"/>
                      <w:marBottom w:val="0"/>
                      <w:divBdr>
                        <w:top w:val="none" w:sz="0" w:space="0" w:color="auto"/>
                        <w:left w:val="none" w:sz="0" w:space="0" w:color="auto"/>
                        <w:bottom w:val="none" w:sz="0" w:space="0" w:color="auto"/>
                        <w:right w:val="none" w:sz="0" w:space="0" w:color="auto"/>
                      </w:divBdr>
                      <w:divsChild>
                        <w:div w:id="18017298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33809569">
      <w:bodyDiv w:val="1"/>
      <w:marLeft w:val="0"/>
      <w:marRight w:val="0"/>
      <w:marTop w:val="0"/>
      <w:marBottom w:val="0"/>
      <w:divBdr>
        <w:top w:val="none" w:sz="0" w:space="0" w:color="auto"/>
        <w:left w:val="none" w:sz="0" w:space="0" w:color="auto"/>
        <w:bottom w:val="none" w:sz="0" w:space="0" w:color="auto"/>
        <w:right w:val="none" w:sz="0" w:space="0" w:color="auto"/>
      </w:divBdr>
      <w:divsChild>
        <w:div w:id="1655912143">
          <w:marLeft w:val="547"/>
          <w:marRight w:val="0"/>
          <w:marTop w:val="0"/>
          <w:marBottom w:val="0"/>
          <w:divBdr>
            <w:top w:val="none" w:sz="0" w:space="0" w:color="auto"/>
            <w:left w:val="none" w:sz="0" w:space="0" w:color="auto"/>
            <w:bottom w:val="none" w:sz="0" w:space="0" w:color="auto"/>
            <w:right w:val="none" w:sz="0" w:space="0" w:color="auto"/>
          </w:divBdr>
        </w:div>
      </w:divsChild>
    </w:div>
    <w:div w:id="1277522826">
      <w:bodyDiv w:val="1"/>
      <w:marLeft w:val="0"/>
      <w:marRight w:val="0"/>
      <w:marTop w:val="0"/>
      <w:marBottom w:val="0"/>
      <w:divBdr>
        <w:top w:val="none" w:sz="0" w:space="0" w:color="auto"/>
        <w:left w:val="none" w:sz="0" w:space="0" w:color="auto"/>
        <w:bottom w:val="none" w:sz="0" w:space="0" w:color="auto"/>
        <w:right w:val="none" w:sz="0" w:space="0" w:color="auto"/>
      </w:divBdr>
    </w:div>
    <w:div w:id="1303653465">
      <w:bodyDiv w:val="1"/>
      <w:marLeft w:val="0"/>
      <w:marRight w:val="0"/>
      <w:marTop w:val="0"/>
      <w:marBottom w:val="0"/>
      <w:divBdr>
        <w:top w:val="none" w:sz="0" w:space="0" w:color="auto"/>
        <w:left w:val="none" w:sz="0" w:space="0" w:color="auto"/>
        <w:bottom w:val="none" w:sz="0" w:space="0" w:color="auto"/>
        <w:right w:val="none" w:sz="0" w:space="0" w:color="auto"/>
      </w:divBdr>
    </w:div>
    <w:div w:id="1324242209">
      <w:bodyDiv w:val="1"/>
      <w:marLeft w:val="0"/>
      <w:marRight w:val="0"/>
      <w:marTop w:val="0"/>
      <w:marBottom w:val="0"/>
      <w:divBdr>
        <w:top w:val="none" w:sz="0" w:space="0" w:color="auto"/>
        <w:left w:val="none" w:sz="0" w:space="0" w:color="auto"/>
        <w:bottom w:val="none" w:sz="0" w:space="0" w:color="auto"/>
        <w:right w:val="none" w:sz="0" w:space="0" w:color="auto"/>
      </w:divBdr>
    </w:div>
    <w:div w:id="1345786628">
      <w:bodyDiv w:val="1"/>
      <w:marLeft w:val="0"/>
      <w:marRight w:val="0"/>
      <w:marTop w:val="0"/>
      <w:marBottom w:val="0"/>
      <w:divBdr>
        <w:top w:val="none" w:sz="0" w:space="0" w:color="auto"/>
        <w:left w:val="none" w:sz="0" w:space="0" w:color="auto"/>
        <w:bottom w:val="none" w:sz="0" w:space="0" w:color="auto"/>
        <w:right w:val="none" w:sz="0" w:space="0" w:color="auto"/>
      </w:divBdr>
    </w:div>
    <w:div w:id="1356693223">
      <w:bodyDiv w:val="1"/>
      <w:marLeft w:val="0"/>
      <w:marRight w:val="0"/>
      <w:marTop w:val="0"/>
      <w:marBottom w:val="0"/>
      <w:divBdr>
        <w:top w:val="none" w:sz="0" w:space="0" w:color="auto"/>
        <w:left w:val="none" w:sz="0" w:space="0" w:color="auto"/>
        <w:bottom w:val="none" w:sz="0" w:space="0" w:color="auto"/>
        <w:right w:val="none" w:sz="0" w:space="0" w:color="auto"/>
      </w:divBdr>
    </w:div>
    <w:div w:id="1370254372">
      <w:bodyDiv w:val="1"/>
      <w:marLeft w:val="0"/>
      <w:marRight w:val="0"/>
      <w:marTop w:val="0"/>
      <w:marBottom w:val="0"/>
      <w:divBdr>
        <w:top w:val="none" w:sz="0" w:space="0" w:color="auto"/>
        <w:left w:val="none" w:sz="0" w:space="0" w:color="auto"/>
        <w:bottom w:val="none" w:sz="0" w:space="0" w:color="auto"/>
        <w:right w:val="none" w:sz="0" w:space="0" w:color="auto"/>
      </w:divBdr>
    </w:div>
    <w:div w:id="1376848629">
      <w:bodyDiv w:val="1"/>
      <w:marLeft w:val="0"/>
      <w:marRight w:val="0"/>
      <w:marTop w:val="0"/>
      <w:marBottom w:val="0"/>
      <w:divBdr>
        <w:top w:val="none" w:sz="0" w:space="0" w:color="auto"/>
        <w:left w:val="none" w:sz="0" w:space="0" w:color="auto"/>
        <w:bottom w:val="none" w:sz="0" w:space="0" w:color="auto"/>
        <w:right w:val="none" w:sz="0" w:space="0" w:color="auto"/>
      </w:divBdr>
    </w:div>
    <w:div w:id="1404529730">
      <w:bodyDiv w:val="1"/>
      <w:marLeft w:val="0"/>
      <w:marRight w:val="0"/>
      <w:marTop w:val="0"/>
      <w:marBottom w:val="0"/>
      <w:divBdr>
        <w:top w:val="none" w:sz="0" w:space="0" w:color="auto"/>
        <w:left w:val="none" w:sz="0" w:space="0" w:color="auto"/>
        <w:bottom w:val="none" w:sz="0" w:space="0" w:color="auto"/>
        <w:right w:val="none" w:sz="0" w:space="0" w:color="auto"/>
      </w:divBdr>
    </w:div>
    <w:div w:id="1408845218">
      <w:bodyDiv w:val="1"/>
      <w:marLeft w:val="0"/>
      <w:marRight w:val="0"/>
      <w:marTop w:val="0"/>
      <w:marBottom w:val="0"/>
      <w:divBdr>
        <w:top w:val="none" w:sz="0" w:space="0" w:color="auto"/>
        <w:left w:val="none" w:sz="0" w:space="0" w:color="auto"/>
        <w:bottom w:val="none" w:sz="0" w:space="0" w:color="auto"/>
        <w:right w:val="none" w:sz="0" w:space="0" w:color="auto"/>
      </w:divBdr>
    </w:div>
    <w:div w:id="1410617037">
      <w:bodyDiv w:val="1"/>
      <w:marLeft w:val="0"/>
      <w:marRight w:val="0"/>
      <w:marTop w:val="0"/>
      <w:marBottom w:val="0"/>
      <w:divBdr>
        <w:top w:val="none" w:sz="0" w:space="0" w:color="auto"/>
        <w:left w:val="none" w:sz="0" w:space="0" w:color="auto"/>
        <w:bottom w:val="none" w:sz="0" w:space="0" w:color="auto"/>
        <w:right w:val="none" w:sz="0" w:space="0" w:color="auto"/>
      </w:divBdr>
    </w:div>
    <w:div w:id="1411847504">
      <w:bodyDiv w:val="1"/>
      <w:marLeft w:val="0"/>
      <w:marRight w:val="0"/>
      <w:marTop w:val="0"/>
      <w:marBottom w:val="0"/>
      <w:divBdr>
        <w:top w:val="none" w:sz="0" w:space="0" w:color="auto"/>
        <w:left w:val="none" w:sz="0" w:space="0" w:color="auto"/>
        <w:bottom w:val="none" w:sz="0" w:space="0" w:color="auto"/>
        <w:right w:val="none" w:sz="0" w:space="0" w:color="auto"/>
      </w:divBdr>
    </w:div>
    <w:div w:id="1413965730">
      <w:bodyDiv w:val="1"/>
      <w:marLeft w:val="0"/>
      <w:marRight w:val="0"/>
      <w:marTop w:val="0"/>
      <w:marBottom w:val="0"/>
      <w:divBdr>
        <w:top w:val="none" w:sz="0" w:space="0" w:color="auto"/>
        <w:left w:val="none" w:sz="0" w:space="0" w:color="auto"/>
        <w:bottom w:val="none" w:sz="0" w:space="0" w:color="auto"/>
        <w:right w:val="none" w:sz="0" w:space="0" w:color="auto"/>
      </w:divBdr>
    </w:div>
    <w:div w:id="1421413016">
      <w:bodyDiv w:val="1"/>
      <w:marLeft w:val="0"/>
      <w:marRight w:val="0"/>
      <w:marTop w:val="0"/>
      <w:marBottom w:val="0"/>
      <w:divBdr>
        <w:top w:val="none" w:sz="0" w:space="0" w:color="auto"/>
        <w:left w:val="none" w:sz="0" w:space="0" w:color="auto"/>
        <w:bottom w:val="none" w:sz="0" w:space="0" w:color="auto"/>
        <w:right w:val="none" w:sz="0" w:space="0" w:color="auto"/>
      </w:divBdr>
    </w:div>
    <w:div w:id="1430613433">
      <w:bodyDiv w:val="1"/>
      <w:marLeft w:val="0"/>
      <w:marRight w:val="0"/>
      <w:marTop w:val="0"/>
      <w:marBottom w:val="0"/>
      <w:divBdr>
        <w:top w:val="none" w:sz="0" w:space="0" w:color="auto"/>
        <w:left w:val="none" w:sz="0" w:space="0" w:color="auto"/>
        <w:bottom w:val="none" w:sz="0" w:space="0" w:color="auto"/>
        <w:right w:val="none" w:sz="0" w:space="0" w:color="auto"/>
      </w:divBdr>
    </w:div>
    <w:div w:id="1440251011">
      <w:bodyDiv w:val="1"/>
      <w:marLeft w:val="0"/>
      <w:marRight w:val="0"/>
      <w:marTop w:val="0"/>
      <w:marBottom w:val="0"/>
      <w:divBdr>
        <w:top w:val="none" w:sz="0" w:space="0" w:color="auto"/>
        <w:left w:val="none" w:sz="0" w:space="0" w:color="auto"/>
        <w:bottom w:val="none" w:sz="0" w:space="0" w:color="auto"/>
        <w:right w:val="none" w:sz="0" w:space="0" w:color="auto"/>
      </w:divBdr>
    </w:div>
    <w:div w:id="1449008904">
      <w:bodyDiv w:val="1"/>
      <w:marLeft w:val="0"/>
      <w:marRight w:val="0"/>
      <w:marTop w:val="0"/>
      <w:marBottom w:val="0"/>
      <w:divBdr>
        <w:top w:val="none" w:sz="0" w:space="0" w:color="auto"/>
        <w:left w:val="none" w:sz="0" w:space="0" w:color="auto"/>
        <w:bottom w:val="none" w:sz="0" w:space="0" w:color="auto"/>
        <w:right w:val="none" w:sz="0" w:space="0" w:color="auto"/>
      </w:divBdr>
    </w:div>
    <w:div w:id="1449084728">
      <w:bodyDiv w:val="1"/>
      <w:marLeft w:val="0"/>
      <w:marRight w:val="0"/>
      <w:marTop w:val="0"/>
      <w:marBottom w:val="0"/>
      <w:divBdr>
        <w:top w:val="none" w:sz="0" w:space="0" w:color="auto"/>
        <w:left w:val="none" w:sz="0" w:space="0" w:color="auto"/>
        <w:bottom w:val="none" w:sz="0" w:space="0" w:color="auto"/>
        <w:right w:val="none" w:sz="0" w:space="0" w:color="auto"/>
      </w:divBdr>
    </w:div>
    <w:div w:id="1498886060">
      <w:bodyDiv w:val="1"/>
      <w:marLeft w:val="0"/>
      <w:marRight w:val="0"/>
      <w:marTop w:val="0"/>
      <w:marBottom w:val="0"/>
      <w:divBdr>
        <w:top w:val="none" w:sz="0" w:space="0" w:color="auto"/>
        <w:left w:val="none" w:sz="0" w:space="0" w:color="auto"/>
        <w:bottom w:val="none" w:sz="0" w:space="0" w:color="auto"/>
        <w:right w:val="none" w:sz="0" w:space="0" w:color="auto"/>
      </w:divBdr>
    </w:div>
    <w:div w:id="1518039031">
      <w:bodyDiv w:val="1"/>
      <w:marLeft w:val="0"/>
      <w:marRight w:val="0"/>
      <w:marTop w:val="0"/>
      <w:marBottom w:val="0"/>
      <w:divBdr>
        <w:top w:val="none" w:sz="0" w:space="0" w:color="auto"/>
        <w:left w:val="none" w:sz="0" w:space="0" w:color="auto"/>
        <w:bottom w:val="none" w:sz="0" w:space="0" w:color="auto"/>
        <w:right w:val="none" w:sz="0" w:space="0" w:color="auto"/>
      </w:divBdr>
    </w:div>
    <w:div w:id="1518151846">
      <w:bodyDiv w:val="1"/>
      <w:marLeft w:val="0"/>
      <w:marRight w:val="0"/>
      <w:marTop w:val="0"/>
      <w:marBottom w:val="0"/>
      <w:divBdr>
        <w:top w:val="none" w:sz="0" w:space="0" w:color="auto"/>
        <w:left w:val="none" w:sz="0" w:space="0" w:color="auto"/>
        <w:bottom w:val="none" w:sz="0" w:space="0" w:color="auto"/>
        <w:right w:val="none" w:sz="0" w:space="0" w:color="auto"/>
      </w:divBdr>
    </w:div>
    <w:div w:id="1526095063">
      <w:bodyDiv w:val="1"/>
      <w:marLeft w:val="0"/>
      <w:marRight w:val="0"/>
      <w:marTop w:val="0"/>
      <w:marBottom w:val="0"/>
      <w:divBdr>
        <w:top w:val="none" w:sz="0" w:space="0" w:color="auto"/>
        <w:left w:val="none" w:sz="0" w:space="0" w:color="auto"/>
        <w:bottom w:val="none" w:sz="0" w:space="0" w:color="auto"/>
        <w:right w:val="none" w:sz="0" w:space="0" w:color="auto"/>
      </w:divBdr>
    </w:div>
    <w:div w:id="1527870149">
      <w:bodyDiv w:val="1"/>
      <w:marLeft w:val="0"/>
      <w:marRight w:val="0"/>
      <w:marTop w:val="0"/>
      <w:marBottom w:val="0"/>
      <w:divBdr>
        <w:top w:val="none" w:sz="0" w:space="0" w:color="auto"/>
        <w:left w:val="none" w:sz="0" w:space="0" w:color="auto"/>
        <w:bottom w:val="none" w:sz="0" w:space="0" w:color="auto"/>
        <w:right w:val="none" w:sz="0" w:space="0" w:color="auto"/>
      </w:divBdr>
    </w:div>
    <w:div w:id="1532184934">
      <w:bodyDiv w:val="1"/>
      <w:marLeft w:val="0"/>
      <w:marRight w:val="0"/>
      <w:marTop w:val="0"/>
      <w:marBottom w:val="0"/>
      <w:divBdr>
        <w:top w:val="none" w:sz="0" w:space="0" w:color="auto"/>
        <w:left w:val="none" w:sz="0" w:space="0" w:color="auto"/>
        <w:bottom w:val="none" w:sz="0" w:space="0" w:color="auto"/>
        <w:right w:val="none" w:sz="0" w:space="0" w:color="auto"/>
      </w:divBdr>
    </w:div>
    <w:div w:id="1538935325">
      <w:bodyDiv w:val="1"/>
      <w:marLeft w:val="0"/>
      <w:marRight w:val="0"/>
      <w:marTop w:val="0"/>
      <w:marBottom w:val="0"/>
      <w:divBdr>
        <w:top w:val="none" w:sz="0" w:space="0" w:color="auto"/>
        <w:left w:val="none" w:sz="0" w:space="0" w:color="auto"/>
        <w:bottom w:val="none" w:sz="0" w:space="0" w:color="auto"/>
        <w:right w:val="none" w:sz="0" w:space="0" w:color="auto"/>
      </w:divBdr>
    </w:div>
    <w:div w:id="1540432587">
      <w:bodyDiv w:val="1"/>
      <w:marLeft w:val="0"/>
      <w:marRight w:val="0"/>
      <w:marTop w:val="0"/>
      <w:marBottom w:val="0"/>
      <w:divBdr>
        <w:top w:val="none" w:sz="0" w:space="0" w:color="auto"/>
        <w:left w:val="none" w:sz="0" w:space="0" w:color="auto"/>
        <w:bottom w:val="none" w:sz="0" w:space="0" w:color="auto"/>
        <w:right w:val="none" w:sz="0" w:space="0" w:color="auto"/>
      </w:divBdr>
      <w:divsChild>
        <w:div w:id="1604877551">
          <w:marLeft w:val="0"/>
          <w:marRight w:val="0"/>
          <w:marTop w:val="0"/>
          <w:marBottom w:val="0"/>
          <w:divBdr>
            <w:top w:val="none" w:sz="0" w:space="0" w:color="auto"/>
            <w:left w:val="none" w:sz="0" w:space="0" w:color="auto"/>
            <w:bottom w:val="none" w:sz="0" w:space="0" w:color="auto"/>
            <w:right w:val="none" w:sz="0" w:space="0" w:color="auto"/>
          </w:divBdr>
          <w:divsChild>
            <w:div w:id="199753790">
              <w:marLeft w:val="0"/>
              <w:marRight w:val="0"/>
              <w:marTop w:val="0"/>
              <w:marBottom w:val="0"/>
              <w:divBdr>
                <w:top w:val="none" w:sz="0" w:space="0" w:color="auto"/>
                <w:left w:val="none" w:sz="0" w:space="0" w:color="auto"/>
                <w:bottom w:val="none" w:sz="0" w:space="0" w:color="auto"/>
                <w:right w:val="none" w:sz="0" w:space="0" w:color="auto"/>
              </w:divBdr>
              <w:divsChild>
                <w:div w:id="612714191">
                  <w:marLeft w:val="0"/>
                  <w:marRight w:val="0"/>
                  <w:marTop w:val="0"/>
                  <w:marBottom w:val="0"/>
                  <w:divBdr>
                    <w:top w:val="none" w:sz="0" w:space="0" w:color="auto"/>
                    <w:left w:val="none" w:sz="0" w:space="0" w:color="auto"/>
                    <w:bottom w:val="none" w:sz="0" w:space="0" w:color="auto"/>
                    <w:right w:val="none" w:sz="0" w:space="0" w:color="auto"/>
                  </w:divBdr>
                </w:div>
              </w:divsChild>
            </w:div>
            <w:div w:id="312298867">
              <w:marLeft w:val="0"/>
              <w:marRight w:val="0"/>
              <w:marTop w:val="0"/>
              <w:marBottom w:val="0"/>
              <w:divBdr>
                <w:top w:val="none" w:sz="0" w:space="0" w:color="auto"/>
                <w:left w:val="none" w:sz="0" w:space="0" w:color="auto"/>
                <w:bottom w:val="none" w:sz="0" w:space="0" w:color="auto"/>
                <w:right w:val="none" w:sz="0" w:space="0" w:color="auto"/>
              </w:divBdr>
              <w:divsChild>
                <w:div w:id="1750032521">
                  <w:marLeft w:val="0"/>
                  <w:marRight w:val="0"/>
                  <w:marTop w:val="0"/>
                  <w:marBottom w:val="0"/>
                  <w:divBdr>
                    <w:top w:val="none" w:sz="0" w:space="0" w:color="auto"/>
                    <w:left w:val="none" w:sz="0" w:space="0" w:color="auto"/>
                    <w:bottom w:val="none" w:sz="0" w:space="0" w:color="auto"/>
                    <w:right w:val="none" w:sz="0" w:space="0" w:color="auto"/>
                  </w:divBdr>
                </w:div>
              </w:divsChild>
            </w:div>
            <w:div w:id="385493929">
              <w:marLeft w:val="0"/>
              <w:marRight w:val="0"/>
              <w:marTop w:val="0"/>
              <w:marBottom w:val="0"/>
              <w:divBdr>
                <w:top w:val="none" w:sz="0" w:space="0" w:color="auto"/>
                <w:left w:val="none" w:sz="0" w:space="0" w:color="auto"/>
                <w:bottom w:val="none" w:sz="0" w:space="0" w:color="auto"/>
                <w:right w:val="none" w:sz="0" w:space="0" w:color="auto"/>
              </w:divBdr>
              <w:divsChild>
                <w:div w:id="1420561459">
                  <w:marLeft w:val="0"/>
                  <w:marRight w:val="0"/>
                  <w:marTop w:val="0"/>
                  <w:marBottom w:val="0"/>
                  <w:divBdr>
                    <w:top w:val="none" w:sz="0" w:space="0" w:color="auto"/>
                    <w:left w:val="none" w:sz="0" w:space="0" w:color="auto"/>
                    <w:bottom w:val="none" w:sz="0" w:space="0" w:color="auto"/>
                    <w:right w:val="none" w:sz="0" w:space="0" w:color="auto"/>
                  </w:divBdr>
                </w:div>
              </w:divsChild>
            </w:div>
            <w:div w:id="1166870040">
              <w:marLeft w:val="0"/>
              <w:marRight w:val="0"/>
              <w:marTop w:val="0"/>
              <w:marBottom w:val="0"/>
              <w:divBdr>
                <w:top w:val="none" w:sz="0" w:space="0" w:color="auto"/>
                <w:left w:val="none" w:sz="0" w:space="0" w:color="auto"/>
                <w:bottom w:val="none" w:sz="0" w:space="0" w:color="auto"/>
                <w:right w:val="none" w:sz="0" w:space="0" w:color="auto"/>
              </w:divBdr>
              <w:divsChild>
                <w:div w:id="199900253">
                  <w:marLeft w:val="0"/>
                  <w:marRight w:val="0"/>
                  <w:marTop w:val="0"/>
                  <w:marBottom w:val="0"/>
                  <w:divBdr>
                    <w:top w:val="none" w:sz="0" w:space="0" w:color="auto"/>
                    <w:left w:val="none" w:sz="0" w:space="0" w:color="auto"/>
                    <w:bottom w:val="none" w:sz="0" w:space="0" w:color="auto"/>
                    <w:right w:val="none" w:sz="0" w:space="0" w:color="auto"/>
                  </w:divBdr>
                </w:div>
              </w:divsChild>
            </w:div>
            <w:div w:id="1501696896">
              <w:marLeft w:val="0"/>
              <w:marRight w:val="0"/>
              <w:marTop w:val="0"/>
              <w:marBottom w:val="0"/>
              <w:divBdr>
                <w:top w:val="none" w:sz="0" w:space="0" w:color="auto"/>
                <w:left w:val="none" w:sz="0" w:space="0" w:color="auto"/>
                <w:bottom w:val="none" w:sz="0" w:space="0" w:color="auto"/>
                <w:right w:val="none" w:sz="0" w:space="0" w:color="auto"/>
              </w:divBdr>
              <w:divsChild>
                <w:div w:id="444081440">
                  <w:marLeft w:val="0"/>
                  <w:marRight w:val="0"/>
                  <w:marTop w:val="0"/>
                  <w:marBottom w:val="0"/>
                  <w:divBdr>
                    <w:top w:val="none" w:sz="0" w:space="0" w:color="auto"/>
                    <w:left w:val="none" w:sz="0" w:space="0" w:color="auto"/>
                    <w:bottom w:val="none" w:sz="0" w:space="0" w:color="auto"/>
                    <w:right w:val="none" w:sz="0" w:space="0" w:color="auto"/>
                  </w:divBdr>
                </w:div>
                <w:div w:id="17485272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0297442">
          <w:marLeft w:val="0"/>
          <w:marRight w:val="0"/>
          <w:marTop w:val="0"/>
          <w:marBottom w:val="0"/>
          <w:divBdr>
            <w:top w:val="none" w:sz="0" w:space="0" w:color="auto"/>
            <w:left w:val="none" w:sz="0" w:space="0" w:color="auto"/>
            <w:bottom w:val="none" w:sz="0" w:space="0" w:color="auto"/>
            <w:right w:val="none" w:sz="0" w:space="0" w:color="auto"/>
          </w:divBdr>
          <w:divsChild>
            <w:div w:id="866606353">
              <w:marLeft w:val="0"/>
              <w:marRight w:val="0"/>
              <w:marTop w:val="0"/>
              <w:marBottom w:val="0"/>
              <w:divBdr>
                <w:top w:val="none" w:sz="0" w:space="0" w:color="auto"/>
                <w:left w:val="none" w:sz="0" w:space="0" w:color="auto"/>
                <w:bottom w:val="none" w:sz="0" w:space="0" w:color="auto"/>
                <w:right w:val="none" w:sz="0" w:space="0" w:color="auto"/>
              </w:divBdr>
              <w:divsChild>
                <w:div w:id="752551687">
                  <w:marLeft w:val="0"/>
                  <w:marRight w:val="0"/>
                  <w:marTop w:val="0"/>
                  <w:marBottom w:val="0"/>
                  <w:divBdr>
                    <w:top w:val="none" w:sz="0" w:space="0" w:color="auto"/>
                    <w:left w:val="none" w:sz="0" w:space="0" w:color="auto"/>
                    <w:bottom w:val="none" w:sz="0" w:space="0" w:color="auto"/>
                    <w:right w:val="none" w:sz="0" w:space="0" w:color="auto"/>
                  </w:divBdr>
                </w:div>
              </w:divsChild>
            </w:div>
            <w:div w:id="1957324544">
              <w:marLeft w:val="0"/>
              <w:marRight w:val="0"/>
              <w:marTop w:val="0"/>
              <w:marBottom w:val="0"/>
              <w:divBdr>
                <w:top w:val="none" w:sz="0" w:space="0" w:color="auto"/>
                <w:left w:val="none" w:sz="0" w:space="0" w:color="auto"/>
                <w:bottom w:val="none" w:sz="0" w:space="0" w:color="auto"/>
                <w:right w:val="none" w:sz="0" w:space="0" w:color="auto"/>
              </w:divBdr>
              <w:divsChild>
                <w:div w:id="434446368">
                  <w:marLeft w:val="0"/>
                  <w:marRight w:val="0"/>
                  <w:marTop w:val="0"/>
                  <w:marBottom w:val="0"/>
                  <w:divBdr>
                    <w:top w:val="none" w:sz="0" w:space="0" w:color="auto"/>
                    <w:left w:val="none" w:sz="0" w:space="0" w:color="auto"/>
                    <w:bottom w:val="none" w:sz="0" w:space="0" w:color="auto"/>
                    <w:right w:val="none" w:sz="0" w:space="0" w:color="auto"/>
                  </w:divBdr>
                </w:div>
              </w:divsChild>
            </w:div>
            <w:div w:id="1988127678">
              <w:marLeft w:val="0"/>
              <w:marRight w:val="0"/>
              <w:marTop w:val="0"/>
              <w:marBottom w:val="0"/>
              <w:divBdr>
                <w:top w:val="none" w:sz="0" w:space="0" w:color="auto"/>
                <w:left w:val="none" w:sz="0" w:space="0" w:color="auto"/>
                <w:bottom w:val="none" w:sz="0" w:space="0" w:color="auto"/>
                <w:right w:val="none" w:sz="0" w:space="0" w:color="auto"/>
              </w:divBdr>
              <w:divsChild>
                <w:div w:id="110980884">
                  <w:marLeft w:val="0"/>
                  <w:marRight w:val="0"/>
                  <w:marTop w:val="0"/>
                  <w:marBottom w:val="0"/>
                  <w:divBdr>
                    <w:top w:val="none" w:sz="0" w:space="0" w:color="auto"/>
                    <w:left w:val="none" w:sz="0" w:space="0" w:color="auto"/>
                    <w:bottom w:val="none" w:sz="0" w:space="0" w:color="auto"/>
                    <w:right w:val="none" w:sz="0" w:space="0" w:color="auto"/>
                  </w:divBdr>
                </w:div>
              </w:divsChild>
            </w:div>
            <w:div w:id="1993949306">
              <w:marLeft w:val="0"/>
              <w:marRight w:val="0"/>
              <w:marTop w:val="0"/>
              <w:marBottom w:val="0"/>
              <w:divBdr>
                <w:top w:val="none" w:sz="0" w:space="0" w:color="auto"/>
                <w:left w:val="none" w:sz="0" w:space="0" w:color="auto"/>
                <w:bottom w:val="none" w:sz="0" w:space="0" w:color="auto"/>
                <w:right w:val="none" w:sz="0" w:space="0" w:color="auto"/>
              </w:divBdr>
              <w:divsChild>
                <w:div w:id="313414945">
                  <w:marLeft w:val="0"/>
                  <w:marRight w:val="0"/>
                  <w:marTop w:val="0"/>
                  <w:marBottom w:val="0"/>
                  <w:divBdr>
                    <w:top w:val="none" w:sz="0" w:space="0" w:color="auto"/>
                    <w:left w:val="none" w:sz="0" w:space="0" w:color="auto"/>
                    <w:bottom w:val="none" w:sz="0" w:space="0" w:color="auto"/>
                    <w:right w:val="none" w:sz="0" w:space="0" w:color="auto"/>
                  </w:divBdr>
                </w:div>
                <w:div w:id="1520771725">
                  <w:marLeft w:val="0"/>
                  <w:marRight w:val="0"/>
                  <w:marTop w:val="0"/>
                  <w:marBottom w:val="0"/>
                  <w:divBdr>
                    <w:top w:val="none" w:sz="0" w:space="0" w:color="auto"/>
                    <w:left w:val="none" w:sz="0" w:space="0" w:color="auto"/>
                    <w:bottom w:val="none" w:sz="0" w:space="0" w:color="auto"/>
                    <w:right w:val="none" w:sz="0" w:space="0" w:color="auto"/>
                  </w:divBdr>
                </w:div>
              </w:divsChild>
            </w:div>
            <w:div w:id="2073501451">
              <w:marLeft w:val="0"/>
              <w:marRight w:val="0"/>
              <w:marTop w:val="0"/>
              <w:marBottom w:val="0"/>
              <w:divBdr>
                <w:top w:val="none" w:sz="0" w:space="0" w:color="auto"/>
                <w:left w:val="none" w:sz="0" w:space="0" w:color="auto"/>
                <w:bottom w:val="none" w:sz="0" w:space="0" w:color="auto"/>
                <w:right w:val="none" w:sz="0" w:space="0" w:color="auto"/>
              </w:divBdr>
              <w:divsChild>
                <w:div w:id="2456948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2305722">
      <w:bodyDiv w:val="1"/>
      <w:marLeft w:val="0"/>
      <w:marRight w:val="0"/>
      <w:marTop w:val="0"/>
      <w:marBottom w:val="0"/>
      <w:divBdr>
        <w:top w:val="none" w:sz="0" w:space="0" w:color="auto"/>
        <w:left w:val="none" w:sz="0" w:space="0" w:color="auto"/>
        <w:bottom w:val="none" w:sz="0" w:space="0" w:color="auto"/>
        <w:right w:val="none" w:sz="0" w:space="0" w:color="auto"/>
      </w:divBdr>
    </w:div>
    <w:div w:id="1572814546">
      <w:bodyDiv w:val="1"/>
      <w:marLeft w:val="0"/>
      <w:marRight w:val="0"/>
      <w:marTop w:val="0"/>
      <w:marBottom w:val="0"/>
      <w:divBdr>
        <w:top w:val="none" w:sz="0" w:space="0" w:color="auto"/>
        <w:left w:val="none" w:sz="0" w:space="0" w:color="auto"/>
        <w:bottom w:val="none" w:sz="0" w:space="0" w:color="auto"/>
        <w:right w:val="none" w:sz="0" w:space="0" w:color="auto"/>
      </w:divBdr>
    </w:div>
    <w:div w:id="1599750570">
      <w:bodyDiv w:val="1"/>
      <w:marLeft w:val="0"/>
      <w:marRight w:val="0"/>
      <w:marTop w:val="0"/>
      <w:marBottom w:val="0"/>
      <w:divBdr>
        <w:top w:val="none" w:sz="0" w:space="0" w:color="auto"/>
        <w:left w:val="none" w:sz="0" w:space="0" w:color="auto"/>
        <w:bottom w:val="none" w:sz="0" w:space="0" w:color="auto"/>
        <w:right w:val="none" w:sz="0" w:space="0" w:color="auto"/>
      </w:divBdr>
    </w:div>
    <w:div w:id="1602421086">
      <w:bodyDiv w:val="1"/>
      <w:marLeft w:val="0"/>
      <w:marRight w:val="0"/>
      <w:marTop w:val="0"/>
      <w:marBottom w:val="0"/>
      <w:divBdr>
        <w:top w:val="none" w:sz="0" w:space="0" w:color="auto"/>
        <w:left w:val="none" w:sz="0" w:space="0" w:color="auto"/>
        <w:bottom w:val="none" w:sz="0" w:space="0" w:color="auto"/>
        <w:right w:val="none" w:sz="0" w:space="0" w:color="auto"/>
      </w:divBdr>
    </w:div>
    <w:div w:id="1602757655">
      <w:bodyDiv w:val="1"/>
      <w:marLeft w:val="0"/>
      <w:marRight w:val="0"/>
      <w:marTop w:val="0"/>
      <w:marBottom w:val="0"/>
      <w:divBdr>
        <w:top w:val="none" w:sz="0" w:space="0" w:color="auto"/>
        <w:left w:val="none" w:sz="0" w:space="0" w:color="auto"/>
        <w:bottom w:val="none" w:sz="0" w:space="0" w:color="auto"/>
        <w:right w:val="none" w:sz="0" w:space="0" w:color="auto"/>
      </w:divBdr>
    </w:div>
    <w:div w:id="1610118071">
      <w:bodyDiv w:val="1"/>
      <w:marLeft w:val="0"/>
      <w:marRight w:val="0"/>
      <w:marTop w:val="0"/>
      <w:marBottom w:val="0"/>
      <w:divBdr>
        <w:top w:val="none" w:sz="0" w:space="0" w:color="auto"/>
        <w:left w:val="none" w:sz="0" w:space="0" w:color="auto"/>
        <w:bottom w:val="none" w:sz="0" w:space="0" w:color="auto"/>
        <w:right w:val="none" w:sz="0" w:space="0" w:color="auto"/>
      </w:divBdr>
    </w:div>
    <w:div w:id="1610505603">
      <w:bodyDiv w:val="1"/>
      <w:marLeft w:val="0"/>
      <w:marRight w:val="0"/>
      <w:marTop w:val="0"/>
      <w:marBottom w:val="0"/>
      <w:divBdr>
        <w:top w:val="none" w:sz="0" w:space="0" w:color="auto"/>
        <w:left w:val="none" w:sz="0" w:space="0" w:color="auto"/>
        <w:bottom w:val="none" w:sz="0" w:space="0" w:color="auto"/>
        <w:right w:val="none" w:sz="0" w:space="0" w:color="auto"/>
      </w:divBdr>
    </w:div>
    <w:div w:id="1629313566">
      <w:bodyDiv w:val="1"/>
      <w:marLeft w:val="0"/>
      <w:marRight w:val="0"/>
      <w:marTop w:val="0"/>
      <w:marBottom w:val="0"/>
      <w:divBdr>
        <w:top w:val="none" w:sz="0" w:space="0" w:color="auto"/>
        <w:left w:val="none" w:sz="0" w:space="0" w:color="auto"/>
        <w:bottom w:val="none" w:sz="0" w:space="0" w:color="auto"/>
        <w:right w:val="none" w:sz="0" w:space="0" w:color="auto"/>
      </w:divBdr>
    </w:div>
    <w:div w:id="1633173797">
      <w:bodyDiv w:val="1"/>
      <w:marLeft w:val="0"/>
      <w:marRight w:val="0"/>
      <w:marTop w:val="0"/>
      <w:marBottom w:val="0"/>
      <w:divBdr>
        <w:top w:val="none" w:sz="0" w:space="0" w:color="auto"/>
        <w:left w:val="none" w:sz="0" w:space="0" w:color="auto"/>
        <w:bottom w:val="none" w:sz="0" w:space="0" w:color="auto"/>
        <w:right w:val="none" w:sz="0" w:space="0" w:color="auto"/>
      </w:divBdr>
    </w:div>
    <w:div w:id="1633361856">
      <w:bodyDiv w:val="1"/>
      <w:marLeft w:val="0"/>
      <w:marRight w:val="0"/>
      <w:marTop w:val="0"/>
      <w:marBottom w:val="0"/>
      <w:divBdr>
        <w:top w:val="none" w:sz="0" w:space="0" w:color="auto"/>
        <w:left w:val="none" w:sz="0" w:space="0" w:color="auto"/>
        <w:bottom w:val="none" w:sz="0" w:space="0" w:color="auto"/>
        <w:right w:val="none" w:sz="0" w:space="0" w:color="auto"/>
      </w:divBdr>
    </w:div>
    <w:div w:id="1635797090">
      <w:bodyDiv w:val="1"/>
      <w:marLeft w:val="0"/>
      <w:marRight w:val="0"/>
      <w:marTop w:val="0"/>
      <w:marBottom w:val="0"/>
      <w:divBdr>
        <w:top w:val="none" w:sz="0" w:space="0" w:color="auto"/>
        <w:left w:val="none" w:sz="0" w:space="0" w:color="auto"/>
        <w:bottom w:val="none" w:sz="0" w:space="0" w:color="auto"/>
        <w:right w:val="none" w:sz="0" w:space="0" w:color="auto"/>
      </w:divBdr>
    </w:div>
    <w:div w:id="1646816564">
      <w:bodyDiv w:val="1"/>
      <w:marLeft w:val="0"/>
      <w:marRight w:val="0"/>
      <w:marTop w:val="0"/>
      <w:marBottom w:val="0"/>
      <w:divBdr>
        <w:top w:val="none" w:sz="0" w:space="0" w:color="auto"/>
        <w:left w:val="none" w:sz="0" w:space="0" w:color="auto"/>
        <w:bottom w:val="none" w:sz="0" w:space="0" w:color="auto"/>
        <w:right w:val="none" w:sz="0" w:space="0" w:color="auto"/>
      </w:divBdr>
    </w:div>
    <w:div w:id="1673878222">
      <w:bodyDiv w:val="1"/>
      <w:marLeft w:val="0"/>
      <w:marRight w:val="0"/>
      <w:marTop w:val="0"/>
      <w:marBottom w:val="0"/>
      <w:divBdr>
        <w:top w:val="none" w:sz="0" w:space="0" w:color="auto"/>
        <w:left w:val="none" w:sz="0" w:space="0" w:color="auto"/>
        <w:bottom w:val="none" w:sz="0" w:space="0" w:color="auto"/>
        <w:right w:val="none" w:sz="0" w:space="0" w:color="auto"/>
      </w:divBdr>
    </w:div>
    <w:div w:id="1683359936">
      <w:bodyDiv w:val="1"/>
      <w:marLeft w:val="0"/>
      <w:marRight w:val="0"/>
      <w:marTop w:val="0"/>
      <w:marBottom w:val="0"/>
      <w:divBdr>
        <w:top w:val="none" w:sz="0" w:space="0" w:color="auto"/>
        <w:left w:val="none" w:sz="0" w:space="0" w:color="auto"/>
        <w:bottom w:val="none" w:sz="0" w:space="0" w:color="auto"/>
        <w:right w:val="none" w:sz="0" w:space="0" w:color="auto"/>
      </w:divBdr>
      <w:divsChild>
        <w:div w:id="1579049119">
          <w:marLeft w:val="0"/>
          <w:marRight w:val="0"/>
          <w:marTop w:val="0"/>
          <w:marBottom w:val="0"/>
          <w:divBdr>
            <w:top w:val="none" w:sz="0" w:space="0" w:color="auto"/>
            <w:left w:val="none" w:sz="0" w:space="0" w:color="auto"/>
            <w:bottom w:val="none" w:sz="0" w:space="0" w:color="auto"/>
            <w:right w:val="none" w:sz="0" w:space="0" w:color="auto"/>
          </w:divBdr>
          <w:divsChild>
            <w:div w:id="1747875607">
              <w:marLeft w:val="0"/>
              <w:marRight w:val="0"/>
              <w:marTop w:val="0"/>
              <w:marBottom w:val="0"/>
              <w:divBdr>
                <w:top w:val="none" w:sz="0" w:space="0" w:color="auto"/>
                <w:left w:val="none" w:sz="0" w:space="0" w:color="auto"/>
                <w:bottom w:val="none" w:sz="0" w:space="0" w:color="auto"/>
                <w:right w:val="none" w:sz="0" w:space="0" w:color="auto"/>
              </w:divBdr>
              <w:divsChild>
                <w:div w:id="458841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05590441">
      <w:bodyDiv w:val="1"/>
      <w:marLeft w:val="0"/>
      <w:marRight w:val="0"/>
      <w:marTop w:val="0"/>
      <w:marBottom w:val="0"/>
      <w:divBdr>
        <w:top w:val="none" w:sz="0" w:space="0" w:color="auto"/>
        <w:left w:val="none" w:sz="0" w:space="0" w:color="auto"/>
        <w:bottom w:val="none" w:sz="0" w:space="0" w:color="auto"/>
        <w:right w:val="none" w:sz="0" w:space="0" w:color="auto"/>
      </w:divBdr>
    </w:div>
    <w:div w:id="1708484035">
      <w:bodyDiv w:val="1"/>
      <w:marLeft w:val="0"/>
      <w:marRight w:val="0"/>
      <w:marTop w:val="0"/>
      <w:marBottom w:val="0"/>
      <w:divBdr>
        <w:top w:val="none" w:sz="0" w:space="0" w:color="auto"/>
        <w:left w:val="none" w:sz="0" w:space="0" w:color="auto"/>
        <w:bottom w:val="none" w:sz="0" w:space="0" w:color="auto"/>
        <w:right w:val="none" w:sz="0" w:space="0" w:color="auto"/>
      </w:divBdr>
    </w:div>
    <w:div w:id="1717579646">
      <w:bodyDiv w:val="1"/>
      <w:marLeft w:val="0"/>
      <w:marRight w:val="0"/>
      <w:marTop w:val="0"/>
      <w:marBottom w:val="0"/>
      <w:divBdr>
        <w:top w:val="none" w:sz="0" w:space="0" w:color="auto"/>
        <w:left w:val="none" w:sz="0" w:space="0" w:color="auto"/>
        <w:bottom w:val="none" w:sz="0" w:space="0" w:color="auto"/>
        <w:right w:val="none" w:sz="0" w:space="0" w:color="auto"/>
      </w:divBdr>
    </w:div>
    <w:div w:id="1732000823">
      <w:bodyDiv w:val="1"/>
      <w:marLeft w:val="0"/>
      <w:marRight w:val="0"/>
      <w:marTop w:val="0"/>
      <w:marBottom w:val="0"/>
      <w:divBdr>
        <w:top w:val="none" w:sz="0" w:space="0" w:color="auto"/>
        <w:left w:val="none" w:sz="0" w:space="0" w:color="auto"/>
        <w:bottom w:val="none" w:sz="0" w:space="0" w:color="auto"/>
        <w:right w:val="none" w:sz="0" w:space="0" w:color="auto"/>
      </w:divBdr>
    </w:div>
    <w:div w:id="1732850090">
      <w:bodyDiv w:val="1"/>
      <w:marLeft w:val="0"/>
      <w:marRight w:val="0"/>
      <w:marTop w:val="0"/>
      <w:marBottom w:val="0"/>
      <w:divBdr>
        <w:top w:val="none" w:sz="0" w:space="0" w:color="auto"/>
        <w:left w:val="none" w:sz="0" w:space="0" w:color="auto"/>
        <w:bottom w:val="none" w:sz="0" w:space="0" w:color="auto"/>
        <w:right w:val="none" w:sz="0" w:space="0" w:color="auto"/>
      </w:divBdr>
    </w:div>
    <w:div w:id="1735810852">
      <w:bodyDiv w:val="1"/>
      <w:marLeft w:val="0"/>
      <w:marRight w:val="0"/>
      <w:marTop w:val="0"/>
      <w:marBottom w:val="0"/>
      <w:divBdr>
        <w:top w:val="none" w:sz="0" w:space="0" w:color="auto"/>
        <w:left w:val="none" w:sz="0" w:space="0" w:color="auto"/>
        <w:bottom w:val="none" w:sz="0" w:space="0" w:color="auto"/>
        <w:right w:val="none" w:sz="0" w:space="0" w:color="auto"/>
      </w:divBdr>
    </w:div>
    <w:div w:id="1743335415">
      <w:bodyDiv w:val="1"/>
      <w:marLeft w:val="0"/>
      <w:marRight w:val="0"/>
      <w:marTop w:val="0"/>
      <w:marBottom w:val="0"/>
      <w:divBdr>
        <w:top w:val="none" w:sz="0" w:space="0" w:color="auto"/>
        <w:left w:val="none" w:sz="0" w:space="0" w:color="auto"/>
        <w:bottom w:val="none" w:sz="0" w:space="0" w:color="auto"/>
        <w:right w:val="none" w:sz="0" w:space="0" w:color="auto"/>
      </w:divBdr>
    </w:div>
    <w:div w:id="1743596761">
      <w:bodyDiv w:val="1"/>
      <w:marLeft w:val="0"/>
      <w:marRight w:val="0"/>
      <w:marTop w:val="0"/>
      <w:marBottom w:val="0"/>
      <w:divBdr>
        <w:top w:val="none" w:sz="0" w:space="0" w:color="auto"/>
        <w:left w:val="none" w:sz="0" w:space="0" w:color="auto"/>
        <w:bottom w:val="none" w:sz="0" w:space="0" w:color="auto"/>
        <w:right w:val="none" w:sz="0" w:space="0" w:color="auto"/>
      </w:divBdr>
    </w:div>
    <w:div w:id="1759669923">
      <w:bodyDiv w:val="1"/>
      <w:marLeft w:val="0"/>
      <w:marRight w:val="0"/>
      <w:marTop w:val="0"/>
      <w:marBottom w:val="0"/>
      <w:divBdr>
        <w:top w:val="none" w:sz="0" w:space="0" w:color="auto"/>
        <w:left w:val="none" w:sz="0" w:space="0" w:color="auto"/>
        <w:bottom w:val="none" w:sz="0" w:space="0" w:color="auto"/>
        <w:right w:val="none" w:sz="0" w:space="0" w:color="auto"/>
      </w:divBdr>
    </w:div>
    <w:div w:id="1764834253">
      <w:bodyDiv w:val="1"/>
      <w:marLeft w:val="0"/>
      <w:marRight w:val="0"/>
      <w:marTop w:val="0"/>
      <w:marBottom w:val="0"/>
      <w:divBdr>
        <w:top w:val="none" w:sz="0" w:space="0" w:color="auto"/>
        <w:left w:val="none" w:sz="0" w:space="0" w:color="auto"/>
        <w:bottom w:val="none" w:sz="0" w:space="0" w:color="auto"/>
        <w:right w:val="none" w:sz="0" w:space="0" w:color="auto"/>
      </w:divBdr>
    </w:div>
    <w:div w:id="1777367884">
      <w:bodyDiv w:val="1"/>
      <w:marLeft w:val="0"/>
      <w:marRight w:val="0"/>
      <w:marTop w:val="0"/>
      <w:marBottom w:val="0"/>
      <w:divBdr>
        <w:top w:val="none" w:sz="0" w:space="0" w:color="auto"/>
        <w:left w:val="none" w:sz="0" w:space="0" w:color="auto"/>
        <w:bottom w:val="none" w:sz="0" w:space="0" w:color="auto"/>
        <w:right w:val="none" w:sz="0" w:space="0" w:color="auto"/>
      </w:divBdr>
    </w:div>
    <w:div w:id="1783569743">
      <w:bodyDiv w:val="1"/>
      <w:marLeft w:val="0"/>
      <w:marRight w:val="0"/>
      <w:marTop w:val="0"/>
      <w:marBottom w:val="0"/>
      <w:divBdr>
        <w:top w:val="none" w:sz="0" w:space="0" w:color="auto"/>
        <w:left w:val="none" w:sz="0" w:space="0" w:color="auto"/>
        <w:bottom w:val="none" w:sz="0" w:space="0" w:color="auto"/>
        <w:right w:val="none" w:sz="0" w:space="0" w:color="auto"/>
      </w:divBdr>
    </w:div>
    <w:div w:id="1789742570">
      <w:bodyDiv w:val="1"/>
      <w:marLeft w:val="0"/>
      <w:marRight w:val="0"/>
      <w:marTop w:val="0"/>
      <w:marBottom w:val="0"/>
      <w:divBdr>
        <w:top w:val="none" w:sz="0" w:space="0" w:color="auto"/>
        <w:left w:val="none" w:sz="0" w:space="0" w:color="auto"/>
        <w:bottom w:val="none" w:sz="0" w:space="0" w:color="auto"/>
        <w:right w:val="none" w:sz="0" w:space="0" w:color="auto"/>
      </w:divBdr>
    </w:div>
    <w:div w:id="1804038054">
      <w:bodyDiv w:val="1"/>
      <w:marLeft w:val="0"/>
      <w:marRight w:val="0"/>
      <w:marTop w:val="0"/>
      <w:marBottom w:val="0"/>
      <w:divBdr>
        <w:top w:val="none" w:sz="0" w:space="0" w:color="auto"/>
        <w:left w:val="none" w:sz="0" w:space="0" w:color="auto"/>
        <w:bottom w:val="none" w:sz="0" w:space="0" w:color="auto"/>
        <w:right w:val="none" w:sz="0" w:space="0" w:color="auto"/>
      </w:divBdr>
    </w:div>
    <w:div w:id="1818958692">
      <w:bodyDiv w:val="1"/>
      <w:marLeft w:val="0"/>
      <w:marRight w:val="0"/>
      <w:marTop w:val="0"/>
      <w:marBottom w:val="0"/>
      <w:divBdr>
        <w:top w:val="none" w:sz="0" w:space="0" w:color="auto"/>
        <w:left w:val="none" w:sz="0" w:space="0" w:color="auto"/>
        <w:bottom w:val="none" w:sz="0" w:space="0" w:color="auto"/>
        <w:right w:val="none" w:sz="0" w:space="0" w:color="auto"/>
      </w:divBdr>
    </w:div>
    <w:div w:id="1822962093">
      <w:bodyDiv w:val="1"/>
      <w:marLeft w:val="0"/>
      <w:marRight w:val="0"/>
      <w:marTop w:val="0"/>
      <w:marBottom w:val="0"/>
      <w:divBdr>
        <w:top w:val="none" w:sz="0" w:space="0" w:color="auto"/>
        <w:left w:val="none" w:sz="0" w:space="0" w:color="auto"/>
        <w:bottom w:val="none" w:sz="0" w:space="0" w:color="auto"/>
        <w:right w:val="none" w:sz="0" w:space="0" w:color="auto"/>
      </w:divBdr>
    </w:div>
    <w:div w:id="1827554739">
      <w:bodyDiv w:val="1"/>
      <w:marLeft w:val="0"/>
      <w:marRight w:val="0"/>
      <w:marTop w:val="0"/>
      <w:marBottom w:val="0"/>
      <w:divBdr>
        <w:top w:val="none" w:sz="0" w:space="0" w:color="auto"/>
        <w:left w:val="none" w:sz="0" w:space="0" w:color="auto"/>
        <w:bottom w:val="none" w:sz="0" w:space="0" w:color="auto"/>
        <w:right w:val="none" w:sz="0" w:space="0" w:color="auto"/>
      </w:divBdr>
    </w:div>
    <w:div w:id="1830097757">
      <w:bodyDiv w:val="1"/>
      <w:marLeft w:val="0"/>
      <w:marRight w:val="0"/>
      <w:marTop w:val="0"/>
      <w:marBottom w:val="0"/>
      <w:divBdr>
        <w:top w:val="none" w:sz="0" w:space="0" w:color="auto"/>
        <w:left w:val="none" w:sz="0" w:space="0" w:color="auto"/>
        <w:bottom w:val="none" w:sz="0" w:space="0" w:color="auto"/>
        <w:right w:val="none" w:sz="0" w:space="0" w:color="auto"/>
      </w:divBdr>
    </w:div>
    <w:div w:id="1834376805">
      <w:bodyDiv w:val="1"/>
      <w:marLeft w:val="0"/>
      <w:marRight w:val="0"/>
      <w:marTop w:val="0"/>
      <w:marBottom w:val="0"/>
      <w:divBdr>
        <w:top w:val="none" w:sz="0" w:space="0" w:color="auto"/>
        <w:left w:val="none" w:sz="0" w:space="0" w:color="auto"/>
        <w:bottom w:val="none" w:sz="0" w:space="0" w:color="auto"/>
        <w:right w:val="none" w:sz="0" w:space="0" w:color="auto"/>
      </w:divBdr>
    </w:div>
    <w:div w:id="1848671319">
      <w:bodyDiv w:val="1"/>
      <w:marLeft w:val="0"/>
      <w:marRight w:val="0"/>
      <w:marTop w:val="0"/>
      <w:marBottom w:val="0"/>
      <w:divBdr>
        <w:top w:val="none" w:sz="0" w:space="0" w:color="auto"/>
        <w:left w:val="none" w:sz="0" w:space="0" w:color="auto"/>
        <w:bottom w:val="none" w:sz="0" w:space="0" w:color="auto"/>
        <w:right w:val="none" w:sz="0" w:space="0" w:color="auto"/>
      </w:divBdr>
    </w:div>
    <w:div w:id="1862350398">
      <w:bodyDiv w:val="1"/>
      <w:marLeft w:val="0"/>
      <w:marRight w:val="0"/>
      <w:marTop w:val="0"/>
      <w:marBottom w:val="0"/>
      <w:divBdr>
        <w:top w:val="none" w:sz="0" w:space="0" w:color="auto"/>
        <w:left w:val="none" w:sz="0" w:space="0" w:color="auto"/>
        <w:bottom w:val="none" w:sz="0" w:space="0" w:color="auto"/>
        <w:right w:val="none" w:sz="0" w:space="0" w:color="auto"/>
      </w:divBdr>
    </w:div>
    <w:div w:id="1890795667">
      <w:bodyDiv w:val="1"/>
      <w:marLeft w:val="0"/>
      <w:marRight w:val="0"/>
      <w:marTop w:val="0"/>
      <w:marBottom w:val="0"/>
      <w:divBdr>
        <w:top w:val="none" w:sz="0" w:space="0" w:color="auto"/>
        <w:left w:val="none" w:sz="0" w:space="0" w:color="auto"/>
        <w:bottom w:val="none" w:sz="0" w:space="0" w:color="auto"/>
        <w:right w:val="none" w:sz="0" w:space="0" w:color="auto"/>
      </w:divBdr>
    </w:div>
    <w:div w:id="1891182341">
      <w:bodyDiv w:val="1"/>
      <w:marLeft w:val="0"/>
      <w:marRight w:val="0"/>
      <w:marTop w:val="0"/>
      <w:marBottom w:val="0"/>
      <w:divBdr>
        <w:top w:val="none" w:sz="0" w:space="0" w:color="auto"/>
        <w:left w:val="none" w:sz="0" w:space="0" w:color="auto"/>
        <w:bottom w:val="none" w:sz="0" w:space="0" w:color="auto"/>
        <w:right w:val="none" w:sz="0" w:space="0" w:color="auto"/>
      </w:divBdr>
    </w:div>
    <w:div w:id="1893685259">
      <w:bodyDiv w:val="1"/>
      <w:marLeft w:val="0"/>
      <w:marRight w:val="0"/>
      <w:marTop w:val="0"/>
      <w:marBottom w:val="0"/>
      <w:divBdr>
        <w:top w:val="none" w:sz="0" w:space="0" w:color="auto"/>
        <w:left w:val="none" w:sz="0" w:space="0" w:color="auto"/>
        <w:bottom w:val="none" w:sz="0" w:space="0" w:color="auto"/>
        <w:right w:val="none" w:sz="0" w:space="0" w:color="auto"/>
      </w:divBdr>
    </w:div>
    <w:div w:id="1906840039">
      <w:bodyDiv w:val="1"/>
      <w:marLeft w:val="0"/>
      <w:marRight w:val="0"/>
      <w:marTop w:val="0"/>
      <w:marBottom w:val="0"/>
      <w:divBdr>
        <w:top w:val="none" w:sz="0" w:space="0" w:color="auto"/>
        <w:left w:val="none" w:sz="0" w:space="0" w:color="auto"/>
        <w:bottom w:val="none" w:sz="0" w:space="0" w:color="auto"/>
        <w:right w:val="none" w:sz="0" w:space="0" w:color="auto"/>
      </w:divBdr>
    </w:div>
    <w:div w:id="1911650964">
      <w:bodyDiv w:val="1"/>
      <w:marLeft w:val="0"/>
      <w:marRight w:val="0"/>
      <w:marTop w:val="0"/>
      <w:marBottom w:val="0"/>
      <w:divBdr>
        <w:top w:val="none" w:sz="0" w:space="0" w:color="auto"/>
        <w:left w:val="none" w:sz="0" w:space="0" w:color="auto"/>
        <w:bottom w:val="none" w:sz="0" w:space="0" w:color="auto"/>
        <w:right w:val="none" w:sz="0" w:space="0" w:color="auto"/>
      </w:divBdr>
    </w:div>
    <w:div w:id="1922523175">
      <w:bodyDiv w:val="1"/>
      <w:marLeft w:val="0"/>
      <w:marRight w:val="0"/>
      <w:marTop w:val="0"/>
      <w:marBottom w:val="0"/>
      <w:divBdr>
        <w:top w:val="none" w:sz="0" w:space="0" w:color="auto"/>
        <w:left w:val="none" w:sz="0" w:space="0" w:color="auto"/>
        <w:bottom w:val="none" w:sz="0" w:space="0" w:color="auto"/>
        <w:right w:val="none" w:sz="0" w:space="0" w:color="auto"/>
      </w:divBdr>
    </w:div>
    <w:div w:id="1930037009">
      <w:bodyDiv w:val="1"/>
      <w:marLeft w:val="0"/>
      <w:marRight w:val="0"/>
      <w:marTop w:val="0"/>
      <w:marBottom w:val="0"/>
      <w:divBdr>
        <w:top w:val="none" w:sz="0" w:space="0" w:color="auto"/>
        <w:left w:val="none" w:sz="0" w:space="0" w:color="auto"/>
        <w:bottom w:val="none" w:sz="0" w:space="0" w:color="auto"/>
        <w:right w:val="none" w:sz="0" w:space="0" w:color="auto"/>
      </w:divBdr>
    </w:div>
    <w:div w:id="1933277059">
      <w:bodyDiv w:val="1"/>
      <w:marLeft w:val="0"/>
      <w:marRight w:val="0"/>
      <w:marTop w:val="0"/>
      <w:marBottom w:val="0"/>
      <w:divBdr>
        <w:top w:val="none" w:sz="0" w:space="0" w:color="auto"/>
        <w:left w:val="none" w:sz="0" w:space="0" w:color="auto"/>
        <w:bottom w:val="none" w:sz="0" w:space="0" w:color="auto"/>
        <w:right w:val="none" w:sz="0" w:space="0" w:color="auto"/>
      </w:divBdr>
    </w:div>
    <w:div w:id="1936277992">
      <w:bodyDiv w:val="1"/>
      <w:marLeft w:val="0"/>
      <w:marRight w:val="0"/>
      <w:marTop w:val="0"/>
      <w:marBottom w:val="0"/>
      <w:divBdr>
        <w:top w:val="none" w:sz="0" w:space="0" w:color="auto"/>
        <w:left w:val="none" w:sz="0" w:space="0" w:color="auto"/>
        <w:bottom w:val="none" w:sz="0" w:space="0" w:color="auto"/>
        <w:right w:val="none" w:sz="0" w:space="0" w:color="auto"/>
      </w:divBdr>
      <w:divsChild>
        <w:div w:id="851382653">
          <w:marLeft w:val="0"/>
          <w:marRight w:val="0"/>
          <w:marTop w:val="0"/>
          <w:marBottom w:val="0"/>
          <w:divBdr>
            <w:top w:val="none" w:sz="0" w:space="0" w:color="auto"/>
            <w:left w:val="none" w:sz="0" w:space="0" w:color="auto"/>
            <w:bottom w:val="none" w:sz="0" w:space="0" w:color="auto"/>
            <w:right w:val="none" w:sz="0" w:space="0" w:color="auto"/>
          </w:divBdr>
          <w:divsChild>
            <w:div w:id="1308239489">
              <w:marLeft w:val="0"/>
              <w:marRight w:val="0"/>
              <w:marTop w:val="0"/>
              <w:marBottom w:val="0"/>
              <w:divBdr>
                <w:top w:val="none" w:sz="0" w:space="0" w:color="auto"/>
                <w:left w:val="none" w:sz="0" w:space="0" w:color="auto"/>
                <w:bottom w:val="none" w:sz="0" w:space="0" w:color="auto"/>
                <w:right w:val="none" w:sz="0" w:space="0" w:color="auto"/>
              </w:divBdr>
              <w:divsChild>
                <w:div w:id="4688667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6934801">
      <w:bodyDiv w:val="1"/>
      <w:marLeft w:val="0"/>
      <w:marRight w:val="0"/>
      <w:marTop w:val="0"/>
      <w:marBottom w:val="0"/>
      <w:divBdr>
        <w:top w:val="none" w:sz="0" w:space="0" w:color="auto"/>
        <w:left w:val="none" w:sz="0" w:space="0" w:color="auto"/>
        <w:bottom w:val="none" w:sz="0" w:space="0" w:color="auto"/>
        <w:right w:val="none" w:sz="0" w:space="0" w:color="auto"/>
      </w:divBdr>
    </w:div>
    <w:div w:id="1946691465">
      <w:bodyDiv w:val="1"/>
      <w:marLeft w:val="0"/>
      <w:marRight w:val="0"/>
      <w:marTop w:val="0"/>
      <w:marBottom w:val="0"/>
      <w:divBdr>
        <w:top w:val="none" w:sz="0" w:space="0" w:color="auto"/>
        <w:left w:val="none" w:sz="0" w:space="0" w:color="auto"/>
        <w:bottom w:val="none" w:sz="0" w:space="0" w:color="auto"/>
        <w:right w:val="none" w:sz="0" w:space="0" w:color="auto"/>
      </w:divBdr>
    </w:div>
    <w:div w:id="1960063635">
      <w:bodyDiv w:val="1"/>
      <w:marLeft w:val="0"/>
      <w:marRight w:val="0"/>
      <w:marTop w:val="0"/>
      <w:marBottom w:val="0"/>
      <w:divBdr>
        <w:top w:val="none" w:sz="0" w:space="0" w:color="auto"/>
        <w:left w:val="none" w:sz="0" w:space="0" w:color="auto"/>
        <w:bottom w:val="none" w:sz="0" w:space="0" w:color="auto"/>
        <w:right w:val="none" w:sz="0" w:space="0" w:color="auto"/>
      </w:divBdr>
    </w:div>
    <w:div w:id="1963924171">
      <w:bodyDiv w:val="1"/>
      <w:marLeft w:val="0"/>
      <w:marRight w:val="0"/>
      <w:marTop w:val="0"/>
      <w:marBottom w:val="0"/>
      <w:divBdr>
        <w:top w:val="none" w:sz="0" w:space="0" w:color="auto"/>
        <w:left w:val="none" w:sz="0" w:space="0" w:color="auto"/>
        <w:bottom w:val="none" w:sz="0" w:space="0" w:color="auto"/>
        <w:right w:val="none" w:sz="0" w:space="0" w:color="auto"/>
      </w:divBdr>
    </w:div>
    <w:div w:id="1986474483">
      <w:bodyDiv w:val="1"/>
      <w:marLeft w:val="0"/>
      <w:marRight w:val="0"/>
      <w:marTop w:val="0"/>
      <w:marBottom w:val="0"/>
      <w:divBdr>
        <w:top w:val="none" w:sz="0" w:space="0" w:color="auto"/>
        <w:left w:val="none" w:sz="0" w:space="0" w:color="auto"/>
        <w:bottom w:val="none" w:sz="0" w:space="0" w:color="auto"/>
        <w:right w:val="none" w:sz="0" w:space="0" w:color="auto"/>
      </w:divBdr>
      <w:divsChild>
        <w:div w:id="1690528705">
          <w:marLeft w:val="0"/>
          <w:marRight w:val="0"/>
          <w:marTop w:val="0"/>
          <w:marBottom w:val="0"/>
          <w:divBdr>
            <w:top w:val="single" w:sz="6" w:space="0" w:color="000000"/>
            <w:left w:val="single" w:sz="6" w:space="0" w:color="000000"/>
            <w:bottom w:val="single" w:sz="6" w:space="0" w:color="000000"/>
            <w:right w:val="single" w:sz="6" w:space="0" w:color="000000"/>
          </w:divBdr>
          <w:divsChild>
            <w:div w:id="1606887579">
              <w:marLeft w:val="0"/>
              <w:marRight w:val="0"/>
              <w:marTop w:val="0"/>
              <w:marBottom w:val="0"/>
              <w:divBdr>
                <w:top w:val="none" w:sz="0" w:space="0" w:color="auto"/>
                <w:left w:val="none" w:sz="0" w:space="0" w:color="auto"/>
                <w:bottom w:val="none" w:sz="0" w:space="0" w:color="auto"/>
                <w:right w:val="none" w:sz="0" w:space="0" w:color="auto"/>
              </w:divBdr>
              <w:divsChild>
                <w:div w:id="5131769">
                  <w:marLeft w:val="0"/>
                  <w:marRight w:val="0"/>
                  <w:marTop w:val="0"/>
                  <w:marBottom w:val="0"/>
                  <w:divBdr>
                    <w:top w:val="none" w:sz="0" w:space="0" w:color="auto"/>
                    <w:left w:val="none" w:sz="0" w:space="0" w:color="auto"/>
                    <w:bottom w:val="none" w:sz="0" w:space="0" w:color="auto"/>
                    <w:right w:val="none" w:sz="0" w:space="0" w:color="auto"/>
                  </w:divBdr>
                  <w:divsChild>
                    <w:div w:id="1067875170">
                      <w:marLeft w:val="0"/>
                      <w:marRight w:val="0"/>
                      <w:marTop w:val="0"/>
                      <w:marBottom w:val="0"/>
                      <w:divBdr>
                        <w:top w:val="none" w:sz="0" w:space="0" w:color="auto"/>
                        <w:left w:val="none" w:sz="0" w:space="0" w:color="auto"/>
                        <w:bottom w:val="none" w:sz="0" w:space="0" w:color="auto"/>
                        <w:right w:val="none" w:sz="0" w:space="0" w:color="auto"/>
                      </w:divBdr>
                      <w:divsChild>
                        <w:div w:id="9920251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08702880">
      <w:bodyDiv w:val="1"/>
      <w:marLeft w:val="0"/>
      <w:marRight w:val="0"/>
      <w:marTop w:val="0"/>
      <w:marBottom w:val="0"/>
      <w:divBdr>
        <w:top w:val="none" w:sz="0" w:space="0" w:color="auto"/>
        <w:left w:val="none" w:sz="0" w:space="0" w:color="auto"/>
        <w:bottom w:val="none" w:sz="0" w:space="0" w:color="auto"/>
        <w:right w:val="none" w:sz="0" w:space="0" w:color="auto"/>
      </w:divBdr>
    </w:div>
    <w:div w:id="2015375838">
      <w:bodyDiv w:val="1"/>
      <w:marLeft w:val="0"/>
      <w:marRight w:val="0"/>
      <w:marTop w:val="0"/>
      <w:marBottom w:val="0"/>
      <w:divBdr>
        <w:top w:val="none" w:sz="0" w:space="0" w:color="auto"/>
        <w:left w:val="none" w:sz="0" w:space="0" w:color="auto"/>
        <w:bottom w:val="none" w:sz="0" w:space="0" w:color="auto"/>
        <w:right w:val="none" w:sz="0" w:space="0" w:color="auto"/>
      </w:divBdr>
    </w:div>
    <w:div w:id="2020346676">
      <w:bodyDiv w:val="1"/>
      <w:marLeft w:val="0"/>
      <w:marRight w:val="0"/>
      <w:marTop w:val="0"/>
      <w:marBottom w:val="0"/>
      <w:divBdr>
        <w:top w:val="none" w:sz="0" w:space="0" w:color="auto"/>
        <w:left w:val="none" w:sz="0" w:space="0" w:color="auto"/>
        <w:bottom w:val="none" w:sz="0" w:space="0" w:color="auto"/>
        <w:right w:val="none" w:sz="0" w:space="0" w:color="auto"/>
      </w:divBdr>
    </w:div>
    <w:div w:id="2026053502">
      <w:bodyDiv w:val="1"/>
      <w:marLeft w:val="0"/>
      <w:marRight w:val="0"/>
      <w:marTop w:val="0"/>
      <w:marBottom w:val="0"/>
      <w:divBdr>
        <w:top w:val="none" w:sz="0" w:space="0" w:color="auto"/>
        <w:left w:val="none" w:sz="0" w:space="0" w:color="auto"/>
        <w:bottom w:val="none" w:sz="0" w:space="0" w:color="auto"/>
        <w:right w:val="none" w:sz="0" w:space="0" w:color="auto"/>
      </w:divBdr>
    </w:div>
    <w:div w:id="2054384629">
      <w:bodyDiv w:val="1"/>
      <w:marLeft w:val="0"/>
      <w:marRight w:val="0"/>
      <w:marTop w:val="0"/>
      <w:marBottom w:val="0"/>
      <w:divBdr>
        <w:top w:val="none" w:sz="0" w:space="0" w:color="auto"/>
        <w:left w:val="none" w:sz="0" w:space="0" w:color="auto"/>
        <w:bottom w:val="none" w:sz="0" w:space="0" w:color="auto"/>
        <w:right w:val="none" w:sz="0" w:space="0" w:color="auto"/>
      </w:divBdr>
    </w:div>
    <w:div w:id="2060738080">
      <w:bodyDiv w:val="1"/>
      <w:marLeft w:val="0"/>
      <w:marRight w:val="0"/>
      <w:marTop w:val="0"/>
      <w:marBottom w:val="0"/>
      <w:divBdr>
        <w:top w:val="none" w:sz="0" w:space="0" w:color="auto"/>
        <w:left w:val="none" w:sz="0" w:space="0" w:color="auto"/>
        <w:bottom w:val="none" w:sz="0" w:space="0" w:color="auto"/>
        <w:right w:val="none" w:sz="0" w:space="0" w:color="auto"/>
      </w:divBdr>
    </w:div>
    <w:div w:id="2064257129">
      <w:bodyDiv w:val="1"/>
      <w:marLeft w:val="0"/>
      <w:marRight w:val="0"/>
      <w:marTop w:val="0"/>
      <w:marBottom w:val="0"/>
      <w:divBdr>
        <w:top w:val="none" w:sz="0" w:space="0" w:color="auto"/>
        <w:left w:val="none" w:sz="0" w:space="0" w:color="auto"/>
        <w:bottom w:val="none" w:sz="0" w:space="0" w:color="auto"/>
        <w:right w:val="none" w:sz="0" w:space="0" w:color="auto"/>
      </w:divBdr>
    </w:div>
    <w:div w:id="2069037503">
      <w:bodyDiv w:val="1"/>
      <w:marLeft w:val="0"/>
      <w:marRight w:val="0"/>
      <w:marTop w:val="0"/>
      <w:marBottom w:val="0"/>
      <w:divBdr>
        <w:top w:val="none" w:sz="0" w:space="0" w:color="auto"/>
        <w:left w:val="none" w:sz="0" w:space="0" w:color="auto"/>
        <w:bottom w:val="none" w:sz="0" w:space="0" w:color="auto"/>
        <w:right w:val="none" w:sz="0" w:space="0" w:color="auto"/>
      </w:divBdr>
    </w:div>
    <w:div w:id="2089645546">
      <w:bodyDiv w:val="1"/>
      <w:marLeft w:val="0"/>
      <w:marRight w:val="0"/>
      <w:marTop w:val="0"/>
      <w:marBottom w:val="0"/>
      <w:divBdr>
        <w:top w:val="none" w:sz="0" w:space="0" w:color="auto"/>
        <w:left w:val="none" w:sz="0" w:space="0" w:color="auto"/>
        <w:bottom w:val="none" w:sz="0" w:space="0" w:color="auto"/>
        <w:right w:val="none" w:sz="0" w:space="0" w:color="auto"/>
      </w:divBdr>
    </w:div>
    <w:div w:id="2111393883">
      <w:bodyDiv w:val="1"/>
      <w:marLeft w:val="0"/>
      <w:marRight w:val="0"/>
      <w:marTop w:val="0"/>
      <w:marBottom w:val="0"/>
      <w:divBdr>
        <w:top w:val="none" w:sz="0" w:space="0" w:color="auto"/>
        <w:left w:val="none" w:sz="0" w:space="0" w:color="auto"/>
        <w:bottom w:val="none" w:sz="0" w:space="0" w:color="auto"/>
        <w:right w:val="none" w:sz="0" w:space="0" w:color="auto"/>
      </w:divBdr>
    </w:div>
    <w:div w:id="2116485446">
      <w:bodyDiv w:val="1"/>
      <w:marLeft w:val="0"/>
      <w:marRight w:val="0"/>
      <w:marTop w:val="0"/>
      <w:marBottom w:val="0"/>
      <w:divBdr>
        <w:top w:val="none" w:sz="0" w:space="0" w:color="auto"/>
        <w:left w:val="none" w:sz="0" w:space="0" w:color="auto"/>
        <w:bottom w:val="none" w:sz="0" w:space="0" w:color="auto"/>
        <w:right w:val="none" w:sz="0" w:space="0" w:color="auto"/>
      </w:divBdr>
    </w:div>
    <w:div w:id="2125492983">
      <w:bodyDiv w:val="1"/>
      <w:marLeft w:val="0"/>
      <w:marRight w:val="0"/>
      <w:marTop w:val="0"/>
      <w:marBottom w:val="0"/>
      <w:divBdr>
        <w:top w:val="none" w:sz="0" w:space="0" w:color="auto"/>
        <w:left w:val="none" w:sz="0" w:space="0" w:color="auto"/>
        <w:bottom w:val="none" w:sz="0" w:space="0" w:color="auto"/>
        <w:right w:val="none" w:sz="0" w:space="0" w:color="auto"/>
      </w:divBdr>
    </w:div>
    <w:div w:id="2126340446">
      <w:bodyDiv w:val="1"/>
      <w:marLeft w:val="0"/>
      <w:marRight w:val="0"/>
      <w:marTop w:val="0"/>
      <w:marBottom w:val="0"/>
      <w:divBdr>
        <w:top w:val="none" w:sz="0" w:space="0" w:color="auto"/>
        <w:left w:val="none" w:sz="0" w:space="0" w:color="auto"/>
        <w:bottom w:val="none" w:sz="0" w:space="0" w:color="auto"/>
        <w:right w:val="none" w:sz="0" w:space="0" w:color="auto"/>
      </w:divBdr>
    </w:div>
    <w:div w:id="2133211347">
      <w:bodyDiv w:val="1"/>
      <w:marLeft w:val="0"/>
      <w:marRight w:val="0"/>
      <w:marTop w:val="0"/>
      <w:marBottom w:val="0"/>
      <w:divBdr>
        <w:top w:val="none" w:sz="0" w:space="0" w:color="auto"/>
        <w:left w:val="none" w:sz="0" w:space="0" w:color="auto"/>
        <w:bottom w:val="none" w:sz="0" w:space="0" w:color="auto"/>
        <w:right w:val="none" w:sz="0" w:space="0" w:color="auto"/>
      </w:divBdr>
    </w:div>
    <w:div w:id="2137142849">
      <w:bodyDiv w:val="1"/>
      <w:marLeft w:val="0"/>
      <w:marRight w:val="0"/>
      <w:marTop w:val="0"/>
      <w:marBottom w:val="0"/>
      <w:divBdr>
        <w:top w:val="none" w:sz="0" w:space="0" w:color="auto"/>
        <w:left w:val="none" w:sz="0" w:space="0" w:color="auto"/>
        <w:bottom w:val="none" w:sz="0" w:space="0" w:color="auto"/>
        <w:right w:val="none" w:sz="0" w:space="0" w:color="auto"/>
      </w:divBdr>
    </w:div>
    <w:div w:id="2147042553">
      <w:bodyDiv w:val="1"/>
      <w:marLeft w:val="0"/>
      <w:marRight w:val="0"/>
      <w:marTop w:val="0"/>
      <w:marBottom w:val="0"/>
      <w:divBdr>
        <w:top w:val="none" w:sz="0" w:space="0" w:color="auto"/>
        <w:left w:val="none" w:sz="0" w:space="0" w:color="auto"/>
        <w:bottom w:val="none" w:sz="0" w:space="0" w:color="auto"/>
        <w:right w:val="none" w:sz="0" w:space="0" w:color="auto"/>
      </w:divBdr>
    </w:div>
  </w:divs>
  <w:encoding w:val="windows-1252"/>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_rels/footer2.xml.rels><?xml version="1.0" encoding="UTF-8" standalone="yes"?>
<Relationships xmlns="http://schemas.openxmlformats.org/package/2006/relationships"><Relationship Id="rId3" Type="http://schemas.openxmlformats.org/officeDocument/2006/relationships/image" Target="media/image8.emf"/><Relationship Id="rId2" Type="http://schemas.openxmlformats.org/officeDocument/2006/relationships/image" Target="media/image7.emf"/><Relationship Id="rId1" Type="http://schemas.openxmlformats.org/officeDocument/2006/relationships/image" Target="media/image6.png"/></Relationships>
</file>

<file path=word/_rels/header1.xml.rels><?xml version="1.0" encoding="UTF-8" standalone="yes"?>
<Relationships xmlns="http://schemas.openxmlformats.org/package/2006/relationships"><Relationship Id="rId2" Type="http://schemas.openxmlformats.org/officeDocument/2006/relationships/image" Target="media/image5.svg"/><Relationship Id="rId1" Type="http://schemas.openxmlformats.org/officeDocument/2006/relationships/image" Target="media/image4.png"/></Relationships>
</file>

<file path=word/_rels/numbering.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4EFC008-429E-4F67-89E8-B2996419720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TotalTime>
  <Pages>20</Pages>
  <Words>3874</Words>
  <Characters>22087</Characters>
  <Application>Microsoft Office Word</Application>
  <DocSecurity>0</DocSecurity>
  <Lines>184</Lines>
  <Paragraphs>51</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Axa 4</vt:lpstr>
      <vt:lpstr>Axa 4</vt:lpstr>
    </vt:vector>
  </TitlesOfParts>
  <Company>MDLPL</Company>
  <LinksUpToDate>false</LinksUpToDate>
  <CharactersWithSpaces>25910</CharactersWithSpaces>
  <SharedDoc>false</SharedDoc>
  <HLinks>
    <vt:vector size="90" baseType="variant">
      <vt:variant>
        <vt:i4>589912</vt:i4>
      </vt:variant>
      <vt:variant>
        <vt:i4>84</vt:i4>
      </vt:variant>
      <vt:variant>
        <vt:i4>0</vt:i4>
      </vt:variant>
      <vt:variant>
        <vt:i4>5</vt:i4>
      </vt:variant>
      <vt:variant>
        <vt:lpwstr>https://www.fonduri-ue.ro/images/files/mysmis/versiunea_2/Manual_de_utilizare_MySMIS2014_FrontOffice_15.pdf</vt:lpwstr>
      </vt:variant>
      <vt:variant>
        <vt:lpwstr/>
      </vt:variant>
      <vt:variant>
        <vt:i4>1900595</vt:i4>
      </vt:variant>
      <vt:variant>
        <vt:i4>77</vt:i4>
      </vt:variant>
      <vt:variant>
        <vt:i4>0</vt:i4>
      </vt:variant>
      <vt:variant>
        <vt:i4>5</vt:i4>
      </vt:variant>
      <vt:variant>
        <vt:lpwstr/>
      </vt:variant>
      <vt:variant>
        <vt:lpwstr>_Toc95291197</vt:lpwstr>
      </vt:variant>
      <vt:variant>
        <vt:i4>1835059</vt:i4>
      </vt:variant>
      <vt:variant>
        <vt:i4>71</vt:i4>
      </vt:variant>
      <vt:variant>
        <vt:i4>0</vt:i4>
      </vt:variant>
      <vt:variant>
        <vt:i4>5</vt:i4>
      </vt:variant>
      <vt:variant>
        <vt:lpwstr/>
      </vt:variant>
      <vt:variant>
        <vt:lpwstr>_Toc95291196</vt:lpwstr>
      </vt:variant>
      <vt:variant>
        <vt:i4>2031667</vt:i4>
      </vt:variant>
      <vt:variant>
        <vt:i4>65</vt:i4>
      </vt:variant>
      <vt:variant>
        <vt:i4>0</vt:i4>
      </vt:variant>
      <vt:variant>
        <vt:i4>5</vt:i4>
      </vt:variant>
      <vt:variant>
        <vt:lpwstr/>
      </vt:variant>
      <vt:variant>
        <vt:lpwstr>_Toc95291195</vt:lpwstr>
      </vt:variant>
      <vt:variant>
        <vt:i4>1966131</vt:i4>
      </vt:variant>
      <vt:variant>
        <vt:i4>59</vt:i4>
      </vt:variant>
      <vt:variant>
        <vt:i4>0</vt:i4>
      </vt:variant>
      <vt:variant>
        <vt:i4>5</vt:i4>
      </vt:variant>
      <vt:variant>
        <vt:lpwstr/>
      </vt:variant>
      <vt:variant>
        <vt:lpwstr>_Toc95291194</vt:lpwstr>
      </vt:variant>
      <vt:variant>
        <vt:i4>1638451</vt:i4>
      </vt:variant>
      <vt:variant>
        <vt:i4>53</vt:i4>
      </vt:variant>
      <vt:variant>
        <vt:i4>0</vt:i4>
      </vt:variant>
      <vt:variant>
        <vt:i4>5</vt:i4>
      </vt:variant>
      <vt:variant>
        <vt:lpwstr/>
      </vt:variant>
      <vt:variant>
        <vt:lpwstr>_Toc95291193</vt:lpwstr>
      </vt:variant>
      <vt:variant>
        <vt:i4>1572915</vt:i4>
      </vt:variant>
      <vt:variant>
        <vt:i4>47</vt:i4>
      </vt:variant>
      <vt:variant>
        <vt:i4>0</vt:i4>
      </vt:variant>
      <vt:variant>
        <vt:i4>5</vt:i4>
      </vt:variant>
      <vt:variant>
        <vt:lpwstr/>
      </vt:variant>
      <vt:variant>
        <vt:lpwstr>_Toc95291192</vt:lpwstr>
      </vt:variant>
      <vt:variant>
        <vt:i4>1769523</vt:i4>
      </vt:variant>
      <vt:variant>
        <vt:i4>41</vt:i4>
      </vt:variant>
      <vt:variant>
        <vt:i4>0</vt:i4>
      </vt:variant>
      <vt:variant>
        <vt:i4>5</vt:i4>
      </vt:variant>
      <vt:variant>
        <vt:lpwstr/>
      </vt:variant>
      <vt:variant>
        <vt:lpwstr>_Toc95291191</vt:lpwstr>
      </vt:variant>
      <vt:variant>
        <vt:i4>1703987</vt:i4>
      </vt:variant>
      <vt:variant>
        <vt:i4>35</vt:i4>
      </vt:variant>
      <vt:variant>
        <vt:i4>0</vt:i4>
      </vt:variant>
      <vt:variant>
        <vt:i4>5</vt:i4>
      </vt:variant>
      <vt:variant>
        <vt:lpwstr/>
      </vt:variant>
      <vt:variant>
        <vt:lpwstr>_Toc95291190</vt:lpwstr>
      </vt:variant>
      <vt:variant>
        <vt:i4>1245234</vt:i4>
      </vt:variant>
      <vt:variant>
        <vt:i4>29</vt:i4>
      </vt:variant>
      <vt:variant>
        <vt:i4>0</vt:i4>
      </vt:variant>
      <vt:variant>
        <vt:i4>5</vt:i4>
      </vt:variant>
      <vt:variant>
        <vt:lpwstr/>
      </vt:variant>
      <vt:variant>
        <vt:lpwstr>_Toc95291189</vt:lpwstr>
      </vt:variant>
      <vt:variant>
        <vt:i4>1179698</vt:i4>
      </vt:variant>
      <vt:variant>
        <vt:i4>23</vt:i4>
      </vt:variant>
      <vt:variant>
        <vt:i4>0</vt:i4>
      </vt:variant>
      <vt:variant>
        <vt:i4>5</vt:i4>
      </vt:variant>
      <vt:variant>
        <vt:lpwstr/>
      </vt:variant>
      <vt:variant>
        <vt:lpwstr>_Toc95291188</vt:lpwstr>
      </vt:variant>
      <vt:variant>
        <vt:i4>1900594</vt:i4>
      </vt:variant>
      <vt:variant>
        <vt:i4>17</vt:i4>
      </vt:variant>
      <vt:variant>
        <vt:i4>0</vt:i4>
      </vt:variant>
      <vt:variant>
        <vt:i4>5</vt:i4>
      </vt:variant>
      <vt:variant>
        <vt:lpwstr/>
      </vt:variant>
      <vt:variant>
        <vt:lpwstr>_Toc95291187</vt:lpwstr>
      </vt:variant>
      <vt:variant>
        <vt:i4>1835058</vt:i4>
      </vt:variant>
      <vt:variant>
        <vt:i4>11</vt:i4>
      </vt:variant>
      <vt:variant>
        <vt:i4>0</vt:i4>
      </vt:variant>
      <vt:variant>
        <vt:i4>5</vt:i4>
      </vt:variant>
      <vt:variant>
        <vt:lpwstr/>
      </vt:variant>
      <vt:variant>
        <vt:lpwstr>_Toc95291186</vt:lpwstr>
      </vt:variant>
      <vt:variant>
        <vt:i4>2031666</vt:i4>
      </vt:variant>
      <vt:variant>
        <vt:i4>5</vt:i4>
      </vt:variant>
      <vt:variant>
        <vt:i4>0</vt:i4>
      </vt:variant>
      <vt:variant>
        <vt:i4>5</vt:i4>
      </vt:variant>
      <vt:variant>
        <vt:lpwstr/>
      </vt:variant>
      <vt:variant>
        <vt:lpwstr>_Toc95291185</vt:lpwstr>
      </vt:variant>
      <vt:variant>
        <vt:i4>7602288</vt:i4>
      </vt:variant>
      <vt:variant>
        <vt:i4>0</vt:i4>
      </vt:variant>
      <vt:variant>
        <vt:i4>0</vt:i4>
      </vt:variant>
      <vt:variant>
        <vt:i4>5</vt:i4>
      </vt:variant>
      <vt:variant>
        <vt:lpwstr>http://www.adrvest.ro/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Axa 4</dc:title>
  <dc:subject>Ghidul solicitantului Axa 4</dc:subject>
  <dc:creator>gabi</dc:creator>
  <cp:keywords>4.1 – Dezvoltarea durabilă a structurilor de sprijinire a afacerilor de importanţă regională şi locală</cp:keywords>
  <dc:description/>
  <cp:lastModifiedBy>Bogdan Foale</cp:lastModifiedBy>
  <cp:revision>9</cp:revision>
  <cp:lastPrinted>2022-08-12T10:44:00Z</cp:lastPrinted>
  <dcterms:created xsi:type="dcterms:W3CDTF">2023-07-19T14:10:00Z</dcterms:created>
  <dcterms:modified xsi:type="dcterms:W3CDTF">2023-10-24T06:38:00Z</dcterms:modified>
</cp:coreProperties>
</file>